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25008F5" w14:textId="785B2CE7" w:rsidR="00CD3090" w:rsidRDefault="00CD3090" w:rsidP="00AF7D06"/>
    <w:sdt>
      <w:sdtPr>
        <w:alias w:val="Select a front cover"/>
        <w:tag w:val="Select a front cover"/>
        <w:id w:val="176315583"/>
        <w:placeholder>
          <w:docPart w:val="413EA18BB63D44D8B7F7938DB3CDB340"/>
        </w:placeholder>
        <w:docPartList>
          <w:docPartGallery w:val="Quick Parts"/>
          <w:docPartCategory w:val="Front Covers"/>
        </w:docPartList>
      </w:sdtPr>
      <w:sdtEndPr/>
      <w:sdtContent>
        <w:p w14:paraId="062633DC" w14:textId="5F7839D8" w:rsidR="00AF7D06" w:rsidRPr="00541AB7" w:rsidRDefault="00AF7D06" w:rsidP="00AF7D06"/>
        <w:p w14:paraId="02A020DE" w14:textId="77777777" w:rsidR="00AF7D06" w:rsidRPr="00541AB7" w:rsidRDefault="00AF7D06" w:rsidP="00AF7D06"/>
        <w:p w14:paraId="5419A2FD" w14:textId="77777777" w:rsidR="00AF7D06" w:rsidRPr="00541AB7" w:rsidRDefault="00AF7D06" w:rsidP="00AF7D06"/>
        <w:p w14:paraId="768EA28B" w14:textId="77777777" w:rsidR="00AF7D06" w:rsidRPr="00541AB7" w:rsidRDefault="00AF7D06" w:rsidP="00AF7D06"/>
        <w:p w14:paraId="58FEAF26" w14:textId="77777777" w:rsidR="00AF7D06" w:rsidRPr="00541AB7" w:rsidRDefault="00AF7D06" w:rsidP="00AF7D06"/>
        <w:p w14:paraId="3D921A00" w14:textId="77777777" w:rsidR="00AF7D06" w:rsidRPr="00541AB7" w:rsidRDefault="00AF7D06" w:rsidP="00AF7D06"/>
        <w:p w14:paraId="28FC39A2" w14:textId="77777777" w:rsidR="00AF7D06" w:rsidRPr="00541AB7" w:rsidRDefault="00AF7D06" w:rsidP="00AF7D06"/>
        <w:p w14:paraId="6F3BC833" w14:textId="77777777" w:rsidR="00AF7D06" w:rsidRPr="00541AB7" w:rsidRDefault="00AF7D06" w:rsidP="00AF7D06"/>
        <w:p w14:paraId="637C5040" w14:textId="77777777" w:rsidR="00AF7D06" w:rsidRPr="00541AB7" w:rsidRDefault="00AF7D06" w:rsidP="00AF7D06"/>
        <w:p w14:paraId="331F8DAE" w14:textId="77777777" w:rsidR="00AF7D06" w:rsidRPr="00541AB7" w:rsidRDefault="00AF7D06" w:rsidP="00AF7D06"/>
        <w:p w14:paraId="5C8B0B4D" w14:textId="77777777" w:rsidR="00AF7D06" w:rsidRPr="00541AB7" w:rsidRDefault="00AF7D06" w:rsidP="00AF7D06"/>
        <w:p w14:paraId="5D3D6090" w14:textId="77777777" w:rsidR="00AF7D06" w:rsidRPr="00541AB7" w:rsidRDefault="00AF7D06" w:rsidP="00AF7D06"/>
        <w:p w14:paraId="16AE5B1E" w14:textId="77777777" w:rsidR="00AF7D06" w:rsidRPr="00541AB7" w:rsidRDefault="00AF7D06" w:rsidP="00AF7D06"/>
        <w:p w14:paraId="39EA4978" w14:textId="77777777" w:rsidR="00AF7D06" w:rsidRPr="00541AB7" w:rsidRDefault="00AF7D06" w:rsidP="00AF7D06"/>
        <w:p w14:paraId="6C114394" w14:textId="77777777" w:rsidR="00AF7D06" w:rsidRPr="00541AB7" w:rsidRDefault="00AF7D06" w:rsidP="00AF7D06"/>
        <w:p w14:paraId="6D5A6D70" w14:textId="77777777" w:rsidR="00AF7D06" w:rsidRPr="00541AB7" w:rsidRDefault="00AF7D06" w:rsidP="00AF7D06"/>
        <w:p w14:paraId="41255873" w14:textId="77777777" w:rsidR="00AF7D06" w:rsidRPr="00541AB7" w:rsidRDefault="00AF7D06" w:rsidP="00AF7D06"/>
        <w:p w14:paraId="50BF09DF" w14:textId="77777777" w:rsidR="00AF7D06" w:rsidRPr="00541AB7" w:rsidRDefault="00AF7D06" w:rsidP="00AF7D06"/>
        <w:p w14:paraId="4BEA7E89" w14:textId="77777777" w:rsidR="00AF7D06" w:rsidRPr="00541AB7" w:rsidRDefault="00AF7D06" w:rsidP="00AF7D06"/>
        <w:p w14:paraId="7E053564" w14:textId="77777777" w:rsidR="00AF7D06" w:rsidRPr="00541AB7" w:rsidRDefault="00AF7D06" w:rsidP="00AF7D06"/>
        <w:p w14:paraId="28DE458D" w14:textId="77777777" w:rsidR="00AF7D06" w:rsidRPr="00541AB7" w:rsidRDefault="00AF7D06" w:rsidP="00AF7D06"/>
        <w:p w14:paraId="721EEE63" w14:textId="77777777" w:rsidR="00AF7D06" w:rsidRPr="00541AB7" w:rsidRDefault="00AF7D06" w:rsidP="00AF7D06"/>
        <w:p w14:paraId="27AC46B3" w14:textId="77777777" w:rsidR="00AF7D06" w:rsidRPr="00541AB7" w:rsidRDefault="00AF7D06" w:rsidP="00AF7D06"/>
        <w:p w14:paraId="172108E3" w14:textId="77777777" w:rsidR="00AF7D06" w:rsidRPr="00541AB7" w:rsidRDefault="00AF7D06" w:rsidP="00AF7D06"/>
        <w:p w14:paraId="695EA75B" w14:textId="77777777" w:rsidR="00AF7D06" w:rsidRPr="00541AB7" w:rsidRDefault="00AF7D06" w:rsidP="00AF7D06"/>
        <w:p w14:paraId="6F47456B" w14:textId="77777777" w:rsidR="00AF7D06" w:rsidRPr="00541AB7" w:rsidRDefault="00AF7D06" w:rsidP="00AF7D06"/>
        <w:p w14:paraId="1C3F0146" w14:textId="77777777" w:rsidR="00AF7D06" w:rsidRPr="00541AB7" w:rsidRDefault="00AF7D06" w:rsidP="00AF7D06"/>
        <w:p w14:paraId="3820A762" w14:textId="77777777" w:rsidR="00AF7D06" w:rsidRPr="00541AB7" w:rsidRDefault="00AF7D06" w:rsidP="00AF7D06"/>
        <w:p w14:paraId="57C222FB" w14:textId="77777777" w:rsidR="00AF7D06" w:rsidRPr="00541AB7" w:rsidRDefault="00AF7D06" w:rsidP="00AF7D06"/>
        <w:p w14:paraId="4DC4E2DB" w14:textId="77777777" w:rsidR="00AF7D06" w:rsidRPr="00541AB7" w:rsidRDefault="00AF7D06" w:rsidP="00AF7D06"/>
        <w:p w14:paraId="153FC613" w14:textId="77777777" w:rsidR="00AF7D06" w:rsidRPr="00541AB7" w:rsidRDefault="00AF7D06" w:rsidP="00AF7D06"/>
        <w:tbl>
          <w:tblPr>
            <w:tblStyle w:val="TableGrid"/>
            <w:tblW w:w="6520" w:type="dxa"/>
            <w:tblInd w:w="2552" w:type="dxa"/>
            <w:tblLook w:val="04A0" w:firstRow="1" w:lastRow="0" w:firstColumn="1" w:lastColumn="0" w:noHBand="0" w:noVBand="1"/>
          </w:tblPr>
          <w:tblGrid>
            <w:gridCol w:w="6520"/>
          </w:tblGrid>
          <w:tr w:rsidR="00AF7D06" w:rsidRPr="00541AB7" w14:paraId="2B64986B" w14:textId="77777777" w:rsidTr="001633A3">
            <w:tc>
              <w:tcPr>
                <w:tcW w:w="6520" w:type="dxa"/>
              </w:tcPr>
              <w:p w14:paraId="4A9E8A90" w14:textId="77777777" w:rsidR="00AF7D06" w:rsidRPr="00541AB7" w:rsidRDefault="00AF7D06" w:rsidP="001633A3">
                <w:pPr>
                  <w:pStyle w:val="ReportcoverAA"/>
                </w:pPr>
              </w:p>
              <w:p w14:paraId="3F3690FA" w14:textId="60E6183E" w:rsidR="00AF7D06" w:rsidRPr="00541AB7" w:rsidRDefault="00AF7D06" w:rsidP="001633A3">
                <w:pPr>
                  <w:pStyle w:val="ReportcoverAA"/>
                </w:pPr>
                <w:r w:rsidRPr="00541AB7">
                  <w:t>Australia Awards</w:t>
                </w:r>
              </w:p>
            </w:tc>
          </w:tr>
          <w:tr w:rsidR="00AF7D06" w:rsidRPr="00541AB7" w14:paraId="7B48F697" w14:textId="77777777" w:rsidTr="001633A3">
            <w:tc>
              <w:tcPr>
                <w:tcW w:w="6520" w:type="dxa"/>
              </w:tcPr>
              <w:p w14:paraId="4D38134B" w14:textId="74E2636F" w:rsidR="00AF7D06" w:rsidRPr="00541AB7" w:rsidRDefault="00957DD8" w:rsidP="001633A3">
                <w:pPr>
                  <w:pStyle w:val="ReportcoverSWA"/>
                </w:pPr>
                <w:r>
                  <w:t xml:space="preserve">Myanmar </w:t>
                </w:r>
              </w:p>
            </w:tc>
          </w:tr>
          <w:tr w:rsidR="00AF7D06" w:rsidRPr="00541AB7" w14:paraId="72A2ED3A" w14:textId="77777777" w:rsidTr="001633A3">
            <w:tc>
              <w:tcPr>
                <w:tcW w:w="6520" w:type="dxa"/>
              </w:tcPr>
              <w:p w14:paraId="35C1E5EE" w14:textId="29F7AB7D" w:rsidR="00F200F2" w:rsidRDefault="006C505B" w:rsidP="00F200F2">
                <w:pPr>
                  <w:pStyle w:val="Reportcovertitle"/>
                </w:pPr>
                <w:r>
                  <w:t>Request for Tender 01-2024</w:t>
                </w:r>
              </w:p>
              <w:p w14:paraId="3928F099" w14:textId="33FD3B3E" w:rsidR="00AF7D06" w:rsidRPr="008E46D7" w:rsidRDefault="00FF4965" w:rsidP="00F200F2">
                <w:pPr>
                  <w:pStyle w:val="Reportcovertitle"/>
                  <w:rPr>
                    <w:i/>
                    <w:iCs/>
                  </w:rPr>
                </w:pPr>
                <w:r w:rsidRPr="008E46D7">
                  <w:rPr>
                    <w:i/>
                    <w:iCs/>
                  </w:rPr>
                  <w:t>I</w:t>
                </w:r>
                <w:r>
                  <w:rPr>
                    <w:i/>
                    <w:iCs/>
                  </w:rPr>
                  <w:t>nclusive</w:t>
                </w:r>
                <w:r w:rsidR="006C505B">
                  <w:rPr>
                    <w:i/>
                    <w:iCs/>
                  </w:rPr>
                  <w:t xml:space="preserve"> Education 2024</w:t>
                </w:r>
              </w:p>
            </w:tc>
          </w:tr>
        </w:tbl>
        <w:p w14:paraId="6F73CD7E" w14:textId="2385FD3C" w:rsidR="00AF7D06" w:rsidRPr="00541AB7" w:rsidRDefault="00AF7D06" w:rsidP="00AF7D06">
          <w:r w:rsidRPr="00541AB7">
            <w:rPr>
              <w:noProof/>
              <w:lang w:eastAsia="en-AU"/>
            </w:rPr>
            <w:drawing>
              <wp:anchor distT="0" distB="0" distL="114300" distR="114300" simplePos="0" relativeHeight="251658240" behindDoc="1" locked="0" layoutInCell="1" allowOverlap="1" wp14:anchorId="64291358" wp14:editId="79616627">
                <wp:simplePos x="0" y="0"/>
                <wp:positionH relativeFrom="page">
                  <wp:posOffset>0</wp:posOffset>
                </wp:positionH>
                <wp:positionV relativeFrom="page">
                  <wp:posOffset>0</wp:posOffset>
                </wp:positionV>
                <wp:extent cx="7560000" cy="10692000"/>
                <wp:effectExtent l="0" t="0" r="317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1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489F4BB1" w14:textId="77777777" w:rsidR="00AF7D06" w:rsidRPr="00541AB7" w:rsidRDefault="00AF7D06" w:rsidP="00AF7D06">
      <w:pPr>
        <w:sectPr w:rsidR="00AF7D06" w:rsidRPr="00541AB7" w:rsidSect="007D2BB2">
          <w:headerReference w:type="even" r:id="rId13"/>
          <w:headerReference w:type="default" r:id="rId14"/>
          <w:footerReference w:type="even" r:id="rId15"/>
          <w:footerReference w:type="default" r:id="rId16"/>
          <w:type w:val="continuous"/>
          <w:pgSz w:w="11906" w:h="16838" w:code="9"/>
          <w:pgMar w:top="3119" w:right="1985" w:bottom="1418" w:left="1985" w:header="0" w:footer="0" w:gutter="0"/>
          <w:pgNumType w:start="0"/>
          <w:cols w:space="720"/>
          <w:docGrid w:linePitch="360"/>
        </w:sectPr>
      </w:pPr>
    </w:p>
    <w:p w14:paraId="333D96A7" w14:textId="77777777" w:rsidR="0070648E" w:rsidRDefault="00AF7D06" w:rsidP="00AF7D06">
      <w:pPr>
        <w:pStyle w:val="ToCHeading1"/>
        <w:rPr>
          <w:noProof/>
        </w:rPr>
      </w:pPr>
      <w:r w:rsidRPr="00541AB7">
        <w:lastRenderedPageBreak/>
        <w:t>Contents</w:t>
      </w:r>
      <w:r w:rsidRPr="00541AB7">
        <w:fldChar w:fldCharType="begin"/>
      </w:r>
      <w:r w:rsidRPr="00541AB7">
        <w:instrText xml:space="preserve"> TOC \h \z \t "Heading 1, 1, Heading 2, 2</w:instrText>
      </w:r>
      <w:r w:rsidR="001565F1">
        <w:instrText>, Heading Annex 1</w:instrText>
      </w:r>
      <w:r w:rsidRPr="00541AB7">
        <w:instrText xml:space="preserve">" </w:instrText>
      </w:r>
      <w:r w:rsidRPr="00541AB7">
        <w:fldChar w:fldCharType="separate"/>
      </w:r>
    </w:p>
    <w:p w14:paraId="5CC94089" w14:textId="0BAF447C" w:rsidR="0070648E" w:rsidRDefault="00C84FF8">
      <w:pPr>
        <w:pStyle w:val="TOC1"/>
        <w:rPr>
          <w:rFonts w:asciiTheme="minorHAnsi" w:eastAsiaTheme="minorEastAsia" w:hAnsiTheme="minorHAnsi" w:cstheme="minorBidi"/>
          <w:b w:val="0"/>
          <w:color w:val="auto"/>
          <w:kern w:val="2"/>
          <w:sz w:val="24"/>
          <w:szCs w:val="24"/>
          <w:lang w:eastAsia="en-AU"/>
          <w14:ligatures w14:val="standardContextual"/>
        </w:rPr>
      </w:pPr>
      <w:hyperlink w:anchor="_Toc176944003" w:history="1">
        <w:r w:rsidR="0070648E" w:rsidRPr="00FA29CC">
          <w:rPr>
            <w:rStyle w:val="Hyperlink"/>
          </w:rPr>
          <w:t>Abbreviations and acronyms</w:t>
        </w:r>
        <w:r w:rsidR="0070648E">
          <w:rPr>
            <w:webHidden/>
          </w:rPr>
          <w:tab/>
        </w:r>
        <w:r w:rsidR="0070648E">
          <w:rPr>
            <w:webHidden/>
          </w:rPr>
          <w:fldChar w:fldCharType="begin"/>
        </w:r>
        <w:r w:rsidR="0070648E">
          <w:rPr>
            <w:webHidden/>
          </w:rPr>
          <w:instrText xml:space="preserve"> PAGEREF _Toc176944003 \h </w:instrText>
        </w:r>
        <w:r w:rsidR="0070648E">
          <w:rPr>
            <w:webHidden/>
          </w:rPr>
        </w:r>
        <w:r w:rsidR="0070648E">
          <w:rPr>
            <w:webHidden/>
          </w:rPr>
          <w:fldChar w:fldCharType="separate"/>
        </w:r>
        <w:r w:rsidR="0070648E">
          <w:rPr>
            <w:webHidden/>
          </w:rPr>
          <w:t>iii</w:t>
        </w:r>
        <w:r w:rsidR="0070648E">
          <w:rPr>
            <w:webHidden/>
          </w:rPr>
          <w:fldChar w:fldCharType="end"/>
        </w:r>
      </w:hyperlink>
    </w:p>
    <w:p w14:paraId="2FBDA6A1" w14:textId="52464258" w:rsidR="0070648E" w:rsidRDefault="00C84FF8">
      <w:pPr>
        <w:pStyle w:val="TOC1"/>
        <w:rPr>
          <w:rFonts w:asciiTheme="minorHAnsi" w:eastAsiaTheme="minorEastAsia" w:hAnsiTheme="minorHAnsi" w:cstheme="minorBidi"/>
          <w:b w:val="0"/>
          <w:color w:val="auto"/>
          <w:kern w:val="2"/>
          <w:sz w:val="24"/>
          <w:szCs w:val="24"/>
          <w:lang w:eastAsia="en-AU"/>
          <w14:ligatures w14:val="standardContextual"/>
        </w:rPr>
      </w:pPr>
      <w:hyperlink w:anchor="_Toc176944004" w:history="1">
        <w:r w:rsidR="0070648E" w:rsidRPr="00FA29CC">
          <w:rPr>
            <w:rStyle w:val="Hyperlink"/>
          </w:rPr>
          <w:t>1</w:t>
        </w:r>
        <w:r w:rsidR="0070648E">
          <w:rPr>
            <w:rFonts w:asciiTheme="minorHAnsi" w:eastAsiaTheme="minorEastAsia" w:hAnsiTheme="minorHAnsi" w:cstheme="minorBidi"/>
            <w:b w:val="0"/>
            <w:color w:val="auto"/>
            <w:kern w:val="2"/>
            <w:sz w:val="24"/>
            <w:szCs w:val="24"/>
            <w:lang w:eastAsia="en-AU"/>
            <w14:ligatures w14:val="standardContextual"/>
          </w:rPr>
          <w:tab/>
        </w:r>
        <w:r w:rsidR="0070648E" w:rsidRPr="00FA29CC">
          <w:rPr>
            <w:rStyle w:val="Hyperlink"/>
          </w:rPr>
          <w:t>Introduction</w:t>
        </w:r>
        <w:r w:rsidR="0070648E">
          <w:rPr>
            <w:webHidden/>
          </w:rPr>
          <w:tab/>
        </w:r>
        <w:r w:rsidR="0070648E">
          <w:rPr>
            <w:webHidden/>
          </w:rPr>
          <w:fldChar w:fldCharType="begin"/>
        </w:r>
        <w:r w:rsidR="0070648E">
          <w:rPr>
            <w:webHidden/>
          </w:rPr>
          <w:instrText xml:space="preserve"> PAGEREF _Toc176944004 \h </w:instrText>
        </w:r>
        <w:r w:rsidR="0070648E">
          <w:rPr>
            <w:webHidden/>
          </w:rPr>
        </w:r>
        <w:r w:rsidR="0070648E">
          <w:rPr>
            <w:webHidden/>
          </w:rPr>
          <w:fldChar w:fldCharType="separate"/>
        </w:r>
        <w:r w:rsidR="0070648E">
          <w:rPr>
            <w:webHidden/>
          </w:rPr>
          <w:t>1</w:t>
        </w:r>
        <w:r w:rsidR="0070648E">
          <w:rPr>
            <w:webHidden/>
          </w:rPr>
          <w:fldChar w:fldCharType="end"/>
        </w:r>
      </w:hyperlink>
    </w:p>
    <w:p w14:paraId="19AE46AE" w14:textId="7DF3A580" w:rsidR="0070648E" w:rsidRDefault="00C84FF8">
      <w:pPr>
        <w:pStyle w:val="TOC2"/>
        <w:rPr>
          <w:rFonts w:eastAsiaTheme="minorEastAsia" w:cstheme="minorBidi"/>
          <w:color w:val="auto"/>
          <w:kern w:val="2"/>
          <w:sz w:val="24"/>
          <w:szCs w:val="24"/>
          <w:lang w:eastAsia="en-AU"/>
          <w14:ligatures w14:val="standardContextual"/>
        </w:rPr>
      </w:pPr>
      <w:hyperlink w:anchor="_Toc176944005" w:history="1">
        <w:r w:rsidR="0070648E" w:rsidRPr="00FA29CC">
          <w:rPr>
            <w:rStyle w:val="Hyperlink"/>
          </w:rPr>
          <w:t>1.1</w:t>
        </w:r>
        <w:r w:rsidR="0070648E">
          <w:rPr>
            <w:rFonts w:eastAsiaTheme="minorEastAsia" w:cstheme="minorBidi"/>
            <w:color w:val="auto"/>
            <w:kern w:val="2"/>
            <w:sz w:val="24"/>
            <w:szCs w:val="24"/>
            <w:lang w:eastAsia="en-AU"/>
            <w14:ligatures w14:val="standardContextual"/>
          </w:rPr>
          <w:tab/>
        </w:r>
        <w:r w:rsidR="0070648E" w:rsidRPr="00FA29CC">
          <w:rPr>
            <w:rStyle w:val="Hyperlink"/>
          </w:rPr>
          <w:t>Invitation to Tender</w:t>
        </w:r>
        <w:r w:rsidR="0070648E">
          <w:rPr>
            <w:webHidden/>
          </w:rPr>
          <w:tab/>
        </w:r>
        <w:r w:rsidR="0070648E">
          <w:rPr>
            <w:webHidden/>
          </w:rPr>
          <w:fldChar w:fldCharType="begin"/>
        </w:r>
        <w:r w:rsidR="0070648E">
          <w:rPr>
            <w:webHidden/>
          </w:rPr>
          <w:instrText xml:space="preserve"> PAGEREF _Toc176944005 \h </w:instrText>
        </w:r>
        <w:r w:rsidR="0070648E">
          <w:rPr>
            <w:webHidden/>
          </w:rPr>
        </w:r>
        <w:r w:rsidR="0070648E">
          <w:rPr>
            <w:webHidden/>
          </w:rPr>
          <w:fldChar w:fldCharType="separate"/>
        </w:r>
        <w:r w:rsidR="0070648E">
          <w:rPr>
            <w:webHidden/>
          </w:rPr>
          <w:t>1</w:t>
        </w:r>
        <w:r w:rsidR="0070648E">
          <w:rPr>
            <w:webHidden/>
          </w:rPr>
          <w:fldChar w:fldCharType="end"/>
        </w:r>
      </w:hyperlink>
    </w:p>
    <w:p w14:paraId="4DDA5308" w14:textId="2E92D05B" w:rsidR="0070648E" w:rsidRDefault="00C84FF8">
      <w:pPr>
        <w:pStyle w:val="TOC2"/>
        <w:rPr>
          <w:rFonts w:eastAsiaTheme="minorEastAsia" w:cstheme="minorBidi"/>
          <w:color w:val="auto"/>
          <w:kern w:val="2"/>
          <w:sz w:val="24"/>
          <w:szCs w:val="24"/>
          <w:lang w:eastAsia="en-AU"/>
          <w14:ligatures w14:val="standardContextual"/>
        </w:rPr>
      </w:pPr>
      <w:hyperlink w:anchor="_Toc176944006" w:history="1">
        <w:r w:rsidR="0070648E" w:rsidRPr="00FA29CC">
          <w:rPr>
            <w:rStyle w:val="Hyperlink"/>
          </w:rPr>
          <w:t>1.2</w:t>
        </w:r>
        <w:r w:rsidR="0070648E">
          <w:rPr>
            <w:rFonts w:eastAsiaTheme="minorEastAsia" w:cstheme="minorBidi"/>
            <w:color w:val="auto"/>
            <w:kern w:val="2"/>
            <w:sz w:val="24"/>
            <w:szCs w:val="24"/>
            <w:lang w:eastAsia="en-AU"/>
            <w14:ligatures w14:val="standardContextual"/>
          </w:rPr>
          <w:tab/>
        </w:r>
        <w:r w:rsidR="0070648E" w:rsidRPr="00FA29CC">
          <w:rPr>
            <w:rStyle w:val="Hyperlink"/>
          </w:rPr>
          <w:t>Key dates and details related to this RFT</w:t>
        </w:r>
        <w:r w:rsidR="0070648E">
          <w:rPr>
            <w:webHidden/>
          </w:rPr>
          <w:tab/>
        </w:r>
        <w:r w:rsidR="0070648E">
          <w:rPr>
            <w:webHidden/>
          </w:rPr>
          <w:fldChar w:fldCharType="begin"/>
        </w:r>
        <w:r w:rsidR="0070648E">
          <w:rPr>
            <w:webHidden/>
          </w:rPr>
          <w:instrText xml:space="preserve"> PAGEREF _Toc176944006 \h </w:instrText>
        </w:r>
        <w:r w:rsidR="0070648E">
          <w:rPr>
            <w:webHidden/>
          </w:rPr>
        </w:r>
        <w:r w:rsidR="0070648E">
          <w:rPr>
            <w:webHidden/>
          </w:rPr>
          <w:fldChar w:fldCharType="separate"/>
        </w:r>
        <w:r w:rsidR="0070648E">
          <w:rPr>
            <w:webHidden/>
          </w:rPr>
          <w:t>1</w:t>
        </w:r>
        <w:r w:rsidR="0070648E">
          <w:rPr>
            <w:webHidden/>
          </w:rPr>
          <w:fldChar w:fldCharType="end"/>
        </w:r>
      </w:hyperlink>
    </w:p>
    <w:p w14:paraId="4BB0413B" w14:textId="0473DF8E" w:rsidR="0070648E" w:rsidRDefault="00C84FF8">
      <w:pPr>
        <w:pStyle w:val="TOC2"/>
        <w:rPr>
          <w:rFonts w:eastAsiaTheme="minorEastAsia" w:cstheme="minorBidi"/>
          <w:color w:val="auto"/>
          <w:kern w:val="2"/>
          <w:sz w:val="24"/>
          <w:szCs w:val="24"/>
          <w:lang w:eastAsia="en-AU"/>
          <w14:ligatures w14:val="standardContextual"/>
        </w:rPr>
      </w:pPr>
      <w:hyperlink w:anchor="_Toc176944007" w:history="1">
        <w:r w:rsidR="0070648E" w:rsidRPr="00FA29CC">
          <w:rPr>
            <w:rStyle w:val="Hyperlink"/>
          </w:rPr>
          <w:t>1.3</w:t>
        </w:r>
        <w:r w:rsidR="0070648E">
          <w:rPr>
            <w:rFonts w:eastAsiaTheme="minorEastAsia" w:cstheme="minorBidi"/>
            <w:color w:val="auto"/>
            <w:kern w:val="2"/>
            <w:sz w:val="24"/>
            <w:szCs w:val="24"/>
            <w:lang w:eastAsia="en-AU"/>
            <w14:ligatures w14:val="standardContextual"/>
          </w:rPr>
          <w:tab/>
        </w:r>
        <w:r w:rsidR="0070648E" w:rsidRPr="00FA29CC">
          <w:rPr>
            <w:rStyle w:val="Hyperlink"/>
          </w:rPr>
          <w:t>Introductions to the Australia Awards Myanmar</w:t>
        </w:r>
        <w:r w:rsidR="0070648E">
          <w:rPr>
            <w:webHidden/>
          </w:rPr>
          <w:tab/>
        </w:r>
        <w:r w:rsidR="0070648E">
          <w:rPr>
            <w:webHidden/>
          </w:rPr>
          <w:fldChar w:fldCharType="begin"/>
        </w:r>
        <w:r w:rsidR="0070648E">
          <w:rPr>
            <w:webHidden/>
          </w:rPr>
          <w:instrText xml:space="preserve"> PAGEREF _Toc176944007 \h </w:instrText>
        </w:r>
        <w:r w:rsidR="0070648E">
          <w:rPr>
            <w:webHidden/>
          </w:rPr>
        </w:r>
        <w:r w:rsidR="0070648E">
          <w:rPr>
            <w:webHidden/>
          </w:rPr>
          <w:fldChar w:fldCharType="separate"/>
        </w:r>
        <w:r w:rsidR="0070648E">
          <w:rPr>
            <w:webHidden/>
          </w:rPr>
          <w:t>2</w:t>
        </w:r>
        <w:r w:rsidR="0070648E">
          <w:rPr>
            <w:webHidden/>
          </w:rPr>
          <w:fldChar w:fldCharType="end"/>
        </w:r>
      </w:hyperlink>
    </w:p>
    <w:p w14:paraId="43C360C8" w14:textId="2AB576EF" w:rsidR="0070648E" w:rsidRDefault="00C84FF8">
      <w:pPr>
        <w:pStyle w:val="TOC2"/>
        <w:rPr>
          <w:rFonts w:eastAsiaTheme="minorEastAsia" w:cstheme="minorBidi"/>
          <w:color w:val="auto"/>
          <w:kern w:val="2"/>
          <w:sz w:val="24"/>
          <w:szCs w:val="24"/>
          <w:lang w:eastAsia="en-AU"/>
          <w14:ligatures w14:val="standardContextual"/>
        </w:rPr>
      </w:pPr>
      <w:hyperlink w:anchor="_Toc176944008" w:history="1">
        <w:r w:rsidR="0070648E" w:rsidRPr="00FA29CC">
          <w:rPr>
            <w:rStyle w:val="Hyperlink"/>
          </w:rPr>
          <w:t>1.4</w:t>
        </w:r>
        <w:r w:rsidR="0070648E">
          <w:rPr>
            <w:rFonts w:eastAsiaTheme="minorEastAsia" w:cstheme="minorBidi"/>
            <w:color w:val="auto"/>
            <w:kern w:val="2"/>
            <w:sz w:val="24"/>
            <w:szCs w:val="24"/>
            <w:lang w:eastAsia="en-AU"/>
            <w14:ligatures w14:val="standardContextual"/>
          </w:rPr>
          <w:tab/>
        </w:r>
        <w:r w:rsidR="0070648E" w:rsidRPr="00FA29CC">
          <w:rPr>
            <w:rStyle w:val="Hyperlink"/>
          </w:rPr>
          <w:t>Document Structure</w:t>
        </w:r>
        <w:r w:rsidR="0070648E">
          <w:rPr>
            <w:webHidden/>
          </w:rPr>
          <w:tab/>
        </w:r>
        <w:r w:rsidR="0070648E">
          <w:rPr>
            <w:webHidden/>
          </w:rPr>
          <w:fldChar w:fldCharType="begin"/>
        </w:r>
        <w:r w:rsidR="0070648E">
          <w:rPr>
            <w:webHidden/>
          </w:rPr>
          <w:instrText xml:space="preserve"> PAGEREF _Toc176944008 \h </w:instrText>
        </w:r>
        <w:r w:rsidR="0070648E">
          <w:rPr>
            <w:webHidden/>
          </w:rPr>
        </w:r>
        <w:r w:rsidR="0070648E">
          <w:rPr>
            <w:webHidden/>
          </w:rPr>
          <w:fldChar w:fldCharType="separate"/>
        </w:r>
        <w:r w:rsidR="0070648E">
          <w:rPr>
            <w:webHidden/>
          </w:rPr>
          <w:t>2</w:t>
        </w:r>
        <w:r w:rsidR="0070648E">
          <w:rPr>
            <w:webHidden/>
          </w:rPr>
          <w:fldChar w:fldCharType="end"/>
        </w:r>
      </w:hyperlink>
    </w:p>
    <w:p w14:paraId="3964A529" w14:textId="58F33E20" w:rsidR="0070648E" w:rsidRDefault="00C84FF8">
      <w:pPr>
        <w:pStyle w:val="TOC2"/>
        <w:rPr>
          <w:rFonts w:eastAsiaTheme="minorEastAsia" w:cstheme="minorBidi"/>
          <w:color w:val="auto"/>
          <w:kern w:val="2"/>
          <w:sz w:val="24"/>
          <w:szCs w:val="24"/>
          <w:lang w:eastAsia="en-AU"/>
          <w14:ligatures w14:val="standardContextual"/>
        </w:rPr>
      </w:pPr>
      <w:hyperlink w:anchor="_Toc176944009" w:history="1">
        <w:r w:rsidR="0070648E" w:rsidRPr="00FA29CC">
          <w:rPr>
            <w:rStyle w:val="Hyperlink"/>
          </w:rPr>
          <w:t>1.5</w:t>
        </w:r>
        <w:r w:rsidR="0070648E">
          <w:rPr>
            <w:rFonts w:eastAsiaTheme="minorEastAsia" w:cstheme="minorBidi"/>
            <w:color w:val="auto"/>
            <w:kern w:val="2"/>
            <w:sz w:val="24"/>
            <w:szCs w:val="24"/>
            <w:lang w:eastAsia="en-AU"/>
            <w14:ligatures w14:val="standardContextual"/>
          </w:rPr>
          <w:tab/>
        </w:r>
        <w:r w:rsidR="0070648E" w:rsidRPr="00FA29CC">
          <w:rPr>
            <w:rStyle w:val="Hyperlink"/>
          </w:rPr>
          <w:t>Definitions</w:t>
        </w:r>
        <w:r w:rsidR="0070648E">
          <w:rPr>
            <w:webHidden/>
          </w:rPr>
          <w:tab/>
        </w:r>
        <w:r w:rsidR="0070648E">
          <w:rPr>
            <w:webHidden/>
          </w:rPr>
          <w:fldChar w:fldCharType="begin"/>
        </w:r>
        <w:r w:rsidR="0070648E">
          <w:rPr>
            <w:webHidden/>
          </w:rPr>
          <w:instrText xml:space="preserve"> PAGEREF _Toc176944009 \h </w:instrText>
        </w:r>
        <w:r w:rsidR="0070648E">
          <w:rPr>
            <w:webHidden/>
          </w:rPr>
        </w:r>
        <w:r w:rsidR="0070648E">
          <w:rPr>
            <w:webHidden/>
          </w:rPr>
          <w:fldChar w:fldCharType="separate"/>
        </w:r>
        <w:r w:rsidR="0070648E">
          <w:rPr>
            <w:webHidden/>
          </w:rPr>
          <w:t>3</w:t>
        </w:r>
        <w:r w:rsidR="0070648E">
          <w:rPr>
            <w:webHidden/>
          </w:rPr>
          <w:fldChar w:fldCharType="end"/>
        </w:r>
      </w:hyperlink>
    </w:p>
    <w:p w14:paraId="6520DAD4" w14:textId="378E642D" w:rsidR="0070648E" w:rsidRDefault="00C84FF8">
      <w:pPr>
        <w:pStyle w:val="TOC1"/>
        <w:rPr>
          <w:rFonts w:asciiTheme="minorHAnsi" w:eastAsiaTheme="minorEastAsia" w:hAnsiTheme="minorHAnsi" w:cstheme="minorBidi"/>
          <w:b w:val="0"/>
          <w:color w:val="auto"/>
          <w:kern w:val="2"/>
          <w:sz w:val="24"/>
          <w:szCs w:val="24"/>
          <w:lang w:eastAsia="en-AU"/>
          <w14:ligatures w14:val="standardContextual"/>
        </w:rPr>
      </w:pPr>
      <w:hyperlink w:anchor="_Toc176944010" w:history="1">
        <w:r w:rsidR="0070648E" w:rsidRPr="00FA29CC">
          <w:rPr>
            <w:rStyle w:val="Hyperlink"/>
          </w:rPr>
          <w:t>2</w:t>
        </w:r>
        <w:r w:rsidR="0070648E">
          <w:rPr>
            <w:rFonts w:asciiTheme="minorHAnsi" w:eastAsiaTheme="minorEastAsia" w:hAnsiTheme="minorHAnsi" w:cstheme="minorBidi"/>
            <w:b w:val="0"/>
            <w:color w:val="auto"/>
            <w:kern w:val="2"/>
            <w:sz w:val="24"/>
            <w:szCs w:val="24"/>
            <w:lang w:eastAsia="en-AU"/>
            <w14:ligatures w14:val="standardContextual"/>
          </w:rPr>
          <w:tab/>
        </w:r>
        <w:r w:rsidR="0070648E" w:rsidRPr="00FA29CC">
          <w:rPr>
            <w:rStyle w:val="Hyperlink"/>
          </w:rPr>
          <w:t>Tender Conditions</w:t>
        </w:r>
        <w:r w:rsidR="0070648E">
          <w:rPr>
            <w:webHidden/>
          </w:rPr>
          <w:tab/>
        </w:r>
        <w:r w:rsidR="0070648E">
          <w:rPr>
            <w:webHidden/>
          </w:rPr>
          <w:fldChar w:fldCharType="begin"/>
        </w:r>
        <w:r w:rsidR="0070648E">
          <w:rPr>
            <w:webHidden/>
          </w:rPr>
          <w:instrText xml:space="preserve"> PAGEREF _Toc176944010 \h </w:instrText>
        </w:r>
        <w:r w:rsidR="0070648E">
          <w:rPr>
            <w:webHidden/>
          </w:rPr>
        </w:r>
        <w:r w:rsidR="0070648E">
          <w:rPr>
            <w:webHidden/>
          </w:rPr>
          <w:fldChar w:fldCharType="separate"/>
        </w:r>
        <w:r w:rsidR="0070648E">
          <w:rPr>
            <w:webHidden/>
          </w:rPr>
          <w:t>3</w:t>
        </w:r>
        <w:r w:rsidR="0070648E">
          <w:rPr>
            <w:webHidden/>
          </w:rPr>
          <w:fldChar w:fldCharType="end"/>
        </w:r>
      </w:hyperlink>
    </w:p>
    <w:p w14:paraId="3877D50D" w14:textId="2FB10CF7" w:rsidR="0070648E" w:rsidRDefault="00C84FF8">
      <w:pPr>
        <w:pStyle w:val="TOC2"/>
        <w:rPr>
          <w:rFonts w:eastAsiaTheme="minorEastAsia" w:cstheme="minorBidi"/>
          <w:color w:val="auto"/>
          <w:kern w:val="2"/>
          <w:sz w:val="24"/>
          <w:szCs w:val="24"/>
          <w:lang w:eastAsia="en-AU"/>
          <w14:ligatures w14:val="standardContextual"/>
        </w:rPr>
      </w:pPr>
      <w:hyperlink w:anchor="_Toc176944011" w:history="1">
        <w:r w:rsidR="0070648E" w:rsidRPr="00FA29CC">
          <w:rPr>
            <w:rStyle w:val="Hyperlink"/>
          </w:rPr>
          <w:t>2.1</w:t>
        </w:r>
        <w:r w:rsidR="0070648E">
          <w:rPr>
            <w:rFonts w:eastAsiaTheme="minorEastAsia" w:cstheme="minorBidi"/>
            <w:color w:val="auto"/>
            <w:kern w:val="2"/>
            <w:sz w:val="24"/>
            <w:szCs w:val="24"/>
            <w:lang w:eastAsia="en-AU"/>
            <w14:ligatures w14:val="standardContextual"/>
          </w:rPr>
          <w:tab/>
        </w:r>
        <w:r w:rsidR="0070648E" w:rsidRPr="00FA29CC">
          <w:rPr>
            <w:rStyle w:val="Hyperlink"/>
          </w:rPr>
          <w:t>Corrections and Additions</w:t>
        </w:r>
        <w:r w:rsidR="0070648E">
          <w:rPr>
            <w:webHidden/>
          </w:rPr>
          <w:tab/>
        </w:r>
        <w:r w:rsidR="0070648E">
          <w:rPr>
            <w:webHidden/>
          </w:rPr>
          <w:fldChar w:fldCharType="begin"/>
        </w:r>
        <w:r w:rsidR="0070648E">
          <w:rPr>
            <w:webHidden/>
          </w:rPr>
          <w:instrText xml:space="preserve"> PAGEREF _Toc176944011 \h </w:instrText>
        </w:r>
        <w:r w:rsidR="0070648E">
          <w:rPr>
            <w:webHidden/>
          </w:rPr>
        </w:r>
        <w:r w:rsidR="0070648E">
          <w:rPr>
            <w:webHidden/>
          </w:rPr>
          <w:fldChar w:fldCharType="separate"/>
        </w:r>
        <w:r w:rsidR="0070648E">
          <w:rPr>
            <w:webHidden/>
          </w:rPr>
          <w:t>3</w:t>
        </w:r>
        <w:r w:rsidR="0070648E">
          <w:rPr>
            <w:webHidden/>
          </w:rPr>
          <w:fldChar w:fldCharType="end"/>
        </w:r>
      </w:hyperlink>
    </w:p>
    <w:p w14:paraId="68352BFC" w14:textId="1207AC5B" w:rsidR="0070648E" w:rsidRDefault="00C84FF8">
      <w:pPr>
        <w:pStyle w:val="TOC2"/>
        <w:rPr>
          <w:rFonts w:eastAsiaTheme="minorEastAsia" w:cstheme="minorBidi"/>
          <w:color w:val="auto"/>
          <w:kern w:val="2"/>
          <w:sz w:val="24"/>
          <w:szCs w:val="24"/>
          <w:lang w:eastAsia="en-AU"/>
          <w14:ligatures w14:val="standardContextual"/>
        </w:rPr>
      </w:pPr>
      <w:hyperlink w:anchor="_Toc176944012" w:history="1">
        <w:r w:rsidR="0070648E" w:rsidRPr="00FA29CC">
          <w:rPr>
            <w:rStyle w:val="Hyperlink"/>
          </w:rPr>
          <w:t>2.2</w:t>
        </w:r>
        <w:r w:rsidR="0070648E">
          <w:rPr>
            <w:rFonts w:eastAsiaTheme="minorEastAsia" w:cstheme="minorBidi"/>
            <w:color w:val="auto"/>
            <w:kern w:val="2"/>
            <w:sz w:val="24"/>
            <w:szCs w:val="24"/>
            <w:lang w:eastAsia="en-AU"/>
            <w14:ligatures w14:val="standardContextual"/>
          </w:rPr>
          <w:tab/>
        </w:r>
        <w:r w:rsidR="0070648E" w:rsidRPr="00FA29CC">
          <w:rPr>
            <w:rStyle w:val="Hyperlink"/>
          </w:rPr>
          <w:t>Expenses</w:t>
        </w:r>
        <w:r w:rsidR="0070648E">
          <w:rPr>
            <w:webHidden/>
          </w:rPr>
          <w:tab/>
        </w:r>
        <w:r w:rsidR="0070648E">
          <w:rPr>
            <w:webHidden/>
          </w:rPr>
          <w:fldChar w:fldCharType="begin"/>
        </w:r>
        <w:r w:rsidR="0070648E">
          <w:rPr>
            <w:webHidden/>
          </w:rPr>
          <w:instrText xml:space="preserve"> PAGEREF _Toc176944012 \h </w:instrText>
        </w:r>
        <w:r w:rsidR="0070648E">
          <w:rPr>
            <w:webHidden/>
          </w:rPr>
        </w:r>
        <w:r w:rsidR="0070648E">
          <w:rPr>
            <w:webHidden/>
          </w:rPr>
          <w:fldChar w:fldCharType="separate"/>
        </w:r>
        <w:r w:rsidR="0070648E">
          <w:rPr>
            <w:webHidden/>
          </w:rPr>
          <w:t>3</w:t>
        </w:r>
        <w:r w:rsidR="0070648E">
          <w:rPr>
            <w:webHidden/>
          </w:rPr>
          <w:fldChar w:fldCharType="end"/>
        </w:r>
      </w:hyperlink>
    </w:p>
    <w:p w14:paraId="5AE561B3" w14:textId="2A54ABB0" w:rsidR="0070648E" w:rsidRDefault="00C84FF8">
      <w:pPr>
        <w:pStyle w:val="TOC2"/>
        <w:rPr>
          <w:rFonts w:eastAsiaTheme="minorEastAsia" w:cstheme="minorBidi"/>
          <w:color w:val="auto"/>
          <w:kern w:val="2"/>
          <w:sz w:val="24"/>
          <w:szCs w:val="24"/>
          <w:lang w:eastAsia="en-AU"/>
          <w14:ligatures w14:val="standardContextual"/>
        </w:rPr>
      </w:pPr>
      <w:hyperlink w:anchor="_Toc176944013" w:history="1">
        <w:r w:rsidR="0070648E" w:rsidRPr="00FA29CC">
          <w:rPr>
            <w:rStyle w:val="Hyperlink"/>
          </w:rPr>
          <w:t>2.3</w:t>
        </w:r>
        <w:r w:rsidR="0070648E">
          <w:rPr>
            <w:rFonts w:eastAsiaTheme="minorEastAsia" w:cstheme="minorBidi"/>
            <w:color w:val="auto"/>
            <w:kern w:val="2"/>
            <w:sz w:val="24"/>
            <w:szCs w:val="24"/>
            <w:lang w:eastAsia="en-AU"/>
            <w14:ligatures w14:val="standardContextual"/>
          </w:rPr>
          <w:tab/>
        </w:r>
        <w:r w:rsidR="0070648E" w:rsidRPr="00FA29CC">
          <w:rPr>
            <w:rStyle w:val="Hyperlink"/>
          </w:rPr>
          <w:t>Ownership of Tenders</w:t>
        </w:r>
        <w:r w:rsidR="0070648E">
          <w:rPr>
            <w:webHidden/>
          </w:rPr>
          <w:tab/>
        </w:r>
        <w:r w:rsidR="0070648E">
          <w:rPr>
            <w:webHidden/>
          </w:rPr>
          <w:fldChar w:fldCharType="begin"/>
        </w:r>
        <w:r w:rsidR="0070648E">
          <w:rPr>
            <w:webHidden/>
          </w:rPr>
          <w:instrText xml:space="preserve"> PAGEREF _Toc176944013 \h </w:instrText>
        </w:r>
        <w:r w:rsidR="0070648E">
          <w:rPr>
            <w:webHidden/>
          </w:rPr>
        </w:r>
        <w:r w:rsidR="0070648E">
          <w:rPr>
            <w:webHidden/>
          </w:rPr>
          <w:fldChar w:fldCharType="separate"/>
        </w:r>
        <w:r w:rsidR="0070648E">
          <w:rPr>
            <w:webHidden/>
          </w:rPr>
          <w:t>4</w:t>
        </w:r>
        <w:r w:rsidR="0070648E">
          <w:rPr>
            <w:webHidden/>
          </w:rPr>
          <w:fldChar w:fldCharType="end"/>
        </w:r>
      </w:hyperlink>
    </w:p>
    <w:p w14:paraId="2CE1F33C" w14:textId="15E47077" w:rsidR="0070648E" w:rsidRDefault="00C84FF8">
      <w:pPr>
        <w:pStyle w:val="TOC2"/>
        <w:rPr>
          <w:rFonts w:eastAsiaTheme="minorEastAsia" w:cstheme="minorBidi"/>
          <w:color w:val="auto"/>
          <w:kern w:val="2"/>
          <w:sz w:val="24"/>
          <w:szCs w:val="24"/>
          <w:lang w:eastAsia="en-AU"/>
          <w14:ligatures w14:val="standardContextual"/>
        </w:rPr>
      </w:pPr>
      <w:hyperlink w:anchor="_Toc176944014" w:history="1">
        <w:r w:rsidR="0070648E" w:rsidRPr="00FA29CC">
          <w:rPr>
            <w:rStyle w:val="Hyperlink"/>
          </w:rPr>
          <w:t>2.4</w:t>
        </w:r>
        <w:r w:rsidR="0070648E">
          <w:rPr>
            <w:rFonts w:eastAsiaTheme="minorEastAsia" w:cstheme="minorBidi"/>
            <w:color w:val="auto"/>
            <w:kern w:val="2"/>
            <w:sz w:val="24"/>
            <w:szCs w:val="24"/>
            <w:lang w:eastAsia="en-AU"/>
            <w14:ligatures w14:val="standardContextual"/>
          </w:rPr>
          <w:tab/>
        </w:r>
        <w:r w:rsidR="0070648E" w:rsidRPr="00FA29CC">
          <w:rPr>
            <w:rStyle w:val="Hyperlink"/>
          </w:rPr>
          <w:t>Tenderer’s Acknowledgement</w:t>
        </w:r>
        <w:r w:rsidR="0070648E">
          <w:rPr>
            <w:webHidden/>
          </w:rPr>
          <w:tab/>
        </w:r>
        <w:r w:rsidR="0070648E">
          <w:rPr>
            <w:webHidden/>
          </w:rPr>
          <w:fldChar w:fldCharType="begin"/>
        </w:r>
        <w:r w:rsidR="0070648E">
          <w:rPr>
            <w:webHidden/>
          </w:rPr>
          <w:instrText xml:space="preserve"> PAGEREF _Toc176944014 \h </w:instrText>
        </w:r>
        <w:r w:rsidR="0070648E">
          <w:rPr>
            <w:webHidden/>
          </w:rPr>
        </w:r>
        <w:r w:rsidR="0070648E">
          <w:rPr>
            <w:webHidden/>
          </w:rPr>
          <w:fldChar w:fldCharType="separate"/>
        </w:r>
        <w:r w:rsidR="0070648E">
          <w:rPr>
            <w:webHidden/>
          </w:rPr>
          <w:t>4</w:t>
        </w:r>
        <w:r w:rsidR="0070648E">
          <w:rPr>
            <w:webHidden/>
          </w:rPr>
          <w:fldChar w:fldCharType="end"/>
        </w:r>
      </w:hyperlink>
    </w:p>
    <w:p w14:paraId="733D0B27" w14:textId="6FEB5E67" w:rsidR="0070648E" w:rsidRDefault="00C84FF8">
      <w:pPr>
        <w:pStyle w:val="TOC2"/>
        <w:rPr>
          <w:rFonts w:eastAsiaTheme="minorEastAsia" w:cstheme="minorBidi"/>
          <w:color w:val="auto"/>
          <w:kern w:val="2"/>
          <w:sz w:val="24"/>
          <w:szCs w:val="24"/>
          <w:lang w:eastAsia="en-AU"/>
          <w14:ligatures w14:val="standardContextual"/>
        </w:rPr>
      </w:pPr>
      <w:hyperlink w:anchor="_Toc176944015" w:history="1">
        <w:r w:rsidR="0070648E" w:rsidRPr="00FA29CC">
          <w:rPr>
            <w:rStyle w:val="Hyperlink"/>
          </w:rPr>
          <w:t>2.5</w:t>
        </w:r>
        <w:r w:rsidR="0070648E">
          <w:rPr>
            <w:rFonts w:eastAsiaTheme="minorEastAsia" w:cstheme="minorBidi"/>
            <w:color w:val="auto"/>
            <w:kern w:val="2"/>
            <w:sz w:val="24"/>
            <w:szCs w:val="24"/>
            <w:lang w:eastAsia="en-AU"/>
            <w14:ligatures w14:val="standardContextual"/>
          </w:rPr>
          <w:tab/>
        </w:r>
        <w:r w:rsidR="0070648E" w:rsidRPr="00FA29CC">
          <w:rPr>
            <w:rStyle w:val="Hyperlink"/>
          </w:rPr>
          <w:t>Rights to Conduct Security, Probity and Financial Checks</w:t>
        </w:r>
        <w:r w:rsidR="0070648E">
          <w:rPr>
            <w:webHidden/>
          </w:rPr>
          <w:tab/>
        </w:r>
        <w:r w:rsidR="0070648E">
          <w:rPr>
            <w:webHidden/>
          </w:rPr>
          <w:fldChar w:fldCharType="begin"/>
        </w:r>
        <w:r w:rsidR="0070648E">
          <w:rPr>
            <w:webHidden/>
          </w:rPr>
          <w:instrText xml:space="preserve"> PAGEREF _Toc176944015 \h </w:instrText>
        </w:r>
        <w:r w:rsidR="0070648E">
          <w:rPr>
            <w:webHidden/>
          </w:rPr>
        </w:r>
        <w:r w:rsidR="0070648E">
          <w:rPr>
            <w:webHidden/>
          </w:rPr>
          <w:fldChar w:fldCharType="separate"/>
        </w:r>
        <w:r w:rsidR="0070648E">
          <w:rPr>
            <w:webHidden/>
          </w:rPr>
          <w:t>5</w:t>
        </w:r>
        <w:r w:rsidR="0070648E">
          <w:rPr>
            <w:webHidden/>
          </w:rPr>
          <w:fldChar w:fldCharType="end"/>
        </w:r>
      </w:hyperlink>
    </w:p>
    <w:p w14:paraId="07E1C684" w14:textId="0566A06B" w:rsidR="0070648E" w:rsidRDefault="00C84FF8">
      <w:pPr>
        <w:pStyle w:val="TOC2"/>
        <w:rPr>
          <w:rFonts w:eastAsiaTheme="minorEastAsia" w:cstheme="minorBidi"/>
          <w:color w:val="auto"/>
          <w:kern w:val="2"/>
          <w:sz w:val="24"/>
          <w:szCs w:val="24"/>
          <w:lang w:eastAsia="en-AU"/>
          <w14:ligatures w14:val="standardContextual"/>
        </w:rPr>
      </w:pPr>
      <w:hyperlink w:anchor="_Toc176944016" w:history="1">
        <w:r w:rsidR="0070648E" w:rsidRPr="00FA29CC">
          <w:rPr>
            <w:rStyle w:val="Hyperlink"/>
          </w:rPr>
          <w:t>2.6</w:t>
        </w:r>
        <w:r w:rsidR="0070648E">
          <w:rPr>
            <w:rFonts w:eastAsiaTheme="minorEastAsia" w:cstheme="minorBidi"/>
            <w:color w:val="auto"/>
            <w:kern w:val="2"/>
            <w:sz w:val="24"/>
            <w:szCs w:val="24"/>
            <w:lang w:eastAsia="en-AU"/>
            <w14:ligatures w14:val="standardContextual"/>
          </w:rPr>
          <w:tab/>
        </w:r>
        <w:r w:rsidR="0070648E" w:rsidRPr="00FA29CC">
          <w:rPr>
            <w:rStyle w:val="Hyperlink"/>
          </w:rPr>
          <w:t>Scope Global’s Rights</w:t>
        </w:r>
        <w:r w:rsidR="0070648E">
          <w:rPr>
            <w:webHidden/>
          </w:rPr>
          <w:tab/>
        </w:r>
        <w:r w:rsidR="0070648E">
          <w:rPr>
            <w:webHidden/>
          </w:rPr>
          <w:fldChar w:fldCharType="begin"/>
        </w:r>
        <w:r w:rsidR="0070648E">
          <w:rPr>
            <w:webHidden/>
          </w:rPr>
          <w:instrText xml:space="preserve"> PAGEREF _Toc176944016 \h </w:instrText>
        </w:r>
        <w:r w:rsidR="0070648E">
          <w:rPr>
            <w:webHidden/>
          </w:rPr>
        </w:r>
        <w:r w:rsidR="0070648E">
          <w:rPr>
            <w:webHidden/>
          </w:rPr>
          <w:fldChar w:fldCharType="separate"/>
        </w:r>
        <w:r w:rsidR="0070648E">
          <w:rPr>
            <w:webHidden/>
          </w:rPr>
          <w:t>5</w:t>
        </w:r>
        <w:r w:rsidR="0070648E">
          <w:rPr>
            <w:webHidden/>
          </w:rPr>
          <w:fldChar w:fldCharType="end"/>
        </w:r>
      </w:hyperlink>
    </w:p>
    <w:p w14:paraId="7B89666E" w14:textId="4975D402" w:rsidR="0070648E" w:rsidRDefault="00C84FF8">
      <w:pPr>
        <w:pStyle w:val="TOC2"/>
        <w:rPr>
          <w:rFonts w:eastAsiaTheme="minorEastAsia" w:cstheme="minorBidi"/>
          <w:color w:val="auto"/>
          <w:kern w:val="2"/>
          <w:sz w:val="24"/>
          <w:szCs w:val="24"/>
          <w:lang w:eastAsia="en-AU"/>
          <w14:ligatures w14:val="standardContextual"/>
        </w:rPr>
      </w:pPr>
      <w:hyperlink w:anchor="_Toc176944017" w:history="1">
        <w:r w:rsidR="0070648E" w:rsidRPr="00FA29CC">
          <w:rPr>
            <w:rStyle w:val="Hyperlink"/>
          </w:rPr>
          <w:t>2.7</w:t>
        </w:r>
        <w:r w:rsidR="0070648E">
          <w:rPr>
            <w:rFonts w:eastAsiaTheme="minorEastAsia" w:cstheme="minorBidi"/>
            <w:color w:val="auto"/>
            <w:kern w:val="2"/>
            <w:sz w:val="24"/>
            <w:szCs w:val="24"/>
            <w:lang w:eastAsia="en-AU"/>
            <w14:ligatures w14:val="standardContextual"/>
          </w:rPr>
          <w:tab/>
        </w:r>
        <w:r w:rsidR="0070648E" w:rsidRPr="00FA29CC">
          <w:rPr>
            <w:rStyle w:val="Hyperlink"/>
          </w:rPr>
          <w:t>Contracting Entity with Scope Global</w:t>
        </w:r>
        <w:r w:rsidR="0070648E">
          <w:rPr>
            <w:webHidden/>
          </w:rPr>
          <w:tab/>
        </w:r>
        <w:r w:rsidR="0070648E">
          <w:rPr>
            <w:webHidden/>
          </w:rPr>
          <w:fldChar w:fldCharType="begin"/>
        </w:r>
        <w:r w:rsidR="0070648E">
          <w:rPr>
            <w:webHidden/>
          </w:rPr>
          <w:instrText xml:space="preserve"> PAGEREF _Toc176944017 \h </w:instrText>
        </w:r>
        <w:r w:rsidR="0070648E">
          <w:rPr>
            <w:webHidden/>
          </w:rPr>
        </w:r>
        <w:r w:rsidR="0070648E">
          <w:rPr>
            <w:webHidden/>
          </w:rPr>
          <w:fldChar w:fldCharType="separate"/>
        </w:r>
        <w:r w:rsidR="0070648E">
          <w:rPr>
            <w:webHidden/>
          </w:rPr>
          <w:t>5</w:t>
        </w:r>
        <w:r w:rsidR="0070648E">
          <w:rPr>
            <w:webHidden/>
          </w:rPr>
          <w:fldChar w:fldCharType="end"/>
        </w:r>
      </w:hyperlink>
    </w:p>
    <w:p w14:paraId="612B77CE" w14:textId="7150F1ED" w:rsidR="0070648E" w:rsidRDefault="00C84FF8">
      <w:pPr>
        <w:pStyle w:val="TOC2"/>
        <w:rPr>
          <w:rFonts w:eastAsiaTheme="minorEastAsia" w:cstheme="minorBidi"/>
          <w:color w:val="auto"/>
          <w:kern w:val="2"/>
          <w:sz w:val="24"/>
          <w:szCs w:val="24"/>
          <w:lang w:eastAsia="en-AU"/>
          <w14:ligatures w14:val="standardContextual"/>
        </w:rPr>
      </w:pPr>
      <w:hyperlink w:anchor="_Toc176944018" w:history="1">
        <w:r w:rsidR="0070648E" w:rsidRPr="00FA29CC">
          <w:rPr>
            <w:rStyle w:val="Hyperlink"/>
          </w:rPr>
          <w:t>2.8</w:t>
        </w:r>
        <w:r w:rsidR="0070648E">
          <w:rPr>
            <w:rFonts w:eastAsiaTheme="minorEastAsia" w:cstheme="minorBidi"/>
            <w:color w:val="auto"/>
            <w:kern w:val="2"/>
            <w:sz w:val="24"/>
            <w:szCs w:val="24"/>
            <w:lang w:eastAsia="en-AU"/>
            <w14:ligatures w14:val="standardContextual"/>
          </w:rPr>
          <w:tab/>
        </w:r>
        <w:r w:rsidR="0070648E" w:rsidRPr="00FA29CC">
          <w:rPr>
            <w:rStyle w:val="Hyperlink"/>
          </w:rPr>
          <w:t>Purchasing of Goods and Services</w:t>
        </w:r>
        <w:r w:rsidR="0070648E">
          <w:rPr>
            <w:webHidden/>
          </w:rPr>
          <w:tab/>
        </w:r>
        <w:r w:rsidR="0070648E">
          <w:rPr>
            <w:webHidden/>
          </w:rPr>
          <w:fldChar w:fldCharType="begin"/>
        </w:r>
        <w:r w:rsidR="0070648E">
          <w:rPr>
            <w:webHidden/>
          </w:rPr>
          <w:instrText xml:space="preserve"> PAGEREF _Toc176944018 \h </w:instrText>
        </w:r>
        <w:r w:rsidR="0070648E">
          <w:rPr>
            <w:webHidden/>
          </w:rPr>
        </w:r>
        <w:r w:rsidR="0070648E">
          <w:rPr>
            <w:webHidden/>
          </w:rPr>
          <w:fldChar w:fldCharType="separate"/>
        </w:r>
        <w:r w:rsidR="0070648E">
          <w:rPr>
            <w:webHidden/>
          </w:rPr>
          <w:t>5</w:t>
        </w:r>
        <w:r w:rsidR="0070648E">
          <w:rPr>
            <w:webHidden/>
          </w:rPr>
          <w:fldChar w:fldCharType="end"/>
        </w:r>
      </w:hyperlink>
    </w:p>
    <w:p w14:paraId="5B9FFEC3" w14:textId="22599328" w:rsidR="0070648E" w:rsidRDefault="00C84FF8">
      <w:pPr>
        <w:pStyle w:val="TOC2"/>
        <w:rPr>
          <w:rFonts w:eastAsiaTheme="minorEastAsia" w:cstheme="minorBidi"/>
          <w:color w:val="auto"/>
          <w:kern w:val="2"/>
          <w:sz w:val="24"/>
          <w:szCs w:val="24"/>
          <w:lang w:eastAsia="en-AU"/>
          <w14:ligatures w14:val="standardContextual"/>
        </w:rPr>
      </w:pPr>
      <w:hyperlink w:anchor="_Toc176944019" w:history="1">
        <w:r w:rsidR="0070648E" w:rsidRPr="00FA29CC">
          <w:rPr>
            <w:rStyle w:val="Hyperlink"/>
          </w:rPr>
          <w:t>2.9</w:t>
        </w:r>
        <w:r w:rsidR="0070648E">
          <w:rPr>
            <w:rFonts w:eastAsiaTheme="minorEastAsia" w:cstheme="minorBidi"/>
            <w:color w:val="auto"/>
            <w:kern w:val="2"/>
            <w:sz w:val="24"/>
            <w:szCs w:val="24"/>
            <w:lang w:eastAsia="en-AU"/>
            <w14:ligatures w14:val="standardContextual"/>
          </w:rPr>
          <w:tab/>
        </w:r>
        <w:r w:rsidR="0070648E" w:rsidRPr="00FA29CC">
          <w:rPr>
            <w:rStyle w:val="Hyperlink"/>
          </w:rPr>
          <w:t>Relationship with Tenderers</w:t>
        </w:r>
        <w:r w:rsidR="0070648E">
          <w:rPr>
            <w:webHidden/>
          </w:rPr>
          <w:tab/>
        </w:r>
        <w:r w:rsidR="0070648E">
          <w:rPr>
            <w:webHidden/>
          </w:rPr>
          <w:fldChar w:fldCharType="begin"/>
        </w:r>
        <w:r w:rsidR="0070648E">
          <w:rPr>
            <w:webHidden/>
          </w:rPr>
          <w:instrText xml:space="preserve"> PAGEREF _Toc176944019 \h </w:instrText>
        </w:r>
        <w:r w:rsidR="0070648E">
          <w:rPr>
            <w:webHidden/>
          </w:rPr>
        </w:r>
        <w:r w:rsidR="0070648E">
          <w:rPr>
            <w:webHidden/>
          </w:rPr>
          <w:fldChar w:fldCharType="separate"/>
        </w:r>
        <w:r w:rsidR="0070648E">
          <w:rPr>
            <w:webHidden/>
          </w:rPr>
          <w:t>5</w:t>
        </w:r>
        <w:r w:rsidR="0070648E">
          <w:rPr>
            <w:webHidden/>
          </w:rPr>
          <w:fldChar w:fldCharType="end"/>
        </w:r>
      </w:hyperlink>
    </w:p>
    <w:p w14:paraId="23FD7262" w14:textId="03884C46" w:rsidR="0070648E" w:rsidRDefault="00C84FF8">
      <w:pPr>
        <w:pStyle w:val="TOC2"/>
        <w:rPr>
          <w:rFonts w:eastAsiaTheme="minorEastAsia" w:cstheme="minorBidi"/>
          <w:color w:val="auto"/>
          <w:kern w:val="2"/>
          <w:sz w:val="24"/>
          <w:szCs w:val="24"/>
          <w:lang w:eastAsia="en-AU"/>
          <w14:ligatures w14:val="standardContextual"/>
        </w:rPr>
      </w:pPr>
      <w:hyperlink w:anchor="_Toc176944020" w:history="1">
        <w:r w:rsidR="0070648E" w:rsidRPr="00FA29CC">
          <w:rPr>
            <w:rStyle w:val="Hyperlink"/>
          </w:rPr>
          <w:t>2.10</w:t>
        </w:r>
        <w:r w:rsidR="0070648E">
          <w:rPr>
            <w:rFonts w:eastAsiaTheme="minorEastAsia" w:cstheme="minorBidi"/>
            <w:color w:val="auto"/>
            <w:kern w:val="2"/>
            <w:sz w:val="24"/>
            <w:szCs w:val="24"/>
            <w:lang w:eastAsia="en-AU"/>
            <w14:ligatures w14:val="standardContextual"/>
          </w:rPr>
          <w:tab/>
        </w:r>
        <w:r w:rsidR="0070648E" w:rsidRPr="00FA29CC">
          <w:rPr>
            <w:rStyle w:val="Hyperlink"/>
          </w:rPr>
          <w:t>Tender Validity</w:t>
        </w:r>
        <w:r w:rsidR="0070648E">
          <w:rPr>
            <w:webHidden/>
          </w:rPr>
          <w:tab/>
        </w:r>
        <w:r w:rsidR="0070648E">
          <w:rPr>
            <w:webHidden/>
          </w:rPr>
          <w:fldChar w:fldCharType="begin"/>
        </w:r>
        <w:r w:rsidR="0070648E">
          <w:rPr>
            <w:webHidden/>
          </w:rPr>
          <w:instrText xml:space="preserve"> PAGEREF _Toc176944020 \h </w:instrText>
        </w:r>
        <w:r w:rsidR="0070648E">
          <w:rPr>
            <w:webHidden/>
          </w:rPr>
        </w:r>
        <w:r w:rsidR="0070648E">
          <w:rPr>
            <w:webHidden/>
          </w:rPr>
          <w:fldChar w:fldCharType="separate"/>
        </w:r>
        <w:r w:rsidR="0070648E">
          <w:rPr>
            <w:webHidden/>
          </w:rPr>
          <w:t>6</w:t>
        </w:r>
        <w:r w:rsidR="0070648E">
          <w:rPr>
            <w:webHidden/>
          </w:rPr>
          <w:fldChar w:fldCharType="end"/>
        </w:r>
      </w:hyperlink>
    </w:p>
    <w:p w14:paraId="4D19D086" w14:textId="54328C5E" w:rsidR="0070648E" w:rsidRDefault="00C84FF8">
      <w:pPr>
        <w:pStyle w:val="TOC2"/>
        <w:rPr>
          <w:rFonts w:eastAsiaTheme="minorEastAsia" w:cstheme="minorBidi"/>
          <w:color w:val="auto"/>
          <w:kern w:val="2"/>
          <w:sz w:val="24"/>
          <w:szCs w:val="24"/>
          <w:lang w:eastAsia="en-AU"/>
          <w14:ligatures w14:val="standardContextual"/>
        </w:rPr>
      </w:pPr>
      <w:hyperlink w:anchor="_Toc176944021" w:history="1">
        <w:r w:rsidR="0070648E" w:rsidRPr="00FA29CC">
          <w:rPr>
            <w:rStyle w:val="Hyperlink"/>
          </w:rPr>
          <w:t>2.11</w:t>
        </w:r>
        <w:r w:rsidR="0070648E">
          <w:rPr>
            <w:rFonts w:eastAsiaTheme="minorEastAsia" w:cstheme="minorBidi"/>
            <w:color w:val="auto"/>
            <w:kern w:val="2"/>
            <w:sz w:val="24"/>
            <w:szCs w:val="24"/>
            <w:lang w:eastAsia="en-AU"/>
            <w14:ligatures w14:val="standardContextual"/>
          </w:rPr>
          <w:tab/>
        </w:r>
        <w:r w:rsidR="0070648E" w:rsidRPr="00FA29CC">
          <w:rPr>
            <w:rStyle w:val="Hyperlink"/>
          </w:rPr>
          <w:t>Repeat Courses</w:t>
        </w:r>
        <w:r w:rsidR="0070648E">
          <w:rPr>
            <w:webHidden/>
          </w:rPr>
          <w:tab/>
        </w:r>
        <w:r w:rsidR="0070648E">
          <w:rPr>
            <w:webHidden/>
          </w:rPr>
          <w:fldChar w:fldCharType="begin"/>
        </w:r>
        <w:r w:rsidR="0070648E">
          <w:rPr>
            <w:webHidden/>
          </w:rPr>
          <w:instrText xml:space="preserve"> PAGEREF _Toc176944021 \h </w:instrText>
        </w:r>
        <w:r w:rsidR="0070648E">
          <w:rPr>
            <w:webHidden/>
          </w:rPr>
        </w:r>
        <w:r w:rsidR="0070648E">
          <w:rPr>
            <w:webHidden/>
          </w:rPr>
          <w:fldChar w:fldCharType="separate"/>
        </w:r>
        <w:r w:rsidR="0070648E">
          <w:rPr>
            <w:webHidden/>
          </w:rPr>
          <w:t>6</w:t>
        </w:r>
        <w:r w:rsidR="0070648E">
          <w:rPr>
            <w:webHidden/>
          </w:rPr>
          <w:fldChar w:fldCharType="end"/>
        </w:r>
      </w:hyperlink>
    </w:p>
    <w:p w14:paraId="726183FC" w14:textId="56B14C46" w:rsidR="0070648E" w:rsidRDefault="00C84FF8">
      <w:pPr>
        <w:pStyle w:val="TOC2"/>
        <w:rPr>
          <w:rFonts w:eastAsiaTheme="minorEastAsia" w:cstheme="minorBidi"/>
          <w:color w:val="auto"/>
          <w:kern w:val="2"/>
          <w:sz w:val="24"/>
          <w:szCs w:val="24"/>
          <w:lang w:eastAsia="en-AU"/>
          <w14:ligatures w14:val="standardContextual"/>
        </w:rPr>
      </w:pPr>
      <w:hyperlink w:anchor="_Toc176944022" w:history="1">
        <w:r w:rsidR="0070648E" w:rsidRPr="00FA29CC">
          <w:rPr>
            <w:rStyle w:val="Hyperlink"/>
          </w:rPr>
          <w:t>2.12</w:t>
        </w:r>
        <w:r w:rsidR="0070648E">
          <w:rPr>
            <w:rFonts w:eastAsiaTheme="minorEastAsia" w:cstheme="minorBidi"/>
            <w:color w:val="auto"/>
            <w:kern w:val="2"/>
            <w:sz w:val="24"/>
            <w:szCs w:val="24"/>
            <w:lang w:eastAsia="en-AU"/>
            <w14:ligatures w14:val="standardContextual"/>
          </w:rPr>
          <w:tab/>
        </w:r>
        <w:r w:rsidR="0070648E" w:rsidRPr="00FA29CC">
          <w:rPr>
            <w:rStyle w:val="Hyperlink"/>
          </w:rPr>
          <w:t>Contract Format</w:t>
        </w:r>
        <w:r w:rsidR="0070648E">
          <w:rPr>
            <w:webHidden/>
          </w:rPr>
          <w:tab/>
        </w:r>
        <w:r w:rsidR="0070648E">
          <w:rPr>
            <w:webHidden/>
          </w:rPr>
          <w:fldChar w:fldCharType="begin"/>
        </w:r>
        <w:r w:rsidR="0070648E">
          <w:rPr>
            <w:webHidden/>
          </w:rPr>
          <w:instrText xml:space="preserve"> PAGEREF _Toc176944022 \h </w:instrText>
        </w:r>
        <w:r w:rsidR="0070648E">
          <w:rPr>
            <w:webHidden/>
          </w:rPr>
        </w:r>
        <w:r w:rsidR="0070648E">
          <w:rPr>
            <w:webHidden/>
          </w:rPr>
          <w:fldChar w:fldCharType="separate"/>
        </w:r>
        <w:r w:rsidR="0070648E">
          <w:rPr>
            <w:webHidden/>
          </w:rPr>
          <w:t>6</w:t>
        </w:r>
        <w:r w:rsidR="0070648E">
          <w:rPr>
            <w:webHidden/>
          </w:rPr>
          <w:fldChar w:fldCharType="end"/>
        </w:r>
      </w:hyperlink>
    </w:p>
    <w:p w14:paraId="22115C8D" w14:textId="657D99D5" w:rsidR="0070648E" w:rsidRDefault="00C84FF8">
      <w:pPr>
        <w:pStyle w:val="TOC2"/>
        <w:rPr>
          <w:rFonts w:eastAsiaTheme="minorEastAsia" w:cstheme="minorBidi"/>
          <w:color w:val="auto"/>
          <w:kern w:val="2"/>
          <w:sz w:val="24"/>
          <w:szCs w:val="24"/>
          <w:lang w:eastAsia="en-AU"/>
          <w14:ligatures w14:val="standardContextual"/>
        </w:rPr>
      </w:pPr>
      <w:hyperlink w:anchor="_Toc176944023" w:history="1">
        <w:r w:rsidR="0070648E" w:rsidRPr="00FA29CC">
          <w:rPr>
            <w:rStyle w:val="Hyperlink"/>
          </w:rPr>
          <w:t>2.13</w:t>
        </w:r>
        <w:r w:rsidR="0070648E">
          <w:rPr>
            <w:rFonts w:eastAsiaTheme="minorEastAsia" w:cstheme="minorBidi"/>
            <w:color w:val="auto"/>
            <w:kern w:val="2"/>
            <w:sz w:val="24"/>
            <w:szCs w:val="24"/>
            <w:lang w:eastAsia="en-AU"/>
            <w14:ligatures w14:val="standardContextual"/>
          </w:rPr>
          <w:tab/>
        </w:r>
        <w:r w:rsidR="0070648E" w:rsidRPr="00FA29CC">
          <w:rPr>
            <w:rStyle w:val="Hyperlink"/>
          </w:rPr>
          <w:t>Disclosure of Information Provided by Tenderers</w:t>
        </w:r>
        <w:r w:rsidR="0070648E">
          <w:rPr>
            <w:webHidden/>
          </w:rPr>
          <w:tab/>
        </w:r>
        <w:r w:rsidR="0070648E">
          <w:rPr>
            <w:webHidden/>
          </w:rPr>
          <w:fldChar w:fldCharType="begin"/>
        </w:r>
        <w:r w:rsidR="0070648E">
          <w:rPr>
            <w:webHidden/>
          </w:rPr>
          <w:instrText xml:space="preserve"> PAGEREF _Toc176944023 \h </w:instrText>
        </w:r>
        <w:r w:rsidR="0070648E">
          <w:rPr>
            <w:webHidden/>
          </w:rPr>
        </w:r>
        <w:r w:rsidR="0070648E">
          <w:rPr>
            <w:webHidden/>
          </w:rPr>
          <w:fldChar w:fldCharType="separate"/>
        </w:r>
        <w:r w:rsidR="0070648E">
          <w:rPr>
            <w:webHidden/>
          </w:rPr>
          <w:t>6</w:t>
        </w:r>
        <w:r w:rsidR="0070648E">
          <w:rPr>
            <w:webHidden/>
          </w:rPr>
          <w:fldChar w:fldCharType="end"/>
        </w:r>
      </w:hyperlink>
    </w:p>
    <w:p w14:paraId="0F184665" w14:textId="2D66D329" w:rsidR="0070648E" w:rsidRDefault="00C84FF8">
      <w:pPr>
        <w:pStyle w:val="TOC2"/>
        <w:rPr>
          <w:rFonts w:eastAsiaTheme="minorEastAsia" w:cstheme="minorBidi"/>
          <w:color w:val="auto"/>
          <w:kern w:val="2"/>
          <w:sz w:val="24"/>
          <w:szCs w:val="24"/>
          <w:lang w:eastAsia="en-AU"/>
          <w14:ligatures w14:val="standardContextual"/>
        </w:rPr>
      </w:pPr>
      <w:hyperlink w:anchor="_Toc176944024" w:history="1">
        <w:r w:rsidR="0070648E" w:rsidRPr="00FA29CC">
          <w:rPr>
            <w:rStyle w:val="Hyperlink"/>
          </w:rPr>
          <w:t>2.14</w:t>
        </w:r>
        <w:r w:rsidR="0070648E">
          <w:rPr>
            <w:rFonts w:eastAsiaTheme="minorEastAsia" w:cstheme="minorBidi"/>
            <w:color w:val="auto"/>
            <w:kern w:val="2"/>
            <w:sz w:val="24"/>
            <w:szCs w:val="24"/>
            <w:lang w:eastAsia="en-AU"/>
            <w14:ligatures w14:val="standardContextual"/>
          </w:rPr>
          <w:tab/>
        </w:r>
        <w:r w:rsidR="0070648E" w:rsidRPr="00FA29CC">
          <w:rPr>
            <w:rStyle w:val="Hyperlink"/>
          </w:rPr>
          <w:t>Technical Assessment</w:t>
        </w:r>
        <w:r w:rsidR="0070648E">
          <w:rPr>
            <w:webHidden/>
          </w:rPr>
          <w:tab/>
        </w:r>
        <w:r w:rsidR="0070648E">
          <w:rPr>
            <w:webHidden/>
          </w:rPr>
          <w:fldChar w:fldCharType="begin"/>
        </w:r>
        <w:r w:rsidR="0070648E">
          <w:rPr>
            <w:webHidden/>
          </w:rPr>
          <w:instrText xml:space="preserve"> PAGEREF _Toc176944024 \h </w:instrText>
        </w:r>
        <w:r w:rsidR="0070648E">
          <w:rPr>
            <w:webHidden/>
          </w:rPr>
        </w:r>
        <w:r w:rsidR="0070648E">
          <w:rPr>
            <w:webHidden/>
          </w:rPr>
          <w:fldChar w:fldCharType="separate"/>
        </w:r>
        <w:r w:rsidR="0070648E">
          <w:rPr>
            <w:webHidden/>
          </w:rPr>
          <w:t>7</w:t>
        </w:r>
        <w:r w:rsidR="0070648E">
          <w:rPr>
            <w:webHidden/>
          </w:rPr>
          <w:fldChar w:fldCharType="end"/>
        </w:r>
      </w:hyperlink>
    </w:p>
    <w:p w14:paraId="31515ADF" w14:textId="7969EDE8" w:rsidR="0070648E" w:rsidRDefault="00C84FF8">
      <w:pPr>
        <w:pStyle w:val="TOC2"/>
        <w:rPr>
          <w:rFonts w:eastAsiaTheme="minorEastAsia" w:cstheme="minorBidi"/>
          <w:color w:val="auto"/>
          <w:kern w:val="2"/>
          <w:sz w:val="24"/>
          <w:szCs w:val="24"/>
          <w:lang w:eastAsia="en-AU"/>
          <w14:ligatures w14:val="standardContextual"/>
        </w:rPr>
      </w:pPr>
      <w:hyperlink w:anchor="_Toc176944025" w:history="1">
        <w:r w:rsidR="0070648E" w:rsidRPr="00FA29CC">
          <w:rPr>
            <w:rStyle w:val="Hyperlink"/>
          </w:rPr>
          <w:t>2.15</w:t>
        </w:r>
        <w:r w:rsidR="0070648E">
          <w:rPr>
            <w:rFonts w:eastAsiaTheme="minorEastAsia" w:cstheme="minorBidi"/>
            <w:color w:val="auto"/>
            <w:kern w:val="2"/>
            <w:sz w:val="24"/>
            <w:szCs w:val="24"/>
            <w:lang w:eastAsia="en-AU"/>
            <w14:ligatures w14:val="standardContextual"/>
          </w:rPr>
          <w:tab/>
        </w:r>
        <w:r w:rsidR="0070648E" w:rsidRPr="00FA29CC">
          <w:rPr>
            <w:rStyle w:val="Hyperlink"/>
          </w:rPr>
          <w:t>Financial Assessment</w:t>
        </w:r>
        <w:r w:rsidR="0070648E">
          <w:rPr>
            <w:webHidden/>
          </w:rPr>
          <w:tab/>
        </w:r>
        <w:r w:rsidR="0070648E">
          <w:rPr>
            <w:webHidden/>
          </w:rPr>
          <w:fldChar w:fldCharType="begin"/>
        </w:r>
        <w:r w:rsidR="0070648E">
          <w:rPr>
            <w:webHidden/>
          </w:rPr>
          <w:instrText xml:space="preserve"> PAGEREF _Toc176944025 \h </w:instrText>
        </w:r>
        <w:r w:rsidR="0070648E">
          <w:rPr>
            <w:webHidden/>
          </w:rPr>
        </w:r>
        <w:r w:rsidR="0070648E">
          <w:rPr>
            <w:webHidden/>
          </w:rPr>
          <w:fldChar w:fldCharType="separate"/>
        </w:r>
        <w:r w:rsidR="0070648E">
          <w:rPr>
            <w:webHidden/>
          </w:rPr>
          <w:t>7</w:t>
        </w:r>
        <w:r w:rsidR="0070648E">
          <w:rPr>
            <w:webHidden/>
          </w:rPr>
          <w:fldChar w:fldCharType="end"/>
        </w:r>
      </w:hyperlink>
    </w:p>
    <w:p w14:paraId="1917F01C" w14:textId="526A8073" w:rsidR="0070648E" w:rsidRDefault="00C84FF8">
      <w:pPr>
        <w:pStyle w:val="TOC2"/>
        <w:rPr>
          <w:rFonts w:eastAsiaTheme="minorEastAsia" w:cstheme="minorBidi"/>
          <w:color w:val="auto"/>
          <w:kern w:val="2"/>
          <w:sz w:val="24"/>
          <w:szCs w:val="24"/>
          <w:lang w:eastAsia="en-AU"/>
          <w14:ligatures w14:val="standardContextual"/>
        </w:rPr>
      </w:pPr>
      <w:hyperlink w:anchor="_Toc176944026" w:history="1">
        <w:r w:rsidR="0070648E" w:rsidRPr="00FA29CC">
          <w:rPr>
            <w:rStyle w:val="Hyperlink"/>
          </w:rPr>
          <w:t>2.16</w:t>
        </w:r>
        <w:r w:rsidR="0070648E">
          <w:rPr>
            <w:rFonts w:eastAsiaTheme="minorEastAsia" w:cstheme="minorBidi"/>
            <w:color w:val="auto"/>
            <w:kern w:val="2"/>
            <w:sz w:val="24"/>
            <w:szCs w:val="24"/>
            <w:lang w:eastAsia="en-AU"/>
            <w14:ligatures w14:val="standardContextual"/>
          </w:rPr>
          <w:tab/>
        </w:r>
        <w:r w:rsidR="0070648E" w:rsidRPr="00FA29CC">
          <w:rPr>
            <w:rStyle w:val="Hyperlink"/>
          </w:rPr>
          <w:t>Contract Negotiations</w:t>
        </w:r>
        <w:r w:rsidR="0070648E">
          <w:rPr>
            <w:webHidden/>
          </w:rPr>
          <w:tab/>
        </w:r>
        <w:r w:rsidR="0070648E">
          <w:rPr>
            <w:webHidden/>
          </w:rPr>
          <w:fldChar w:fldCharType="begin"/>
        </w:r>
        <w:r w:rsidR="0070648E">
          <w:rPr>
            <w:webHidden/>
          </w:rPr>
          <w:instrText xml:space="preserve"> PAGEREF _Toc176944026 \h </w:instrText>
        </w:r>
        <w:r w:rsidR="0070648E">
          <w:rPr>
            <w:webHidden/>
          </w:rPr>
        </w:r>
        <w:r w:rsidR="0070648E">
          <w:rPr>
            <w:webHidden/>
          </w:rPr>
          <w:fldChar w:fldCharType="separate"/>
        </w:r>
        <w:r w:rsidR="0070648E">
          <w:rPr>
            <w:webHidden/>
          </w:rPr>
          <w:t>7</w:t>
        </w:r>
        <w:r w:rsidR="0070648E">
          <w:rPr>
            <w:webHidden/>
          </w:rPr>
          <w:fldChar w:fldCharType="end"/>
        </w:r>
      </w:hyperlink>
    </w:p>
    <w:p w14:paraId="46632682" w14:textId="0BFDF652" w:rsidR="0070648E" w:rsidRDefault="00C84FF8">
      <w:pPr>
        <w:pStyle w:val="TOC2"/>
        <w:rPr>
          <w:rFonts w:eastAsiaTheme="minorEastAsia" w:cstheme="minorBidi"/>
          <w:color w:val="auto"/>
          <w:kern w:val="2"/>
          <w:sz w:val="24"/>
          <w:szCs w:val="24"/>
          <w:lang w:eastAsia="en-AU"/>
          <w14:ligatures w14:val="standardContextual"/>
        </w:rPr>
      </w:pPr>
      <w:hyperlink w:anchor="_Toc176944027" w:history="1">
        <w:r w:rsidR="0070648E" w:rsidRPr="00FA29CC">
          <w:rPr>
            <w:rStyle w:val="Hyperlink"/>
          </w:rPr>
          <w:t>2.17</w:t>
        </w:r>
        <w:r w:rsidR="0070648E">
          <w:rPr>
            <w:rFonts w:eastAsiaTheme="minorEastAsia" w:cstheme="minorBidi"/>
            <w:color w:val="auto"/>
            <w:kern w:val="2"/>
            <w:sz w:val="24"/>
            <w:szCs w:val="24"/>
            <w:lang w:eastAsia="en-AU"/>
            <w14:ligatures w14:val="standardContextual"/>
          </w:rPr>
          <w:tab/>
        </w:r>
        <w:r w:rsidR="0070648E" w:rsidRPr="00FA29CC">
          <w:rPr>
            <w:rStyle w:val="Hyperlink"/>
          </w:rPr>
          <w:t>Award of Contract</w:t>
        </w:r>
        <w:r w:rsidR="0070648E">
          <w:rPr>
            <w:webHidden/>
          </w:rPr>
          <w:tab/>
        </w:r>
        <w:r w:rsidR="0070648E">
          <w:rPr>
            <w:webHidden/>
          </w:rPr>
          <w:fldChar w:fldCharType="begin"/>
        </w:r>
        <w:r w:rsidR="0070648E">
          <w:rPr>
            <w:webHidden/>
          </w:rPr>
          <w:instrText xml:space="preserve"> PAGEREF _Toc176944027 \h </w:instrText>
        </w:r>
        <w:r w:rsidR="0070648E">
          <w:rPr>
            <w:webHidden/>
          </w:rPr>
        </w:r>
        <w:r w:rsidR="0070648E">
          <w:rPr>
            <w:webHidden/>
          </w:rPr>
          <w:fldChar w:fldCharType="separate"/>
        </w:r>
        <w:r w:rsidR="0070648E">
          <w:rPr>
            <w:webHidden/>
          </w:rPr>
          <w:t>7</w:t>
        </w:r>
        <w:r w:rsidR="0070648E">
          <w:rPr>
            <w:webHidden/>
          </w:rPr>
          <w:fldChar w:fldCharType="end"/>
        </w:r>
      </w:hyperlink>
    </w:p>
    <w:p w14:paraId="64C915E0" w14:textId="3D4A6818" w:rsidR="0070648E" w:rsidRDefault="00C84FF8">
      <w:pPr>
        <w:pStyle w:val="TOC2"/>
        <w:rPr>
          <w:rFonts w:eastAsiaTheme="minorEastAsia" w:cstheme="minorBidi"/>
          <w:color w:val="auto"/>
          <w:kern w:val="2"/>
          <w:sz w:val="24"/>
          <w:szCs w:val="24"/>
          <w:lang w:eastAsia="en-AU"/>
          <w14:ligatures w14:val="standardContextual"/>
        </w:rPr>
      </w:pPr>
      <w:hyperlink w:anchor="_Toc176944028" w:history="1">
        <w:r w:rsidR="0070648E" w:rsidRPr="00FA29CC">
          <w:rPr>
            <w:rStyle w:val="Hyperlink"/>
          </w:rPr>
          <w:t>2.18</w:t>
        </w:r>
        <w:r w:rsidR="0070648E">
          <w:rPr>
            <w:rFonts w:eastAsiaTheme="minorEastAsia" w:cstheme="minorBidi"/>
            <w:color w:val="auto"/>
            <w:kern w:val="2"/>
            <w:sz w:val="24"/>
            <w:szCs w:val="24"/>
            <w:lang w:eastAsia="en-AU"/>
            <w14:ligatures w14:val="standardContextual"/>
          </w:rPr>
          <w:tab/>
        </w:r>
        <w:r w:rsidR="0070648E" w:rsidRPr="00FA29CC">
          <w:rPr>
            <w:rStyle w:val="Hyperlink"/>
          </w:rPr>
          <w:t>Payment of Policy</w:t>
        </w:r>
        <w:r w:rsidR="0070648E">
          <w:rPr>
            <w:webHidden/>
          </w:rPr>
          <w:tab/>
        </w:r>
        <w:r w:rsidR="0070648E">
          <w:rPr>
            <w:webHidden/>
          </w:rPr>
          <w:fldChar w:fldCharType="begin"/>
        </w:r>
        <w:r w:rsidR="0070648E">
          <w:rPr>
            <w:webHidden/>
          </w:rPr>
          <w:instrText xml:space="preserve"> PAGEREF _Toc176944028 \h </w:instrText>
        </w:r>
        <w:r w:rsidR="0070648E">
          <w:rPr>
            <w:webHidden/>
          </w:rPr>
        </w:r>
        <w:r w:rsidR="0070648E">
          <w:rPr>
            <w:webHidden/>
          </w:rPr>
          <w:fldChar w:fldCharType="separate"/>
        </w:r>
        <w:r w:rsidR="0070648E">
          <w:rPr>
            <w:webHidden/>
          </w:rPr>
          <w:t>7</w:t>
        </w:r>
        <w:r w:rsidR="0070648E">
          <w:rPr>
            <w:webHidden/>
          </w:rPr>
          <w:fldChar w:fldCharType="end"/>
        </w:r>
      </w:hyperlink>
    </w:p>
    <w:p w14:paraId="11592B9D" w14:textId="3AF6F73F" w:rsidR="0070648E" w:rsidRDefault="00C84FF8">
      <w:pPr>
        <w:pStyle w:val="TOC2"/>
        <w:rPr>
          <w:rFonts w:eastAsiaTheme="minorEastAsia" w:cstheme="minorBidi"/>
          <w:color w:val="auto"/>
          <w:kern w:val="2"/>
          <w:sz w:val="24"/>
          <w:szCs w:val="24"/>
          <w:lang w:eastAsia="en-AU"/>
          <w14:ligatures w14:val="standardContextual"/>
        </w:rPr>
      </w:pPr>
      <w:hyperlink w:anchor="_Toc176944029" w:history="1">
        <w:r w:rsidR="0070648E" w:rsidRPr="00FA29CC">
          <w:rPr>
            <w:rStyle w:val="Hyperlink"/>
          </w:rPr>
          <w:t>2.19</w:t>
        </w:r>
        <w:r w:rsidR="0070648E">
          <w:rPr>
            <w:rFonts w:eastAsiaTheme="minorEastAsia" w:cstheme="minorBidi"/>
            <w:color w:val="auto"/>
            <w:kern w:val="2"/>
            <w:sz w:val="24"/>
            <w:szCs w:val="24"/>
            <w:lang w:eastAsia="en-AU"/>
            <w14:ligatures w14:val="standardContextual"/>
          </w:rPr>
          <w:tab/>
        </w:r>
        <w:r w:rsidR="0070648E" w:rsidRPr="00FA29CC">
          <w:rPr>
            <w:rStyle w:val="Hyperlink"/>
          </w:rPr>
          <w:t>Intention to submit a tender</w:t>
        </w:r>
        <w:r w:rsidR="0070648E">
          <w:rPr>
            <w:webHidden/>
          </w:rPr>
          <w:tab/>
        </w:r>
        <w:r w:rsidR="0070648E">
          <w:rPr>
            <w:webHidden/>
          </w:rPr>
          <w:fldChar w:fldCharType="begin"/>
        </w:r>
        <w:r w:rsidR="0070648E">
          <w:rPr>
            <w:webHidden/>
          </w:rPr>
          <w:instrText xml:space="preserve"> PAGEREF _Toc176944029 \h </w:instrText>
        </w:r>
        <w:r w:rsidR="0070648E">
          <w:rPr>
            <w:webHidden/>
          </w:rPr>
        </w:r>
        <w:r w:rsidR="0070648E">
          <w:rPr>
            <w:webHidden/>
          </w:rPr>
          <w:fldChar w:fldCharType="separate"/>
        </w:r>
        <w:r w:rsidR="0070648E">
          <w:rPr>
            <w:webHidden/>
          </w:rPr>
          <w:t>8</w:t>
        </w:r>
        <w:r w:rsidR="0070648E">
          <w:rPr>
            <w:webHidden/>
          </w:rPr>
          <w:fldChar w:fldCharType="end"/>
        </w:r>
      </w:hyperlink>
    </w:p>
    <w:p w14:paraId="24EAD577" w14:textId="50AE9254" w:rsidR="0070648E" w:rsidRDefault="00C84FF8">
      <w:pPr>
        <w:pStyle w:val="TOC2"/>
        <w:rPr>
          <w:rFonts w:eastAsiaTheme="minorEastAsia" w:cstheme="minorBidi"/>
          <w:color w:val="auto"/>
          <w:kern w:val="2"/>
          <w:sz w:val="24"/>
          <w:szCs w:val="24"/>
          <w:lang w:eastAsia="en-AU"/>
          <w14:ligatures w14:val="standardContextual"/>
        </w:rPr>
      </w:pPr>
      <w:hyperlink w:anchor="_Toc176944030" w:history="1">
        <w:r w:rsidR="0070648E" w:rsidRPr="00FA29CC">
          <w:rPr>
            <w:rStyle w:val="Hyperlink"/>
          </w:rPr>
          <w:t>2.20</w:t>
        </w:r>
        <w:r w:rsidR="0070648E">
          <w:rPr>
            <w:rFonts w:eastAsiaTheme="minorEastAsia" w:cstheme="minorBidi"/>
            <w:color w:val="auto"/>
            <w:kern w:val="2"/>
            <w:sz w:val="24"/>
            <w:szCs w:val="24"/>
            <w:lang w:eastAsia="en-AU"/>
            <w14:ligatures w14:val="standardContextual"/>
          </w:rPr>
          <w:tab/>
        </w:r>
        <w:r w:rsidR="0070648E" w:rsidRPr="00FA29CC">
          <w:rPr>
            <w:rStyle w:val="Hyperlink"/>
          </w:rPr>
          <w:t>Deed of Novation</w:t>
        </w:r>
        <w:r w:rsidR="0070648E">
          <w:rPr>
            <w:webHidden/>
          </w:rPr>
          <w:tab/>
        </w:r>
        <w:r w:rsidR="0070648E">
          <w:rPr>
            <w:webHidden/>
          </w:rPr>
          <w:fldChar w:fldCharType="begin"/>
        </w:r>
        <w:r w:rsidR="0070648E">
          <w:rPr>
            <w:webHidden/>
          </w:rPr>
          <w:instrText xml:space="preserve"> PAGEREF _Toc176944030 \h </w:instrText>
        </w:r>
        <w:r w:rsidR="0070648E">
          <w:rPr>
            <w:webHidden/>
          </w:rPr>
        </w:r>
        <w:r w:rsidR="0070648E">
          <w:rPr>
            <w:webHidden/>
          </w:rPr>
          <w:fldChar w:fldCharType="separate"/>
        </w:r>
        <w:r w:rsidR="0070648E">
          <w:rPr>
            <w:webHidden/>
          </w:rPr>
          <w:t>8</w:t>
        </w:r>
        <w:r w:rsidR="0070648E">
          <w:rPr>
            <w:webHidden/>
          </w:rPr>
          <w:fldChar w:fldCharType="end"/>
        </w:r>
      </w:hyperlink>
    </w:p>
    <w:p w14:paraId="600C0F3E" w14:textId="18364662" w:rsidR="0070648E" w:rsidRDefault="00C84FF8">
      <w:pPr>
        <w:pStyle w:val="TOC1"/>
        <w:rPr>
          <w:rFonts w:asciiTheme="minorHAnsi" w:eastAsiaTheme="minorEastAsia" w:hAnsiTheme="minorHAnsi" w:cstheme="minorBidi"/>
          <w:b w:val="0"/>
          <w:color w:val="auto"/>
          <w:kern w:val="2"/>
          <w:sz w:val="24"/>
          <w:szCs w:val="24"/>
          <w:lang w:eastAsia="en-AU"/>
          <w14:ligatures w14:val="standardContextual"/>
        </w:rPr>
      </w:pPr>
      <w:hyperlink w:anchor="_Toc176944031" w:history="1">
        <w:r w:rsidR="0070648E" w:rsidRPr="00FA29CC">
          <w:rPr>
            <w:rStyle w:val="Hyperlink"/>
          </w:rPr>
          <w:t>3</w:t>
        </w:r>
        <w:r w:rsidR="0070648E">
          <w:rPr>
            <w:rFonts w:asciiTheme="minorHAnsi" w:eastAsiaTheme="minorEastAsia" w:hAnsiTheme="minorHAnsi" w:cstheme="minorBidi"/>
            <w:b w:val="0"/>
            <w:color w:val="auto"/>
            <w:kern w:val="2"/>
            <w:sz w:val="24"/>
            <w:szCs w:val="24"/>
            <w:lang w:eastAsia="en-AU"/>
            <w14:ligatures w14:val="standardContextual"/>
          </w:rPr>
          <w:tab/>
        </w:r>
        <w:r w:rsidR="0070648E" w:rsidRPr="00FA29CC">
          <w:rPr>
            <w:rStyle w:val="Hyperlink"/>
          </w:rPr>
          <w:t>Tender Requirements</w:t>
        </w:r>
        <w:r w:rsidR="0070648E">
          <w:rPr>
            <w:webHidden/>
          </w:rPr>
          <w:tab/>
        </w:r>
        <w:r w:rsidR="0070648E">
          <w:rPr>
            <w:webHidden/>
          </w:rPr>
          <w:fldChar w:fldCharType="begin"/>
        </w:r>
        <w:r w:rsidR="0070648E">
          <w:rPr>
            <w:webHidden/>
          </w:rPr>
          <w:instrText xml:space="preserve"> PAGEREF _Toc176944031 \h </w:instrText>
        </w:r>
        <w:r w:rsidR="0070648E">
          <w:rPr>
            <w:webHidden/>
          </w:rPr>
        </w:r>
        <w:r w:rsidR="0070648E">
          <w:rPr>
            <w:webHidden/>
          </w:rPr>
          <w:fldChar w:fldCharType="separate"/>
        </w:r>
        <w:r w:rsidR="0070648E">
          <w:rPr>
            <w:webHidden/>
          </w:rPr>
          <w:t>8</w:t>
        </w:r>
        <w:r w:rsidR="0070648E">
          <w:rPr>
            <w:webHidden/>
          </w:rPr>
          <w:fldChar w:fldCharType="end"/>
        </w:r>
      </w:hyperlink>
    </w:p>
    <w:p w14:paraId="49B1B5A2" w14:textId="0EA149ED" w:rsidR="0070648E" w:rsidRDefault="00C84FF8">
      <w:pPr>
        <w:pStyle w:val="TOC2"/>
        <w:rPr>
          <w:rFonts w:eastAsiaTheme="minorEastAsia" w:cstheme="minorBidi"/>
          <w:color w:val="auto"/>
          <w:kern w:val="2"/>
          <w:sz w:val="24"/>
          <w:szCs w:val="24"/>
          <w:lang w:eastAsia="en-AU"/>
          <w14:ligatures w14:val="standardContextual"/>
        </w:rPr>
      </w:pPr>
      <w:hyperlink w:anchor="_Toc176944032" w:history="1">
        <w:r w:rsidR="0070648E" w:rsidRPr="00FA29CC">
          <w:rPr>
            <w:rStyle w:val="Hyperlink"/>
          </w:rPr>
          <w:t>3.1</w:t>
        </w:r>
        <w:r w:rsidR="0070648E">
          <w:rPr>
            <w:rFonts w:eastAsiaTheme="minorEastAsia" w:cstheme="minorBidi"/>
            <w:color w:val="auto"/>
            <w:kern w:val="2"/>
            <w:sz w:val="24"/>
            <w:szCs w:val="24"/>
            <w:lang w:eastAsia="en-AU"/>
            <w14:ligatures w14:val="standardContextual"/>
          </w:rPr>
          <w:tab/>
        </w:r>
        <w:r w:rsidR="0070648E" w:rsidRPr="00FA29CC">
          <w:rPr>
            <w:rStyle w:val="Hyperlink"/>
          </w:rPr>
          <w:t>Tender Format</w:t>
        </w:r>
        <w:r w:rsidR="0070648E">
          <w:rPr>
            <w:webHidden/>
          </w:rPr>
          <w:tab/>
        </w:r>
        <w:r w:rsidR="0070648E">
          <w:rPr>
            <w:webHidden/>
          </w:rPr>
          <w:fldChar w:fldCharType="begin"/>
        </w:r>
        <w:r w:rsidR="0070648E">
          <w:rPr>
            <w:webHidden/>
          </w:rPr>
          <w:instrText xml:space="preserve"> PAGEREF _Toc176944032 \h </w:instrText>
        </w:r>
        <w:r w:rsidR="0070648E">
          <w:rPr>
            <w:webHidden/>
          </w:rPr>
        </w:r>
        <w:r w:rsidR="0070648E">
          <w:rPr>
            <w:webHidden/>
          </w:rPr>
          <w:fldChar w:fldCharType="separate"/>
        </w:r>
        <w:r w:rsidR="0070648E">
          <w:rPr>
            <w:webHidden/>
          </w:rPr>
          <w:t>8</w:t>
        </w:r>
        <w:r w:rsidR="0070648E">
          <w:rPr>
            <w:webHidden/>
          </w:rPr>
          <w:fldChar w:fldCharType="end"/>
        </w:r>
      </w:hyperlink>
    </w:p>
    <w:p w14:paraId="4191E836" w14:textId="0117C767" w:rsidR="0070648E" w:rsidRDefault="00C84FF8">
      <w:pPr>
        <w:pStyle w:val="TOC2"/>
        <w:rPr>
          <w:rFonts w:eastAsiaTheme="minorEastAsia" w:cstheme="minorBidi"/>
          <w:color w:val="auto"/>
          <w:kern w:val="2"/>
          <w:sz w:val="24"/>
          <w:szCs w:val="24"/>
          <w:lang w:eastAsia="en-AU"/>
          <w14:ligatures w14:val="standardContextual"/>
        </w:rPr>
      </w:pPr>
      <w:hyperlink w:anchor="_Toc176944033" w:history="1">
        <w:r w:rsidR="0070648E" w:rsidRPr="00FA29CC">
          <w:rPr>
            <w:rStyle w:val="Hyperlink"/>
          </w:rPr>
          <w:t>3.2</w:t>
        </w:r>
        <w:r w:rsidR="0070648E">
          <w:rPr>
            <w:rFonts w:eastAsiaTheme="minorEastAsia" w:cstheme="minorBidi"/>
            <w:color w:val="auto"/>
            <w:kern w:val="2"/>
            <w:sz w:val="24"/>
            <w:szCs w:val="24"/>
            <w:lang w:eastAsia="en-AU"/>
            <w14:ligatures w14:val="standardContextual"/>
          </w:rPr>
          <w:tab/>
        </w:r>
        <w:r w:rsidR="0070648E" w:rsidRPr="00FA29CC">
          <w:rPr>
            <w:rStyle w:val="Hyperlink"/>
          </w:rPr>
          <w:t>Tender Contents</w:t>
        </w:r>
        <w:r w:rsidR="0070648E">
          <w:rPr>
            <w:webHidden/>
          </w:rPr>
          <w:tab/>
        </w:r>
        <w:r w:rsidR="0070648E">
          <w:rPr>
            <w:webHidden/>
          </w:rPr>
          <w:fldChar w:fldCharType="begin"/>
        </w:r>
        <w:r w:rsidR="0070648E">
          <w:rPr>
            <w:webHidden/>
          </w:rPr>
          <w:instrText xml:space="preserve"> PAGEREF _Toc176944033 \h </w:instrText>
        </w:r>
        <w:r w:rsidR="0070648E">
          <w:rPr>
            <w:webHidden/>
          </w:rPr>
        </w:r>
        <w:r w:rsidR="0070648E">
          <w:rPr>
            <w:webHidden/>
          </w:rPr>
          <w:fldChar w:fldCharType="separate"/>
        </w:r>
        <w:r w:rsidR="0070648E">
          <w:rPr>
            <w:webHidden/>
          </w:rPr>
          <w:t>9</w:t>
        </w:r>
        <w:r w:rsidR="0070648E">
          <w:rPr>
            <w:webHidden/>
          </w:rPr>
          <w:fldChar w:fldCharType="end"/>
        </w:r>
      </w:hyperlink>
    </w:p>
    <w:p w14:paraId="158629B9" w14:textId="7541D1AA" w:rsidR="0070648E" w:rsidRDefault="00C84FF8">
      <w:pPr>
        <w:pStyle w:val="TOC2"/>
        <w:rPr>
          <w:rFonts w:eastAsiaTheme="minorEastAsia" w:cstheme="minorBidi"/>
          <w:color w:val="auto"/>
          <w:kern w:val="2"/>
          <w:sz w:val="24"/>
          <w:szCs w:val="24"/>
          <w:lang w:eastAsia="en-AU"/>
          <w14:ligatures w14:val="standardContextual"/>
        </w:rPr>
      </w:pPr>
      <w:hyperlink w:anchor="_Toc176944034" w:history="1">
        <w:r w:rsidR="0070648E" w:rsidRPr="00FA29CC">
          <w:rPr>
            <w:rStyle w:val="Hyperlink"/>
          </w:rPr>
          <w:t>3.3</w:t>
        </w:r>
        <w:r w:rsidR="0070648E">
          <w:rPr>
            <w:rFonts w:eastAsiaTheme="minorEastAsia" w:cstheme="minorBidi"/>
            <w:color w:val="auto"/>
            <w:kern w:val="2"/>
            <w:sz w:val="24"/>
            <w:szCs w:val="24"/>
            <w:lang w:eastAsia="en-AU"/>
            <w14:ligatures w14:val="standardContextual"/>
          </w:rPr>
          <w:tab/>
        </w:r>
        <w:r w:rsidR="0070648E" w:rsidRPr="00FA29CC">
          <w:rPr>
            <w:rStyle w:val="Hyperlink"/>
          </w:rPr>
          <w:t>Lodgement of Tenders</w:t>
        </w:r>
        <w:r w:rsidR="0070648E">
          <w:rPr>
            <w:webHidden/>
          </w:rPr>
          <w:tab/>
        </w:r>
        <w:r w:rsidR="0070648E">
          <w:rPr>
            <w:webHidden/>
          </w:rPr>
          <w:fldChar w:fldCharType="begin"/>
        </w:r>
        <w:r w:rsidR="0070648E">
          <w:rPr>
            <w:webHidden/>
          </w:rPr>
          <w:instrText xml:space="preserve"> PAGEREF _Toc176944034 \h </w:instrText>
        </w:r>
        <w:r w:rsidR="0070648E">
          <w:rPr>
            <w:webHidden/>
          </w:rPr>
        </w:r>
        <w:r w:rsidR="0070648E">
          <w:rPr>
            <w:webHidden/>
          </w:rPr>
          <w:fldChar w:fldCharType="separate"/>
        </w:r>
        <w:r w:rsidR="0070648E">
          <w:rPr>
            <w:webHidden/>
          </w:rPr>
          <w:t>10</w:t>
        </w:r>
        <w:r w:rsidR="0070648E">
          <w:rPr>
            <w:webHidden/>
          </w:rPr>
          <w:fldChar w:fldCharType="end"/>
        </w:r>
      </w:hyperlink>
    </w:p>
    <w:p w14:paraId="56FB6A55" w14:textId="15A3CC2D" w:rsidR="0070648E" w:rsidRDefault="00C84FF8">
      <w:pPr>
        <w:pStyle w:val="TOC1"/>
        <w:rPr>
          <w:rFonts w:asciiTheme="minorHAnsi" w:eastAsiaTheme="minorEastAsia" w:hAnsiTheme="minorHAnsi" w:cstheme="minorBidi"/>
          <w:b w:val="0"/>
          <w:color w:val="auto"/>
          <w:kern w:val="2"/>
          <w:sz w:val="24"/>
          <w:szCs w:val="24"/>
          <w:lang w:eastAsia="en-AU"/>
          <w14:ligatures w14:val="standardContextual"/>
        </w:rPr>
      </w:pPr>
      <w:hyperlink w:anchor="_Toc176944035" w:history="1">
        <w:r w:rsidR="0070648E" w:rsidRPr="00FA29CC">
          <w:rPr>
            <w:rStyle w:val="Hyperlink"/>
          </w:rPr>
          <w:t>4</w:t>
        </w:r>
        <w:r w:rsidR="0070648E">
          <w:rPr>
            <w:rFonts w:asciiTheme="minorHAnsi" w:eastAsiaTheme="minorEastAsia" w:hAnsiTheme="minorHAnsi" w:cstheme="minorBidi"/>
            <w:b w:val="0"/>
            <w:color w:val="auto"/>
            <w:kern w:val="2"/>
            <w:sz w:val="24"/>
            <w:szCs w:val="24"/>
            <w:lang w:eastAsia="en-AU"/>
            <w14:ligatures w14:val="standardContextual"/>
          </w:rPr>
          <w:tab/>
        </w:r>
        <w:r w:rsidR="0070648E" w:rsidRPr="00FA29CC">
          <w:rPr>
            <w:rStyle w:val="Hyperlink"/>
          </w:rPr>
          <w:t>Scope of Services</w:t>
        </w:r>
        <w:r w:rsidR="0070648E">
          <w:rPr>
            <w:webHidden/>
          </w:rPr>
          <w:tab/>
        </w:r>
        <w:r w:rsidR="0070648E">
          <w:rPr>
            <w:webHidden/>
          </w:rPr>
          <w:fldChar w:fldCharType="begin"/>
        </w:r>
        <w:r w:rsidR="0070648E">
          <w:rPr>
            <w:webHidden/>
          </w:rPr>
          <w:instrText xml:space="preserve"> PAGEREF _Toc176944035 \h </w:instrText>
        </w:r>
        <w:r w:rsidR="0070648E">
          <w:rPr>
            <w:webHidden/>
          </w:rPr>
        </w:r>
        <w:r w:rsidR="0070648E">
          <w:rPr>
            <w:webHidden/>
          </w:rPr>
          <w:fldChar w:fldCharType="separate"/>
        </w:r>
        <w:r w:rsidR="0070648E">
          <w:rPr>
            <w:webHidden/>
          </w:rPr>
          <w:t>11</w:t>
        </w:r>
        <w:r w:rsidR="0070648E">
          <w:rPr>
            <w:webHidden/>
          </w:rPr>
          <w:fldChar w:fldCharType="end"/>
        </w:r>
      </w:hyperlink>
    </w:p>
    <w:p w14:paraId="062B2DB4" w14:textId="705C1617" w:rsidR="0070648E" w:rsidRDefault="00C84FF8">
      <w:pPr>
        <w:pStyle w:val="TOC2"/>
        <w:rPr>
          <w:rFonts w:eastAsiaTheme="minorEastAsia" w:cstheme="minorBidi"/>
          <w:color w:val="auto"/>
          <w:kern w:val="2"/>
          <w:sz w:val="24"/>
          <w:szCs w:val="24"/>
          <w:lang w:eastAsia="en-AU"/>
          <w14:ligatures w14:val="standardContextual"/>
        </w:rPr>
      </w:pPr>
      <w:hyperlink w:anchor="_Toc176944036" w:history="1">
        <w:r w:rsidR="0070648E" w:rsidRPr="00FA29CC">
          <w:rPr>
            <w:rStyle w:val="Hyperlink"/>
          </w:rPr>
          <w:t>4.1</w:t>
        </w:r>
        <w:r w:rsidR="0070648E">
          <w:rPr>
            <w:rFonts w:eastAsiaTheme="minorEastAsia" w:cstheme="minorBidi"/>
            <w:color w:val="auto"/>
            <w:kern w:val="2"/>
            <w:sz w:val="24"/>
            <w:szCs w:val="24"/>
            <w:lang w:eastAsia="en-AU"/>
            <w14:ligatures w14:val="standardContextual"/>
          </w:rPr>
          <w:tab/>
        </w:r>
        <w:r w:rsidR="0070648E" w:rsidRPr="00FA29CC">
          <w:rPr>
            <w:rStyle w:val="Hyperlink"/>
          </w:rPr>
          <w:t>Activity Identification</w:t>
        </w:r>
        <w:r w:rsidR="0070648E">
          <w:rPr>
            <w:webHidden/>
          </w:rPr>
          <w:tab/>
        </w:r>
        <w:r w:rsidR="0070648E">
          <w:rPr>
            <w:webHidden/>
          </w:rPr>
          <w:fldChar w:fldCharType="begin"/>
        </w:r>
        <w:r w:rsidR="0070648E">
          <w:rPr>
            <w:webHidden/>
          </w:rPr>
          <w:instrText xml:space="preserve"> PAGEREF _Toc176944036 \h </w:instrText>
        </w:r>
        <w:r w:rsidR="0070648E">
          <w:rPr>
            <w:webHidden/>
          </w:rPr>
        </w:r>
        <w:r w:rsidR="0070648E">
          <w:rPr>
            <w:webHidden/>
          </w:rPr>
          <w:fldChar w:fldCharType="separate"/>
        </w:r>
        <w:r w:rsidR="0070648E">
          <w:rPr>
            <w:webHidden/>
          </w:rPr>
          <w:t>11</w:t>
        </w:r>
        <w:r w:rsidR="0070648E">
          <w:rPr>
            <w:webHidden/>
          </w:rPr>
          <w:fldChar w:fldCharType="end"/>
        </w:r>
      </w:hyperlink>
    </w:p>
    <w:p w14:paraId="4184F84E" w14:textId="04B080B3" w:rsidR="0070648E" w:rsidRDefault="00C84FF8">
      <w:pPr>
        <w:pStyle w:val="TOC2"/>
        <w:rPr>
          <w:rFonts w:eastAsiaTheme="minorEastAsia" w:cstheme="minorBidi"/>
          <w:color w:val="auto"/>
          <w:kern w:val="2"/>
          <w:sz w:val="24"/>
          <w:szCs w:val="24"/>
          <w:lang w:eastAsia="en-AU"/>
          <w14:ligatures w14:val="standardContextual"/>
        </w:rPr>
      </w:pPr>
      <w:hyperlink w:anchor="_Toc176944037" w:history="1">
        <w:r w:rsidR="0070648E" w:rsidRPr="00FA29CC">
          <w:rPr>
            <w:rStyle w:val="Hyperlink"/>
          </w:rPr>
          <w:t>4.2</w:t>
        </w:r>
        <w:r w:rsidR="0070648E">
          <w:rPr>
            <w:rFonts w:eastAsiaTheme="minorEastAsia" w:cstheme="minorBidi"/>
            <w:color w:val="auto"/>
            <w:kern w:val="2"/>
            <w:sz w:val="24"/>
            <w:szCs w:val="24"/>
            <w:lang w:eastAsia="en-AU"/>
            <w14:ligatures w14:val="standardContextual"/>
          </w:rPr>
          <w:tab/>
        </w:r>
        <w:r w:rsidR="0070648E" w:rsidRPr="00FA29CC">
          <w:rPr>
            <w:rStyle w:val="Hyperlink"/>
          </w:rPr>
          <w:t>Contract Details</w:t>
        </w:r>
        <w:r w:rsidR="0070648E">
          <w:rPr>
            <w:webHidden/>
          </w:rPr>
          <w:tab/>
        </w:r>
        <w:r w:rsidR="0070648E">
          <w:rPr>
            <w:webHidden/>
          </w:rPr>
          <w:fldChar w:fldCharType="begin"/>
        </w:r>
        <w:r w:rsidR="0070648E">
          <w:rPr>
            <w:webHidden/>
          </w:rPr>
          <w:instrText xml:space="preserve"> PAGEREF _Toc176944037 \h </w:instrText>
        </w:r>
        <w:r w:rsidR="0070648E">
          <w:rPr>
            <w:webHidden/>
          </w:rPr>
        </w:r>
        <w:r w:rsidR="0070648E">
          <w:rPr>
            <w:webHidden/>
          </w:rPr>
          <w:fldChar w:fldCharType="separate"/>
        </w:r>
        <w:r w:rsidR="0070648E">
          <w:rPr>
            <w:webHidden/>
          </w:rPr>
          <w:t>11</w:t>
        </w:r>
        <w:r w:rsidR="0070648E">
          <w:rPr>
            <w:webHidden/>
          </w:rPr>
          <w:fldChar w:fldCharType="end"/>
        </w:r>
      </w:hyperlink>
    </w:p>
    <w:p w14:paraId="25369EBB" w14:textId="135B9F5A" w:rsidR="0070648E" w:rsidRDefault="00C84FF8">
      <w:pPr>
        <w:pStyle w:val="TOC2"/>
        <w:rPr>
          <w:rFonts w:eastAsiaTheme="minorEastAsia" w:cstheme="minorBidi"/>
          <w:color w:val="auto"/>
          <w:kern w:val="2"/>
          <w:sz w:val="24"/>
          <w:szCs w:val="24"/>
          <w:lang w:eastAsia="en-AU"/>
          <w14:ligatures w14:val="standardContextual"/>
        </w:rPr>
      </w:pPr>
      <w:hyperlink w:anchor="_Toc176944038" w:history="1">
        <w:r w:rsidR="0070648E" w:rsidRPr="00FA29CC">
          <w:rPr>
            <w:rStyle w:val="Hyperlink"/>
          </w:rPr>
          <w:t>4.3</w:t>
        </w:r>
        <w:r w:rsidR="0070648E">
          <w:rPr>
            <w:rFonts w:eastAsiaTheme="minorEastAsia" w:cstheme="minorBidi"/>
            <w:color w:val="auto"/>
            <w:kern w:val="2"/>
            <w:sz w:val="24"/>
            <w:szCs w:val="24"/>
            <w:lang w:eastAsia="en-AU"/>
            <w14:ligatures w14:val="standardContextual"/>
          </w:rPr>
          <w:tab/>
        </w:r>
        <w:r w:rsidR="0070648E" w:rsidRPr="00FA29CC">
          <w:rPr>
            <w:rStyle w:val="Hyperlink"/>
          </w:rPr>
          <w:t>Intended Outcomes</w:t>
        </w:r>
        <w:r w:rsidR="0070648E">
          <w:rPr>
            <w:webHidden/>
          </w:rPr>
          <w:tab/>
        </w:r>
        <w:r w:rsidR="0070648E">
          <w:rPr>
            <w:webHidden/>
          </w:rPr>
          <w:fldChar w:fldCharType="begin"/>
        </w:r>
        <w:r w:rsidR="0070648E">
          <w:rPr>
            <w:webHidden/>
          </w:rPr>
          <w:instrText xml:space="preserve"> PAGEREF _Toc176944038 \h </w:instrText>
        </w:r>
        <w:r w:rsidR="0070648E">
          <w:rPr>
            <w:webHidden/>
          </w:rPr>
        </w:r>
        <w:r w:rsidR="0070648E">
          <w:rPr>
            <w:webHidden/>
          </w:rPr>
          <w:fldChar w:fldCharType="separate"/>
        </w:r>
        <w:r w:rsidR="0070648E">
          <w:rPr>
            <w:webHidden/>
          </w:rPr>
          <w:t>11</w:t>
        </w:r>
        <w:r w:rsidR="0070648E">
          <w:rPr>
            <w:webHidden/>
          </w:rPr>
          <w:fldChar w:fldCharType="end"/>
        </w:r>
      </w:hyperlink>
    </w:p>
    <w:p w14:paraId="3B742FF8" w14:textId="281878BD" w:rsidR="0070648E" w:rsidRDefault="00C84FF8">
      <w:pPr>
        <w:pStyle w:val="TOC2"/>
        <w:rPr>
          <w:rFonts w:eastAsiaTheme="minorEastAsia" w:cstheme="minorBidi"/>
          <w:color w:val="auto"/>
          <w:kern w:val="2"/>
          <w:sz w:val="24"/>
          <w:szCs w:val="24"/>
          <w:lang w:eastAsia="en-AU"/>
          <w14:ligatures w14:val="standardContextual"/>
        </w:rPr>
      </w:pPr>
      <w:hyperlink w:anchor="_Toc176944039" w:history="1">
        <w:r w:rsidR="0070648E" w:rsidRPr="00FA29CC">
          <w:rPr>
            <w:rStyle w:val="Hyperlink"/>
          </w:rPr>
          <w:t>4.4</w:t>
        </w:r>
        <w:r w:rsidR="0070648E">
          <w:rPr>
            <w:rFonts w:eastAsiaTheme="minorEastAsia" w:cstheme="minorBidi"/>
            <w:color w:val="auto"/>
            <w:kern w:val="2"/>
            <w:sz w:val="24"/>
            <w:szCs w:val="24"/>
            <w:lang w:eastAsia="en-AU"/>
            <w14:ligatures w14:val="standardContextual"/>
          </w:rPr>
          <w:tab/>
        </w:r>
        <w:r w:rsidR="0070648E" w:rsidRPr="00FA29CC">
          <w:rPr>
            <w:rStyle w:val="Hyperlink"/>
          </w:rPr>
          <w:t>Short Course Details</w:t>
        </w:r>
        <w:r w:rsidR="0070648E">
          <w:rPr>
            <w:webHidden/>
          </w:rPr>
          <w:tab/>
        </w:r>
        <w:r w:rsidR="0070648E">
          <w:rPr>
            <w:webHidden/>
          </w:rPr>
          <w:fldChar w:fldCharType="begin"/>
        </w:r>
        <w:r w:rsidR="0070648E">
          <w:rPr>
            <w:webHidden/>
          </w:rPr>
          <w:instrText xml:space="preserve"> PAGEREF _Toc176944039 \h </w:instrText>
        </w:r>
        <w:r w:rsidR="0070648E">
          <w:rPr>
            <w:webHidden/>
          </w:rPr>
        </w:r>
        <w:r w:rsidR="0070648E">
          <w:rPr>
            <w:webHidden/>
          </w:rPr>
          <w:fldChar w:fldCharType="separate"/>
        </w:r>
        <w:r w:rsidR="0070648E">
          <w:rPr>
            <w:webHidden/>
          </w:rPr>
          <w:t>12</w:t>
        </w:r>
        <w:r w:rsidR="0070648E">
          <w:rPr>
            <w:webHidden/>
          </w:rPr>
          <w:fldChar w:fldCharType="end"/>
        </w:r>
      </w:hyperlink>
    </w:p>
    <w:p w14:paraId="7361143C" w14:textId="3ECAFBE0" w:rsidR="0070648E" w:rsidRDefault="00C84FF8">
      <w:pPr>
        <w:pStyle w:val="TOC2"/>
        <w:rPr>
          <w:rFonts w:eastAsiaTheme="minorEastAsia" w:cstheme="minorBidi"/>
          <w:color w:val="auto"/>
          <w:kern w:val="2"/>
          <w:sz w:val="24"/>
          <w:szCs w:val="24"/>
          <w:lang w:eastAsia="en-AU"/>
          <w14:ligatures w14:val="standardContextual"/>
        </w:rPr>
      </w:pPr>
      <w:hyperlink w:anchor="_Toc176944040" w:history="1">
        <w:r w:rsidR="0070648E" w:rsidRPr="00FA29CC">
          <w:rPr>
            <w:rStyle w:val="Hyperlink"/>
          </w:rPr>
          <w:t>4.5</w:t>
        </w:r>
        <w:r w:rsidR="0070648E">
          <w:rPr>
            <w:rFonts w:eastAsiaTheme="minorEastAsia" w:cstheme="minorBidi"/>
            <w:color w:val="auto"/>
            <w:kern w:val="2"/>
            <w:sz w:val="24"/>
            <w:szCs w:val="24"/>
            <w:lang w:eastAsia="en-AU"/>
            <w14:ligatures w14:val="standardContextual"/>
          </w:rPr>
          <w:tab/>
        </w:r>
        <w:r w:rsidR="0070648E" w:rsidRPr="00FA29CC">
          <w:rPr>
            <w:rStyle w:val="Hyperlink"/>
          </w:rPr>
          <w:t>Financial Details</w:t>
        </w:r>
        <w:r w:rsidR="0070648E">
          <w:rPr>
            <w:webHidden/>
          </w:rPr>
          <w:tab/>
        </w:r>
        <w:r w:rsidR="0070648E">
          <w:rPr>
            <w:webHidden/>
          </w:rPr>
          <w:fldChar w:fldCharType="begin"/>
        </w:r>
        <w:r w:rsidR="0070648E">
          <w:rPr>
            <w:webHidden/>
          </w:rPr>
          <w:instrText xml:space="preserve"> PAGEREF _Toc176944040 \h </w:instrText>
        </w:r>
        <w:r w:rsidR="0070648E">
          <w:rPr>
            <w:webHidden/>
          </w:rPr>
        </w:r>
        <w:r w:rsidR="0070648E">
          <w:rPr>
            <w:webHidden/>
          </w:rPr>
          <w:fldChar w:fldCharType="separate"/>
        </w:r>
        <w:r w:rsidR="0070648E">
          <w:rPr>
            <w:webHidden/>
          </w:rPr>
          <w:t>18</w:t>
        </w:r>
        <w:r w:rsidR="0070648E">
          <w:rPr>
            <w:webHidden/>
          </w:rPr>
          <w:fldChar w:fldCharType="end"/>
        </w:r>
      </w:hyperlink>
    </w:p>
    <w:p w14:paraId="6E522526" w14:textId="07778096" w:rsidR="0070648E" w:rsidRDefault="00C84FF8">
      <w:pPr>
        <w:pStyle w:val="TOC2"/>
        <w:rPr>
          <w:rFonts w:eastAsiaTheme="minorEastAsia" w:cstheme="minorBidi"/>
          <w:color w:val="auto"/>
          <w:kern w:val="2"/>
          <w:sz w:val="24"/>
          <w:szCs w:val="24"/>
          <w:lang w:eastAsia="en-AU"/>
          <w14:ligatures w14:val="standardContextual"/>
        </w:rPr>
      </w:pPr>
      <w:hyperlink w:anchor="_Toc176944041" w:history="1">
        <w:r w:rsidR="0070648E" w:rsidRPr="00FA29CC">
          <w:rPr>
            <w:rStyle w:val="Hyperlink"/>
          </w:rPr>
          <w:t>4.6</w:t>
        </w:r>
        <w:r w:rsidR="0070648E">
          <w:rPr>
            <w:rFonts w:eastAsiaTheme="minorEastAsia" w:cstheme="minorBidi"/>
            <w:color w:val="auto"/>
            <w:kern w:val="2"/>
            <w:sz w:val="24"/>
            <w:szCs w:val="24"/>
            <w:lang w:eastAsia="en-AU"/>
            <w14:ligatures w14:val="standardContextual"/>
          </w:rPr>
          <w:tab/>
        </w:r>
        <w:r w:rsidR="0070648E" w:rsidRPr="00FA29CC">
          <w:rPr>
            <w:rStyle w:val="Hyperlink"/>
          </w:rPr>
          <w:t>Services to be provided</w:t>
        </w:r>
        <w:r w:rsidR="0070648E">
          <w:rPr>
            <w:webHidden/>
          </w:rPr>
          <w:tab/>
        </w:r>
        <w:r w:rsidR="0070648E">
          <w:rPr>
            <w:webHidden/>
          </w:rPr>
          <w:fldChar w:fldCharType="begin"/>
        </w:r>
        <w:r w:rsidR="0070648E">
          <w:rPr>
            <w:webHidden/>
          </w:rPr>
          <w:instrText xml:space="preserve"> PAGEREF _Toc176944041 \h </w:instrText>
        </w:r>
        <w:r w:rsidR="0070648E">
          <w:rPr>
            <w:webHidden/>
          </w:rPr>
        </w:r>
        <w:r w:rsidR="0070648E">
          <w:rPr>
            <w:webHidden/>
          </w:rPr>
          <w:fldChar w:fldCharType="separate"/>
        </w:r>
        <w:r w:rsidR="0070648E">
          <w:rPr>
            <w:webHidden/>
          </w:rPr>
          <w:t>19</w:t>
        </w:r>
        <w:r w:rsidR="0070648E">
          <w:rPr>
            <w:webHidden/>
          </w:rPr>
          <w:fldChar w:fldCharType="end"/>
        </w:r>
      </w:hyperlink>
    </w:p>
    <w:p w14:paraId="60681D9C" w14:textId="407D0135" w:rsidR="0070648E" w:rsidRDefault="00C84FF8">
      <w:pPr>
        <w:pStyle w:val="TOC1"/>
        <w:rPr>
          <w:rFonts w:asciiTheme="minorHAnsi" w:eastAsiaTheme="minorEastAsia" w:hAnsiTheme="minorHAnsi" w:cstheme="minorBidi"/>
          <w:b w:val="0"/>
          <w:color w:val="auto"/>
          <w:kern w:val="2"/>
          <w:sz w:val="24"/>
          <w:szCs w:val="24"/>
          <w:lang w:eastAsia="en-AU"/>
          <w14:ligatures w14:val="standardContextual"/>
        </w:rPr>
      </w:pPr>
      <w:hyperlink w:anchor="_Toc176944042" w:history="1">
        <w:r w:rsidR="0070648E" w:rsidRPr="00FA29CC">
          <w:rPr>
            <w:rStyle w:val="Hyperlink"/>
          </w:rPr>
          <w:t>5</w:t>
        </w:r>
        <w:r w:rsidR="0070648E">
          <w:rPr>
            <w:rFonts w:asciiTheme="minorHAnsi" w:eastAsiaTheme="minorEastAsia" w:hAnsiTheme="minorHAnsi" w:cstheme="minorBidi"/>
            <w:b w:val="0"/>
            <w:color w:val="auto"/>
            <w:kern w:val="2"/>
            <w:sz w:val="24"/>
            <w:szCs w:val="24"/>
            <w:lang w:eastAsia="en-AU"/>
            <w14:ligatures w14:val="standardContextual"/>
          </w:rPr>
          <w:tab/>
        </w:r>
        <w:r w:rsidR="0070648E" w:rsidRPr="00FA29CC">
          <w:rPr>
            <w:rStyle w:val="Hyperlink"/>
          </w:rPr>
          <w:t>Selection Criteria and Information Required for Technical Assessment</w:t>
        </w:r>
        <w:r w:rsidR="0070648E">
          <w:rPr>
            <w:webHidden/>
          </w:rPr>
          <w:tab/>
        </w:r>
        <w:r w:rsidR="0070648E">
          <w:rPr>
            <w:webHidden/>
          </w:rPr>
          <w:fldChar w:fldCharType="begin"/>
        </w:r>
        <w:r w:rsidR="0070648E">
          <w:rPr>
            <w:webHidden/>
          </w:rPr>
          <w:instrText xml:space="preserve"> PAGEREF _Toc176944042 \h </w:instrText>
        </w:r>
        <w:r w:rsidR="0070648E">
          <w:rPr>
            <w:webHidden/>
          </w:rPr>
        </w:r>
        <w:r w:rsidR="0070648E">
          <w:rPr>
            <w:webHidden/>
          </w:rPr>
          <w:fldChar w:fldCharType="separate"/>
        </w:r>
        <w:r w:rsidR="0070648E">
          <w:rPr>
            <w:webHidden/>
          </w:rPr>
          <w:t>19</w:t>
        </w:r>
        <w:r w:rsidR="0070648E">
          <w:rPr>
            <w:webHidden/>
          </w:rPr>
          <w:fldChar w:fldCharType="end"/>
        </w:r>
      </w:hyperlink>
    </w:p>
    <w:p w14:paraId="1544DECA" w14:textId="536EB1B9" w:rsidR="0070648E" w:rsidRDefault="00C84FF8">
      <w:pPr>
        <w:pStyle w:val="TOC2"/>
        <w:rPr>
          <w:rFonts w:eastAsiaTheme="minorEastAsia" w:cstheme="minorBidi"/>
          <w:color w:val="auto"/>
          <w:kern w:val="2"/>
          <w:sz w:val="24"/>
          <w:szCs w:val="24"/>
          <w:lang w:eastAsia="en-AU"/>
          <w14:ligatures w14:val="standardContextual"/>
        </w:rPr>
      </w:pPr>
      <w:hyperlink w:anchor="_Toc176944043" w:history="1">
        <w:r w:rsidR="0070648E" w:rsidRPr="00FA29CC">
          <w:rPr>
            <w:rStyle w:val="Hyperlink"/>
          </w:rPr>
          <w:t>5.1</w:t>
        </w:r>
        <w:r w:rsidR="0070648E">
          <w:rPr>
            <w:rFonts w:eastAsiaTheme="minorEastAsia" w:cstheme="minorBidi"/>
            <w:color w:val="auto"/>
            <w:kern w:val="2"/>
            <w:sz w:val="24"/>
            <w:szCs w:val="24"/>
            <w:lang w:eastAsia="en-AU"/>
            <w14:ligatures w14:val="standardContextual"/>
          </w:rPr>
          <w:tab/>
        </w:r>
        <w:r w:rsidR="0070648E" w:rsidRPr="00FA29CC">
          <w:rPr>
            <w:rStyle w:val="Hyperlink"/>
          </w:rPr>
          <w:t>Selection Criteria</w:t>
        </w:r>
        <w:r w:rsidR="0070648E">
          <w:rPr>
            <w:webHidden/>
          </w:rPr>
          <w:tab/>
        </w:r>
        <w:r w:rsidR="0070648E">
          <w:rPr>
            <w:webHidden/>
          </w:rPr>
          <w:fldChar w:fldCharType="begin"/>
        </w:r>
        <w:r w:rsidR="0070648E">
          <w:rPr>
            <w:webHidden/>
          </w:rPr>
          <w:instrText xml:space="preserve"> PAGEREF _Toc176944043 \h </w:instrText>
        </w:r>
        <w:r w:rsidR="0070648E">
          <w:rPr>
            <w:webHidden/>
          </w:rPr>
        </w:r>
        <w:r w:rsidR="0070648E">
          <w:rPr>
            <w:webHidden/>
          </w:rPr>
          <w:fldChar w:fldCharType="separate"/>
        </w:r>
        <w:r w:rsidR="0070648E">
          <w:rPr>
            <w:webHidden/>
          </w:rPr>
          <w:t>19</w:t>
        </w:r>
        <w:r w:rsidR="0070648E">
          <w:rPr>
            <w:webHidden/>
          </w:rPr>
          <w:fldChar w:fldCharType="end"/>
        </w:r>
      </w:hyperlink>
    </w:p>
    <w:p w14:paraId="0E239B31" w14:textId="6C38273F" w:rsidR="0070648E" w:rsidRDefault="00C84FF8">
      <w:pPr>
        <w:pStyle w:val="TOC2"/>
        <w:rPr>
          <w:rFonts w:eastAsiaTheme="minorEastAsia" w:cstheme="minorBidi"/>
          <w:color w:val="auto"/>
          <w:kern w:val="2"/>
          <w:sz w:val="24"/>
          <w:szCs w:val="24"/>
          <w:lang w:eastAsia="en-AU"/>
          <w14:ligatures w14:val="standardContextual"/>
        </w:rPr>
      </w:pPr>
      <w:hyperlink w:anchor="_Toc176944044" w:history="1">
        <w:r w:rsidR="0070648E" w:rsidRPr="00FA29CC">
          <w:rPr>
            <w:rStyle w:val="Hyperlink"/>
          </w:rPr>
          <w:t>5.2</w:t>
        </w:r>
        <w:r w:rsidR="0070648E">
          <w:rPr>
            <w:rFonts w:eastAsiaTheme="minorEastAsia" w:cstheme="minorBidi"/>
            <w:color w:val="auto"/>
            <w:kern w:val="2"/>
            <w:sz w:val="24"/>
            <w:szCs w:val="24"/>
            <w:lang w:eastAsia="en-AU"/>
            <w14:ligatures w14:val="standardContextual"/>
          </w:rPr>
          <w:tab/>
        </w:r>
        <w:r w:rsidR="0070648E" w:rsidRPr="00FA29CC">
          <w:rPr>
            <w:rStyle w:val="Hyperlink"/>
          </w:rPr>
          <w:t>Annexes</w:t>
        </w:r>
        <w:r w:rsidR="0070648E">
          <w:rPr>
            <w:webHidden/>
          </w:rPr>
          <w:tab/>
        </w:r>
        <w:r w:rsidR="0070648E">
          <w:rPr>
            <w:webHidden/>
          </w:rPr>
          <w:fldChar w:fldCharType="begin"/>
        </w:r>
        <w:r w:rsidR="0070648E">
          <w:rPr>
            <w:webHidden/>
          </w:rPr>
          <w:instrText xml:space="preserve"> PAGEREF _Toc176944044 \h </w:instrText>
        </w:r>
        <w:r w:rsidR="0070648E">
          <w:rPr>
            <w:webHidden/>
          </w:rPr>
        </w:r>
        <w:r w:rsidR="0070648E">
          <w:rPr>
            <w:webHidden/>
          </w:rPr>
          <w:fldChar w:fldCharType="separate"/>
        </w:r>
        <w:r w:rsidR="0070648E">
          <w:rPr>
            <w:webHidden/>
          </w:rPr>
          <w:t>20</w:t>
        </w:r>
        <w:r w:rsidR="0070648E">
          <w:rPr>
            <w:webHidden/>
          </w:rPr>
          <w:fldChar w:fldCharType="end"/>
        </w:r>
      </w:hyperlink>
    </w:p>
    <w:p w14:paraId="070555EF" w14:textId="33EA0183" w:rsidR="0070648E" w:rsidRDefault="00C84FF8">
      <w:pPr>
        <w:pStyle w:val="TOC1"/>
        <w:rPr>
          <w:rFonts w:asciiTheme="minorHAnsi" w:eastAsiaTheme="minorEastAsia" w:hAnsiTheme="minorHAnsi" w:cstheme="minorBidi"/>
          <w:b w:val="0"/>
          <w:color w:val="auto"/>
          <w:kern w:val="2"/>
          <w:sz w:val="24"/>
          <w:szCs w:val="24"/>
          <w:lang w:eastAsia="en-AU"/>
          <w14:ligatures w14:val="standardContextual"/>
        </w:rPr>
      </w:pPr>
      <w:hyperlink w:anchor="_Toc176944045" w:history="1">
        <w:r w:rsidR="0070648E" w:rsidRPr="00FA29CC">
          <w:rPr>
            <w:rStyle w:val="Hyperlink"/>
          </w:rPr>
          <w:t>6</w:t>
        </w:r>
        <w:r w:rsidR="0070648E">
          <w:rPr>
            <w:rFonts w:asciiTheme="minorHAnsi" w:eastAsiaTheme="minorEastAsia" w:hAnsiTheme="minorHAnsi" w:cstheme="minorBidi"/>
            <w:b w:val="0"/>
            <w:color w:val="auto"/>
            <w:kern w:val="2"/>
            <w:sz w:val="24"/>
            <w:szCs w:val="24"/>
            <w:lang w:eastAsia="en-AU"/>
            <w14:ligatures w14:val="standardContextual"/>
          </w:rPr>
          <w:tab/>
        </w:r>
        <w:r w:rsidR="0070648E" w:rsidRPr="00FA29CC">
          <w:rPr>
            <w:rStyle w:val="Hyperlink"/>
          </w:rPr>
          <w:t>Selection Criteria and Information Required for Price Assessment</w:t>
        </w:r>
        <w:r w:rsidR="0070648E">
          <w:rPr>
            <w:webHidden/>
          </w:rPr>
          <w:tab/>
        </w:r>
        <w:r w:rsidR="0070648E">
          <w:rPr>
            <w:webHidden/>
          </w:rPr>
          <w:fldChar w:fldCharType="begin"/>
        </w:r>
        <w:r w:rsidR="0070648E">
          <w:rPr>
            <w:webHidden/>
          </w:rPr>
          <w:instrText xml:space="preserve"> PAGEREF _Toc176944045 \h </w:instrText>
        </w:r>
        <w:r w:rsidR="0070648E">
          <w:rPr>
            <w:webHidden/>
          </w:rPr>
        </w:r>
        <w:r w:rsidR="0070648E">
          <w:rPr>
            <w:webHidden/>
          </w:rPr>
          <w:fldChar w:fldCharType="separate"/>
        </w:r>
        <w:r w:rsidR="0070648E">
          <w:rPr>
            <w:webHidden/>
          </w:rPr>
          <w:t>21</w:t>
        </w:r>
        <w:r w:rsidR="0070648E">
          <w:rPr>
            <w:webHidden/>
          </w:rPr>
          <w:fldChar w:fldCharType="end"/>
        </w:r>
      </w:hyperlink>
    </w:p>
    <w:p w14:paraId="72BE6EF7" w14:textId="17C666CD" w:rsidR="0070648E" w:rsidRDefault="00C84FF8">
      <w:pPr>
        <w:pStyle w:val="TOC2"/>
        <w:rPr>
          <w:rFonts w:eastAsiaTheme="minorEastAsia" w:cstheme="minorBidi"/>
          <w:color w:val="auto"/>
          <w:kern w:val="2"/>
          <w:sz w:val="24"/>
          <w:szCs w:val="24"/>
          <w:lang w:eastAsia="en-AU"/>
          <w14:ligatures w14:val="standardContextual"/>
        </w:rPr>
      </w:pPr>
      <w:hyperlink w:anchor="_Toc176944046" w:history="1">
        <w:r w:rsidR="0070648E" w:rsidRPr="00FA29CC">
          <w:rPr>
            <w:rStyle w:val="Hyperlink"/>
          </w:rPr>
          <w:t>6.1</w:t>
        </w:r>
        <w:r w:rsidR="0070648E">
          <w:rPr>
            <w:rFonts w:eastAsiaTheme="minorEastAsia" w:cstheme="minorBidi"/>
            <w:color w:val="auto"/>
            <w:kern w:val="2"/>
            <w:sz w:val="24"/>
            <w:szCs w:val="24"/>
            <w:lang w:eastAsia="en-AU"/>
            <w14:ligatures w14:val="standardContextual"/>
          </w:rPr>
          <w:tab/>
        </w:r>
        <w:r w:rsidR="0070648E" w:rsidRPr="00FA29CC">
          <w:rPr>
            <w:rStyle w:val="Hyperlink"/>
          </w:rPr>
          <w:t>Introduction</w:t>
        </w:r>
        <w:r w:rsidR="0070648E">
          <w:rPr>
            <w:webHidden/>
          </w:rPr>
          <w:tab/>
        </w:r>
        <w:r w:rsidR="0070648E">
          <w:rPr>
            <w:webHidden/>
          </w:rPr>
          <w:fldChar w:fldCharType="begin"/>
        </w:r>
        <w:r w:rsidR="0070648E">
          <w:rPr>
            <w:webHidden/>
          </w:rPr>
          <w:instrText xml:space="preserve"> PAGEREF _Toc176944046 \h </w:instrText>
        </w:r>
        <w:r w:rsidR="0070648E">
          <w:rPr>
            <w:webHidden/>
          </w:rPr>
        </w:r>
        <w:r w:rsidR="0070648E">
          <w:rPr>
            <w:webHidden/>
          </w:rPr>
          <w:fldChar w:fldCharType="separate"/>
        </w:r>
        <w:r w:rsidR="0070648E">
          <w:rPr>
            <w:webHidden/>
          </w:rPr>
          <w:t>21</w:t>
        </w:r>
        <w:r w:rsidR="0070648E">
          <w:rPr>
            <w:webHidden/>
          </w:rPr>
          <w:fldChar w:fldCharType="end"/>
        </w:r>
      </w:hyperlink>
    </w:p>
    <w:p w14:paraId="0EB3DBF7" w14:textId="4DF8B271" w:rsidR="0070648E" w:rsidRDefault="00C84FF8">
      <w:pPr>
        <w:pStyle w:val="TOC2"/>
        <w:rPr>
          <w:rFonts w:eastAsiaTheme="minorEastAsia" w:cstheme="minorBidi"/>
          <w:color w:val="auto"/>
          <w:kern w:val="2"/>
          <w:sz w:val="24"/>
          <w:szCs w:val="24"/>
          <w:lang w:eastAsia="en-AU"/>
          <w14:ligatures w14:val="standardContextual"/>
        </w:rPr>
      </w:pPr>
      <w:hyperlink w:anchor="_Toc176944047" w:history="1">
        <w:r w:rsidR="0070648E" w:rsidRPr="00FA29CC">
          <w:rPr>
            <w:rStyle w:val="Hyperlink"/>
          </w:rPr>
          <w:t>6.2</w:t>
        </w:r>
        <w:r w:rsidR="0070648E">
          <w:rPr>
            <w:rFonts w:eastAsiaTheme="minorEastAsia" w:cstheme="minorBidi"/>
            <w:color w:val="auto"/>
            <w:kern w:val="2"/>
            <w:sz w:val="24"/>
            <w:szCs w:val="24"/>
            <w:lang w:eastAsia="en-AU"/>
            <w14:ligatures w14:val="standardContextual"/>
          </w:rPr>
          <w:tab/>
        </w:r>
        <w:r w:rsidR="0070648E" w:rsidRPr="00FA29CC">
          <w:rPr>
            <w:rStyle w:val="Hyperlink"/>
          </w:rPr>
          <w:t>Approach to the Financial Proposal</w:t>
        </w:r>
        <w:r w:rsidR="0070648E">
          <w:rPr>
            <w:webHidden/>
          </w:rPr>
          <w:tab/>
        </w:r>
        <w:r w:rsidR="0070648E">
          <w:rPr>
            <w:webHidden/>
          </w:rPr>
          <w:fldChar w:fldCharType="begin"/>
        </w:r>
        <w:r w:rsidR="0070648E">
          <w:rPr>
            <w:webHidden/>
          </w:rPr>
          <w:instrText xml:space="preserve"> PAGEREF _Toc176944047 \h </w:instrText>
        </w:r>
        <w:r w:rsidR="0070648E">
          <w:rPr>
            <w:webHidden/>
          </w:rPr>
        </w:r>
        <w:r w:rsidR="0070648E">
          <w:rPr>
            <w:webHidden/>
          </w:rPr>
          <w:fldChar w:fldCharType="separate"/>
        </w:r>
        <w:r w:rsidR="0070648E">
          <w:rPr>
            <w:webHidden/>
          </w:rPr>
          <w:t>22</w:t>
        </w:r>
        <w:r w:rsidR="0070648E">
          <w:rPr>
            <w:webHidden/>
          </w:rPr>
          <w:fldChar w:fldCharType="end"/>
        </w:r>
      </w:hyperlink>
    </w:p>
    <w:p w14:paraId="250A4B4E" w14:textId="68B662AC" w:rsidR="0070648E" w:rsidRDefault="00C84FF8">
      <w:pPr>
        <w:pStyle w:val="TOC2"/>
        <w:rPr>
          <w:rFonts w:eastAsiaTheme="minorEastAsia" w:cstheme="minorBidi"/>
          <w:color w:val="auto"/>
          <w:kern w:val="2"/>
          <w:sz w:val="24"/>
          <w:szCs w:val="24"/>
          <w:lang w:eastAsia="en-AU"/>
          <w14:ligatures w14:val="standardContextual"/>
        </w:rPr>
      </w:pPr>
      <w:hyperlink w:anchor="_Toc176944048" w:history="1">
        <w:r w:rsidR="0070648E" w:rsidRPr="00FA29CC">
          <w:rPr>
            <w:rStyle w:val="Hyperlink"/>
          </w:rPr>
          <w:t>6.3</w:t>
        </w:r>
        <w:r w:rsidR="0070648E">
          <w:rPr>
            <w:rFonts w:eastAsiaTheme="minorEastAsia" w:cstheme="minorBidi"/>
            <w:color w:val="auto"/>
            <w:kern w:val="2"/>
            <w:sz w:val="24"/>
            <w:szCs w:val="24"/>
            <w:lang w:eastAsia="en-AU"/>
            <w14:ligatures w14:val="standardContextual"/>
          </w:rPr>
          <w:tab/>
        </w:r>
        <w:r w:rsidR="0070648E" w:rsidRPr="00FA29CC">
          <w:rPr>
            <w:rStyle w:val="Hyperlink"/>
          </w:rPr>
          <w:t>Limited Information Required for Price Assessment</w:t>
        </w:r>
        <w:r w:rsidR="0070648E">
          <w:rPr>
            <w:webHidden/>
          </w:rPr>
          <w:tab/>
        </w:r>
        <w:r w:rsidR="0070648E">
          <w:rPr>
            <w:webHidden/>
          </w:rPr>
          <w:fldChar w:fldCharType="begin"/>
        </w:r>
        <w:r w:rsidR="0070648E">
          <w:rPr>
            <w:webHidden/>
          </w:rPr>
          <w:instrText xml:space="preserve"> PAGEREF _Toc176944048 \h </w:instrText>
        </w:r>
        <w:r w:rsidR="0070648E">
          <w:rPr>
            <w:webHidden/>
          </w:rPr>
        </w:r>
        <w:r w:rsidR="0070648E">
          <w:rPr>
            <w:webHidden/>
          </w:rPr>
          <w:fldChar w:fldCharType="separate"/>
        </w:r>
        <w:r w:rsidR="0070648E">
          <w:rPr>
            <w:webHidden/>
          </w:rPr>
          <w:t>22</w:t>
        </w:r>
        <w:r w:rsidR="0070648E">
          <w:rPr>
            <w:webHidden/>
          </w:rPr>
          <w:fldChar w:fldCharType="end"/>
        </w:r>
      </w:hyperlink>
    </w:p>
    <w:p w14:paraId="16F7A822" w14:textId="1C277A35" w:rsidR="0070648E" w:rsidRDefault="00C84FF8">
      <w:pPr>
        <w:pStyle w:val="TOC2"/>
        <w:rPr>
          <w:rFonts w:eastAsiaTheme="minorEastAsia" w:cstheme="minorBidi"/>
          <w:color w:val="auto"/>
          <w:kern w:val="2"/>
          <w:sz w:val="24"/>
          <w:szCs w:val="24"/>
          <w:lang w:eastAsia="en-AU"/>
          <w14:ligatures w14:val="standardContextual"/>
        </w:rPr>
      </w:pPr>
      <w:hyperlink w:anchor="_Toc176944049" w:history="1">
        <w:r w:rsidR="0070648E" w:rsidRPr="00FA29CC">
          <w:rPr>
            <w:rStyle w:val="Hyperlink"/>
          </w:rPr>
          <w:t>6.4</w:t>
        </w:r>
        <w:r w:rsidR="0070648E">
          <w:rPr>
            <w:rFonts w:eastAsiaTheme="minorEastAsia" w:cstheme="minorBidi"/>
            <w:color w:val="auto"/>
            <w:kern w:val="2"/>
            <w:sz w:val="24"/>
            <w:szCs w:val="24"/>
            <w:lang w:eastAsia="en-AU"/>
            <w14:ligatures w14:val="standardContextual"/>
          </w:rPr>
          <w:tab/>
        </w:r>
        <w:r w:rsidR="0070648E" w:rsidRPr="00FA29CC">
          <w:rPr>
            <w:rStyle w:val="Hyperlink"/>
          </w:rPr>
          <w:t>Content of Financial Proposal</w:t>
        </w:r>
        <w:r w:rsidR="0070648E">
          <w:rPr>
            <w:webHidden/>
          </w:rPr>
          <w:tab/>
        </w:r>
        <w:r w:rsidR="0070648E">
          <w:rPr>
            <w:webHidden/>
          </w:rPr>
          <w:fldChar w:fldCharType="begin"/>
        </w:r>
        <w:r w:rsidR="0070648E">
          <w:rPr>
            <w:webHidden/>
          </w:rPr>
          <w:instrText xml:space="preserve"> PAGEREF _Toc176944049 \h </w:instrText>
        </w:r>
        <w:r w:rsidR="0070648E">
          <w:rPr>
            <w:webHidden/>
          </w:rPr>
        </w:r>
        <w:r w:rsidR="0070648E">
          <w:rPr>
            <w:webHidden/>
          </w:rPr>
          <w:fldChar w:fldCharType="separate"/>
        </w:r>
        <w:r w:rsidR="0070648E">
          <w:rPr>
            <w:webHidden/>
          </w:rPr>
          <w:t>22</w:t>
        </w:r>
        <w:r w:rsidR="0070648E">
          <w:rPr>
            <w:webHidden/>
          </w:rPr>
          <w:fldChar w:fldCharType="end"/>
        </w:r>
      </w:hyperlink>
    </w:p>
    <w:p w14:paraId="35F9EE0E" w14:textId="2D7EEAC1" w:rsidR="0070648E" w:rsidRDefault="00C84FF8">
      <w:pPr>
        <w:pStyle w:val="TOC2"/>
        <w:rPr>
          <w:rFonts w:eastAsiaTheme="minorEastAsia" w:cstheme="minorBidi"/>
          <w:color w:val="auto"/>
          <w:kern w:val="2"/>
          <w:sz w:val="24"/>
          <w:szCs w:val="24"/>
          <w:lang w:eastAsia="en-AU"/>
          <w14:ligatures w14:val="standardContextual"/>
        </w:rPr>
      </w:pPr>
      <w:hyperlink w:anchor="_Toc176944050" w:history="1">
        <w:r w:rsidR="0070648E" w:rsidRPr="00FA29CC">
          <w:rPr>
            <w:rStyle w:val="Hyperlink"/>
          </w:rPr>
          <w:t>6.5</w:t>
        </w:r>
        <w:r w:rsidR="0070648E">
          <w:rPr>
            <w:rFonts w:eastAsiaTheme="minorEastAsia" w:cstheme="minorBidi"/>
            <w:color w:val="auto"/>
            <w:kern w:val="2"/>
            <w:sz w:val="24"/>
            <w:szCs w:val="24"/>
            <w:lang w:eastAsia="en-AU"/>
            <w14:ligatures w14:val="standardContextual"/>
          </w:rPr>
          <w:tab/>
        </w:r>
        <w:r w:rsidR="0070648E" w:rsidRPr="00FA29CC">
          <w:rPr>
            <w:rStyle w:val="Hyperlink"/>
          </w:rPr>
          <w:t>Retention of Price Components of Tenders by Scope Global</w:t>
        </w:r>
        <w:r w:rsidR="0070648E">
          <w:rPr>
            <w:webHidden/>
          </w:rPr>
          <w:tab/>
        </w:r>
        <w:r w:rsidR="0070648E">
          <w:rPr>
            <w:webHidden/>
          </w:rPr>
          <w:fldChar w:fldCharType="begin"/>
        </w:r>
        <w:r w:rsidR="0070648E">
          <w:rPr>
            <w:webHidden/>
          </w:rPr>
          <w:instrText xml:space="preserve"> PAGEREF _Toc176944050 \h </w:instrText>
        </w:r>
        <w:r w:rsidR="0070648E">
          <w:rPr>
            <w:webHidden/>
          </w:rPr>
        </w:r>
        <w:r w:rsidR="0070648E">
          <w:rPr>
            <w:webHidden/>
          </w:rPr>
          <w:fldChar w:fldCharType="separate"/>
        </w:r>
        <w:r w:rsidR="0070648E">
          <w:rPr>
            <w:webHidden/>
          </w:rPr>
          <w:t>24</w:t>
        </w:r>
        <w:r w:rsidR="0070648E">
          <w:rPr>
            <w:webHidden/>
          </w:rPr>
          <w:fldChar w:fldCharType="end"/>
        </w:r>
      </w:hyperlink>
    </w:p>
    <w:p w14:paraId="502E506C" w14:textId="2F01F0CA" w:rsidR="0070648E" w:rsidRDefault="00C84FF8">
      <w:pPr>
        <w:pStyle w:val="TOC2"/>
        <w:rPr>
          <w:rFonts w:eastAsiaTheme="minorEastAsia" w:cstheme="minorBidi"/>
          <w:color w:val="auto"/>
          <w:kern w:val="2"/>
          <w:sz w:val="24"/>
          <w:szCs w:val="24"/>
          <w:lang w:eastAsia="en-AU"/>
          <w14:ligatures w14:val="standardContextual"/>
        </w:rPr>
      </w:pPr>
      <w:hyperlink w:anchor="_Toc176944051" w:history="1">
        <w:r w:rsidR="0070648E" w:rsidRPr="00FA29CC">
          <w:rPr>
            <w:rStyle w:val="Hyperlink"/>
          </w:rPr>
          <w:t>6.6</w:t>
        </w:r>
        <w:r w:rsidR="0070648E">
          <w:rPr>
            <w:rFonts w:eastAsiaTheme="minorEastAsia" w:cstheme="minorBidi"/>
            <w:color w:val="auto"/>
            <w:kern w:val="2"/>
            <w:sz w:val="24"/>
            <w:szCs w:val="24"/>
            <w:lang w:eastAsia="en-AU"/>
            <w14:ligatures w14:val="standardContextual"/>
          </w:rPr>
          <w:tab/>
        </w:r>
        <w:r w:rsidR="0070648E" w:rsidRPr="00FA29CC">
          <w:rPr>
            <w:rStyle w:val="Hyperlink"/>
          </w:rPr>
          <w:t>Escalation</w:t>
        </w:r>
        <w:r w:rsidR="0070648E">
          <w:rPr>
            <w:webHidden/>
          </w:rPr>
          <w:tab/>
        </w:r>
        <w:r w:rsidR="0070648E">
          <w:rPr>
            <w:webHidden/>
          </w:rPr>
          <w:fldChar w:fldCharType="begin"/>
        </w:r>
        <w:r w:rsidR="0070648E">
          <w:rPr>
            <w:webHidden/>
          </w:rPr>
          <w:instrText xml:space="preserve"> PAGEREF _Toc176944051 \h </w:instrText>
        </w:r>
        <w:r w:rsidR="0070648E">
          <w:rPr>
            <w:webHidden/>
          </w:rPr>
        </w:r>
        <w:r w:rsidR="0070648E">
          <w:rPr>
            <w:webHidden/>
          </w:rPr>
          <w:fldChar w:fldCharType="separate"/>
        </w:r>
        <w:r w:rsidR="0070648E">
          <w:rPr>
            <w:webHidden/>
          </w:rPr>
          <w:t>24</w:t>
        </w:r>
        <w:r w:rsidR="0070648E">
          <w:rPr>
            <w:webHidden/>
          </w:rPr>
          <w:fldChar w:fldCharType="end"/>
        </w:r>
      </w:hyperlink>
    </w:p>
    <w:p w14:paraId="1BD02810" w14:textId="16CEEE3D" w:rsidR="0070648E" w:rsidRDefault="00C84FF8">
      <w:pPr>
        <w:pStyle w:val="TOC2"/>
        <w:rPr>
          <w:rFonts w:eastAsiaTheme="minorEastAsia" w:cstheme="minorBidi"/>
          <w:color w:val="auto"/>
          <w:kern w:val="2"/>
          <w:sz w:val="24"/>
          <w:szCs w:val="24"/>
          <w:lang w:eastAsia="en-AU"/>
          <w14:ligatures w14:val="standardContextual"/>
        </w:rPr>
      </w:pPr>
      <w:hyperlink w:anchor="_Toc176944052" w:history="1">
        <w:r w:rsidR="0070648E" w:rsidRPr="00FA29CC">
          <w:rPr>
            <w:rStyle w:val="Hyperlink"/>
          </w:rPr>
          <w:t>6.7</w:t>
        </w:r>
        <w:r w:rsidR="0070648E">
          <w:rPr>
            <w:rFonts w:eastAsiaTheme="minorEastAsia" w:cstheme="minorBidi"/>
            <w:color w:val="auto"/>
            <w:kern w:val="2"/>
            <w:sz w:val="24"/>
            <w:szCs w:val="24"/>
            <w:lang w:eastAsia="en-AU"/>
            <w14:ligatures w14:val="standardContextual"/>
          </w:rPr>
          <w:tab/>
        </w:r>
        <w:r w:rsidR="0070648E" w:rsidRPr="00FA29CC">
          <w:rPr>
            <w:rStyle w:val="Hyperlink"/>
          </w:rPr>
          <w:t>Goods and Services Tax (GST)</w:t>
        </w:r>
        <w:r w:rsidR="0070648E">
          <w:rPr>
            <w:webHidden/>
          </w:rPr>
          <w:tab/>
        </w:r>
        <w:r w:rsidR="0070648E">
          <w:rPr>
            <w:webHidden/>
          </w:rPr>
          <w:fldChar w:fldCharType="begin"/>
        </w:r>
        <w:r w:rsidR="0070648E">
          <w:rPr>
            <w:webHidden/>
          </w:rPr>
          <w:instrText xml:space="preserve"> PAGEREF _Toc176944052 \h </w:instrText>
        </w:r>
        <w:r w:rsidR="0070648E">
          <w:rPr>
            <w:webHidden/>
          </w:rPr>
        </w:r>
        <w:r w:rsidR="0070648E">
          <w:rPr>
            <w:webHidden/>
          </w:rPr>
          <w:fldChar w:fldCharType="separate"/>
        </w:r>
        <w:r w:rsidR="0070648E">
          <w:rPr>
            <w:webHidden/>
          </w:rPr>
          <w:t>24</w:t>
        </w:r>
        <w:r w:rsidR="0070648E">
          <w:rPr>
            <w:webHidden/>
          </w:rPr>
          <w:fldChar w:fldCharType="end"/>
        </w:r>
      </w:hyperlink>
    </w:p>
    <w:p w14:paraId="1B9DA5B6" w14:textId="3B0CCE5F" w:rsidR="0070648E" w:rsidRDefault="00C84FF8">
      <w:pPr>
        <w:pStyle w:val="TOC2"/>
        <w:rPr>
          <w:rFonts w:eastAsiaTheme="minorEastAsia" w:cstheme="minorBidi"/>
          <w:color w:val="auto"/>
          <w:kern w:val="2"/>
          <w:sz w:val="24"/>
          <w:szCs w:val="24"/>
          <w:lang w:eastAsia="en-AU"/>
          <w14:ligatures w14:val="standardContextual"/>
        </w:rPr>
      </w:pPr>
      <w:hyperlink w:anchor="_Toc176944053" w:history="1">
        <w:r w:rsidR="0070648E" w:rsidRPr="00FA29CC">
          <w:rPr>
            <w:rStyle w:val="Hyperlink"/>
          </w:rPr>
          <w:t>Attachment 1- Organisation Experience Description Sheet Proforma</w:t>
        </w:r>
        <w:r w:rsidR="0070648E">
          <w:rPr>
            <w:webHidden/>
          </w:rPr>
          <w:tab/>
        </w:r>
        <w:r w:rsidR="0070648E">
          <w:rPr>
            <w:webHidden/>
          </w:rPr>
          <w:fldChar w:fldCharType="begin"/>
        </w:r>
        <w:r w:rsidR="0070648E">
          <w:rPr>
            <w:webHidden/>
          </w:rPr>
          <w:instrText xml:space="preserve"> PAGEREF _Toc176944053 \h </w:instrText>
        </w:r>
        <w:r w:rsidR="0070648E">
          <w:rPr>
            <w:webHidden/>
          </w:rPr>
        </w:r>
        <w:r w:rsidR="0070648E">
          <w:rPr>
            <w:webHidden/>
          </w:rPr>
          <w:fldChar w:fldCharType="separate"/>
        </w:r>
        <w:r w:rsidR="0070648E">
          <w:rPr>
            <w:webHidden/>
          </w:rPr>
          <w:t>25</w:t>
        </w:r>
        <w:r w:rsidR="0070648E">
          <w:rPr>
            <w:webHidden/>
          </w:rPr>
          <w:fldChar w:fldCharType="end"/>
        </w:r>
      </w:hyperlink>
    </w:p>
    <w:p w14:paraId="09EAFDEE" w14:textId="653D1400" w:rsidR="0070648E" w:rsidRDefault="00C84FF8">
      <w:pPr>
        <w:pStyle w:val="TOC2"/>
        <w:rPr>
          <w:rFonts w:eastAsiaTheme="minorEastAsia" w:cstheme="minorBidi"/>
          <w:color w:val="auto"/>
          <w:kern w:val="2"/>
          <w:sz w:val="24"/>
          <w:szCs w:val="24"/>
          <w:lang w:eastAsia="en-AU"/>
          <w14:ligatures w14:val="standardContextual"/>
        </w:rPr>
      </w:pPr>
      <w:hyperlink w:anchor="_Toc176944054" w:history="1">
        <w:r w:rsidR="0070648E" w:rsidRPr="00FA29CC">
          <w:rPr>
            <w:rStyle w:val="Hyperlink"/>
          </w:rPr>
          <w:t>Attachment 2-</w:t>
        </w:r>
        <w:r w:rsidR="0070648E" w:rsidRPr="00FA29CC">
          <w:rPr>
            <w:rStyle w:val="Hyperlink"/>
            <w:rFonts w:cstheme="minorHAnsi"/>
          </w:rPr>
          <w:t xml:space="preserve"> </w:t>
        </w:r>
        <w:r w:rsidR="0070648E" w:rsidRPr="00FA29CC">
          <w:rPr>
            <w:rStyle w:val="Hyperlink"/>
          </w:rPr>
          <w:t>Curriculum Vitae Proforma</w:t>
        </w:r>
        <w:r w:rsidR="0070648E">
          <w:rPr>
            <w:webHidden/>
          </w:rPr>
          <w:tab/>
        </w:r>
        <w:r w:rsidR="0070648E">
          <w:rPr>
            <w:webHidden/>
          </w:rPr>
          <w:fldChar w:fldCharType="begin"/>
        </w:r>
        <w:r w:rsidR="0070648E">
          <w:rPr>
            <w:webHidden/>
          </w:rPr>
          <w:instrText xml:space="preserve"> PAGEREF _Toc176944054 \h </w:instrText>
        </w:r>
        <w:r w:rsidR="0070648E">
          <w:rPr>
            <w:webHidden/>
          </w:rPr>
        </w:r>
        <w:r w:rsidR="0070648E">
          <w:rPr>
            <w:webHidden/>
          </w:rPr>
          <w:fldChar w:fldCharType="separate"/>
        </w:r>
        <w:r w:rsidR="0070648E">
          <w:rPr>
            <w:webHidden/>
          </w:rPr>
          <w:t>26</w:t>
        </w:r>
        <w:r w:rsidR="0070648E">
          <w:rPr>
            <w:webHidden/>
          </w:rPr>
          <w:fldChar w:fldCharType="end"/>
        </w:r>
      </w:hyperlink>
    </w:p>
    <w:p w14:paraId="171C3987" w14:textId="404A7DE8" w:rsidR="0070648E" w:rsidRDefault="00C84FF8">
      <w:pPr>
        <w:pStyle w:val="TOC2"/>
        <w:rPr>
          <w:rFonts w:eastAsiaTheme="minorEastAsia" w:cstheme="minorBidi"/>
          <w:color w:val="auto"/>
          <w:kern w:val="2"/>
          <w:sz w:val="24"/>
          <w:szCs w:val="24"/>
          <w:lang w:eastAsia="en-AU"/>
          <w14:ligatures w14:val="standardContextual"/>
        </w:rPr>
      </w:pPr>
      <w:hyperlink w:anchor="_Toc176944055" w:history="1">
        <w:r w:rsidR="0070648E" w:rsidRPr="00FA29CC">
          <w:rPr>
            <w:rStyle w:val="Hyperlink"/>
          </w:rPr>
          <w:t>Attachment 3- Course Outline Proforma</w:t>
        </w:r>
        <w:r w:rsidR="0070648E">
          <w:rPr>
            <w:webHidden/>
          </w:rPr>
          <w:tab/>
        </w:r>
        <w:r w:rsidR="0070648E">
          <w:rPr>
            <w:webHidden/>
          </w:rPr>
          <w:fldChar w:fldCharType="begin"/>
        </w:r>
        <w:r w:rsidR="0070648E">
          <w:rPr>
            <w:webHidden/>
          </w:rPr>
          <w:instrText xml:space="preserve"> PAGEREF _Toc176944055 \h </w:instrText>
        </w:r>
        <w:r w:rsidR="0070648E">
          <w:rPr>
            <w:webHidden/>
          </w:rPr>
        </w:r>
        <w:r w:rsidR="0070648E">
          <w:rPr>
            <w:webHidden/>
          </w:rPr>
          <w:fldChar w:fldCharType="separate"/>
        </w:r>
        <w:r w:rsidR="0070648E">
          <w:rPr>
            <w:webHidden/>
          </w:rPr>
          <w:t>27</w:t>
        </w:r>
        <w:r w:rsidR="0070648E">
          <w:rPr>
            <w:webHidden/>
          </w:rPr>
          <w:fldChar w:fldCharType="end"/>
        </w:r>
      </w:hyperlink>
    </w:p>
    <w:p w14:paraId="30D7AE03" w14:textId="01D16A23" w:rsidR="0070648E" w:rsidRDefault="00C84FF8">
      <w:pPr>
        <w:pStyle w:val="TOC2"/>
        <w:rPr>
          <w:rFonts w:eastAsiaTheme="minorEastAsia" w:cstheme="minorBidi"/>
          <w:color w:val="auto"/>
          <w:kern w:val="2"/>
          <w:sz w:val="24"/>
          <w:szCs w:val="24"/>
          <w:lang w:eastAsia="en-AU"/>
          <w14:ligatures w14:val="standardContextual"/>
        </w:rPr>
      </w:pPr>
      <w:hyperlink w:anchor="_Toc176944056" w:history="1">
        <w:r w:rsidR="0070648E" w:rsidRPr="00FA29CC">
          <w:rPr>
            <w:rStyle w:val="Hyperlink"/>
          </w:rPr>
          <w:t>Attachment 4- Risk Mitigation Matrix Proforma</w:t>
        </w:r>
        <w:r w:rsidR="0070648E">
          <w:rPr>
            <w:webHidden/>
          </w:rPr>
          <w:tab/>
        </w:r>
        <w:r w:rsidR="0070648E">
          <w:rPr>
            <w:webHidden/>
          </w:rPr>
          <w:fldChar w:fldCharType="begin"/>
        </w:r>
        <w:r w:rsidR="0070648E">
          <w:rPr>
            <w:webHidden/>
          </w:rPr>
          <w:instrText xml:space="preserve"> PAGEREF _Toc176944056 \h </w:instrText>
        </w:r>
        <w:r w:rsidR="0070648E">
          <w:rPr>
            <w:webHidden/>
          </w:rPr>
        </w:r>
        <w:r w:rsidR="0070648E">
          <w:rPr>
            <w:webHidden/>
          </w:rPr>
          <w:fldChar w:fldCharType="separate"/>
        </w:r>
        <w:r w:rsidR="0070648E">
          <w:rPr>
            <w:webHidden/>
          </w:rPr>
          <w:t>29</w:t>
        </w:r>
        <w:r w:rsidR="0070648E">
          <w:rPr>
            <w:webHidden/>
          </w:rPr>
          <w:fldChar w:fldCharType="end"/>
        </w:r>
      </w:hyperlink>
    </w:p>
    <w:p w14:paraId="5D3B64E2" w14:textId="5C7EA4EA" w:rsidR="0070648E" w:rsidRDefault="00C84FF8">
      <w:pPr>
        <w:pStyle w:val="TOC2"/>
        <w:rPr>
          <w:rFonts w:eastAsiaTheme="minorEastAsia" w:cstheme="minorBidi"/>
          <w:color w:val="auto"/>
          <w:kern w:val="2"/>
          <w:sz w:val="24"/>
          <w:szCs w:val="24"/>
          <w:lang w:eastAsia="en-AU"/>
          <w14:ligatures w14:val="standardContextual"/>
        </w:rPr>
      </w:pPr>
      <w:hyperlink w:anchor="_Toc176944057" w:history="1">
        <w:r w:rsidR="0070648E" w:rsidRPr="00FA29CC">
          <w:rPr>
            <w:rStyle w:val="Hyperlink"/>
          </w:rPr>
          <w:t>Attachment 5- Commonwealth of Australia Statutory Declaration</w:t>
        </w:r>
        <w:r w:rsidR="0070648E">
          <w:rPr>
            <w:webHidden/>
          </w:rPr>
          <w:tab/>
        </w:r>
        <w:r w:rsidR="0070648E">
          <w:rPr>
            <w:webHidden/>
          </w:rPr>
          <w:fldChar w:fldCharType="begin"/>
        </w:r>
        <w:r w:rsidR="0070648E">
          <w:rPr>
            <w:webHidden/>
          </w:rPr>
          <w:instrText xml:space="preserve"> PAGEREF _Toc176944057 \h </w:instrText>
        </w:r>
        <w:r w:rsidR="0070648E">
          <w:rPr>
            <w:webHidden/>
          </w:rPr>
        </w:r>
        <w:r w:rsidR="0070648E">
          <w:rPr>
            <w:webHidden/>
          </w:rPr>
          <w:fldChar w:fldCharType="separate"/>
        </w:r>
        <w:r w:rsidR="0070648E">
          <w:rPr>
            <w:webHidden/>
          </w:rPr>
          <w:t>31</w:t>
        </w:r>
        <w:r w:rsidR="0070648E">
          <w:rPr>
            <w:webHidden/>
          </w:rPr>
          <w:fldChar w:fldCharType="end"/>
        </w:r>
      </w:hyperlink>
    </w:p>
    <w:p w14:paraId="4A9A09FE" w14:textId="57F53044" w:rsidR="0070648E" w:rsidRDefault="00C84FF8">
      <w:pPr>
        <w:pStyle w:val="TOC2"/>
        <w:rPr>
          <w:rFonts w:eastAsiaTheme="minorEastAsia" w:cstheme="minorBidi"/>
          <w:color w:val="auto"/>
          <w:kern w:val="2"/>
          <w:sz w:val="24"/>
          <w:szCs w:val="24"/>
          <w:lang w:eastAsia="en-AU"/>
          <w14:ligatures w14:val="standardContextual"/>
        </w:rPr>
      </w:pPr>
      <w:hyperlink w:anchor="_Toc176944058" w:history="1">
        <w:r w:rsidR="0070648E" w:rsidRPr="00FA29CC">
          <w:rPr>
            <w:rStyle w:val="Hyperlink"/>
          </w:rPr>
          <w:t>Attachment 6- Financial Proposal Tables (See separate file)</w:t>
        </w:r>
        <w:r w:rsidR="0070648E">
          <w:rPr>
            <w:webHidden/>
          </w:rPr>
          <w:tab/>
        </w:r>
        <w:r w:rsidR="0070648E">
          <w:rPr>
            <w:webHidden/>
          </w:rPr>
          <w:fldChar w:fldCharType="begin"/>
        </w:r>
        <w:r w:rsidR="0070648E">
          <w:rPr>
            <w:webHidden/>
          </w:rPr>
          <w:instrText xml:space="preserve"> PAGEREF _Toc176944058 \h </w:instrText>
        </w:r>
        <w:r w:rsidR="0070648E">
          <w:rPr>
            <w:webHidden/>
          </w:rPr>
        </w:r>
        <w:r w:rsidR="0070648E">
          <w:rPr>
            <w:webHidden/>
          </w:rPr>
          <w:fldChar w:fldCharType="separate"/>
        </w:r>
        <w:r w:rsidR="0070648E">
          <w:rPr>
            <w:webHidden/>
          </w:rPr>
          <w:t>34</w:t>
        </w:r>
        <w:r w:rsidR="0070648E">
          <w:rPr>
            <w:webHidden/>
          </w:rPr>
          <w:fldChar w:fldCharType="end"/>
        </w:r>
      </w:hyperlink>
    </w:p>
    <w:p w14:paraId="127E3197" w14:textId="4BE72A67" w:rsidR="0070648E" w:rsidRDefault="00C84FF8">
      <w:pPr>
        <w:pStyle w:val="TOC2"/>
        <w:rPr>
          <w:rFonts w:eastAsiaTheme="minorEastAsia" w:cstheme="minorBidi"/>
          <w:color w:val="auto"/>
          <w:kern w:val="2"/>
          <w:sz w:val="24"/>
          <w:szCs w:val="24"/>
          <w:lang w:eastAsia="en-AU"/>
          <w14:ligatures w14:val="standardContextual"/>
        </w:rPr>
      </w:pPr>
      <w:hyperlink w:anchor="_Toc176944059" w:history="1">
        <w:r w:rsidR="0070648E" w:rsidRPr="00FA29CC">
          <w:rPr>
            <w:rStyle w:val="Hyperlink"/>
          </w:rPr>
          <w:t>Attachment 7- Financial Proposal Tables (See separate file)</w:t>
        </w:r>
        <w:r w:rsidR="0070648E">
          <w:rPr>
            <w:webHidden/>
          </w:rPr>
          <w:tab/>
        </w:r>
        <w:r w:rsidR="0070648E">
          <w:rPr>
            <w:webHidden/>
          </w:rPr>
          <w:fldChar w:fldCharType="begin"/>
        </w:r>
        <w:r w:rsidR="0070648E">
          <w:rPr>
            <w:webHidden/>
          </w:rPr>
          <w:instrText xml:space="preserve"> PAGEREF _Toc176944059 \h </w:instrText>
        </w:r>
        <w:r w:rsidR="0070648E">
          <w:rPr>
            <w:webHidden/>
          </w:rPr>
        </w:r>
        <w:r w:rsidR="0070648E">
          <w:rPr>
            <w:webHidden/>
          </w:rPr>
          <w:fldChar w:fldCharType="separate"/>
        </w:r>
        <w:r w:rsidR="0070648E">
          <w:rPr>
            <w:webHidden/>
          </w:rPr>
          <w:t>34</w:t>
        </w:r>
        <w:r w:rsidR="0070648E">
          <w:rPr>
            <w:webHidden/>
          </w:rPr>
          <w:fldChar w:fldCharType="end"/>
        </w:r>
      </w:hyperlink>
    </w:p>
    <w:p w14:paraId="0E4118F1" w14:textId="40EDA833" w:rsidR="0070648E" w:rsidRDefault="00C84FF8">
      <w:pPr>
        <w:pStyle w:val="TOC2"/>
        <w:rPr>
          <w:rFonts w:eastAsiaTheme="minorEastAsia" w:cstheme="minorBidi"/>
          <w:color w:val="auto"/>
          <w:kern w:val="2"/>
          <w:sz w:val="24"/>
          <w:szCs w:val="24"/>
          <w:lang w:eastAsia="en-AU"/>
          <w14:ligatures w14:val="standardContextual"/>
        </w:rPr>
      </w:pPr>
      <w:hyperlink w:anchor="_Toc176944060" w:history="1">
        <w:r w:rsidR="0070648E" w:rsidRPr="00FA29CC">
          <w:rPr>
            <w:rStyle w:val="Hyperlink"/>
          </w:rPr>
          <w:t>Attachment 8- Comment on Draft Contract</w:t>
        </w:r>
        <w:r w:rsidR="0070648E">
          <w:rPr>
            <w:webHidden/>
          </w:rPr>
          <w:tab/>
        </w:r>
        <w:r w:rsidR="0070648E">
          <w:rPr>
            <w:webHidden/>
          </w:rPr>
          <w:fldChar w:fldCharType="begin"/>
        </w:r>
        <w:r w:rsidR="0070648E">
          <w:rPr>
            <w:webHidden/>
          </w:rPr>
          <w:instrText xml:space="preserve"> PAGEREF _Toc176944060 \h </w:instrText>
        </w:r>
        <w:r w:rsidR="0070648E">
          <w:rPr>
            <w:webHidden/>
          </w:rPr>
        </w:r>
        <w:r w:rsidR="0070648E">
          <w:rPr>
            <w:webHidden/>
          </w:rPr>
          <w:fldChar w:fldCharType="separate"/>
        </w:r>
        <w:r w:rsidR="0070648E">
          <w:rPr>
            <w:webHidden/>
          </w:rPr>
          <w:t>35</w:t>
        </w:r>
        <w:r w:rsidR="0070648E">
          <w:rPr>
            <w:webHidden/>
          </w:rPr>
          <w:fldChar w:fldCharType="end"/>
        </w:r>
      </w:hyperlink>
    </w:p>
    <w:p w14:paraId="72669A08" w14:textId="79B471A2" w:rsidR="0070648E" w:rsidRDefault="00C84FF8">
      <w:pPr>
        <w:pStyle w:val="TOC2"/>
        <w:rPr>
          <w:rFonts w:eastAsiaTheme="minorEastAsia" w:cstheme="minorBidi"/>
          <w:color w:val="auto"/>
          <w:kern w:val="2"/>
          <w:sz w:val="24"/>
          <w:szCs w:val="24"/>
          <w:lang w:eastAsia="en-AU"/>
          <w14:ligatures w14:val="standardContextual"/>
        </w:rPr>
      </w:pPr>
      <w:hyperlink w:anchor="_Toc176944061" w:history="1">
        <w:r w:rsidR="0070648E" w:rsidRPr="00FA29CC">
          <w:rPr>
            <w:rStyle w:val="Hyperlink"/>
          </w:rPr>
          <w:t>Attachment 9- Short Course Provider Handbook (See separate file)</w:t>
        </w:r>
        <w:r w:rsidR="0070648E">
          <w:rPr>
            <w:webHidden/>
          </w:rPr>
          <w:tab/>
        </w:r>
        <w:r w:rsidR="0070648E">
          <w:rPr>
            <w:webHidden/>
          </w:rPr>
          <w:fldChar w:fldCharType="begin"/>
        </w:r>
        <w:r w:rsidR="0070648E">
          <w:rPr>
            <w:webHidden/>
          </w:rPr>
          <w:instrText xml:space="preserve"> PAGEREF _Toc176944061 \h </w:instrText>
        </w:r>
        <w:r w:rsidR="0070648E">
          <w:rPr>
            <w:webHidden/>
          </w:rPr>
        </w:r>
        <w:r w:rsidR="0070648E">
          <w:rPr>
            <w:webHidden/>
          </w:rPr>
          <w:fldChar w:fldCharType="separate"/>
        </w:r>
        <w:r w:rsidR="0070648E">
          <w:rPr>
            <w:webHidden/>
          </w:rPr>
          <w:t>36</w:t>
        </w:r>
        <w:r w:rsidR="0070648E">
          <w:rPr>
            <w:webHidden/>
          </w:rPr>
          <w:fldChar w:fldCharType="end"/>
        </w:r>
      </w:hyperlink>
    </w:p>
    <w:p w14:paraId="653025DB" w14:textId="74C186D7" w:rsidR="0070648E" w:rsidRDefault="00C84FF8">
      <w:pPr>
        <w:pStyle w:val="TOC2"/>
        <w:rPr>
          <w:rFonts w:eastAsiaTheme="minorEastAsia" w:cstheme="minorBidi"/>
          <w:color w:val="auto"/>
          <w:kern w:val="2"/>
          <w:sz w:val="24"/>
          <w:szCs w:val="24"/>
          <w:lang w:eastAsia="en-AU"/>
          <w14:ligatures w14:val="standardContextual"/>
        </w:rPr>
      </w:pPr>
      <w:hyperlink w:anchor="_Toc176944062" w:history="1">
        <w:r w:rsidR="0070648E" w:rsidRPr="00FA29CC">
          <w:rPr>
            <w:rStyle w:val="Hyperlink"/>
          </w:rPr>
          <w:t>Attachment 10-Scope Global Services Agreement Template (See separate file)</w:t>
        </w:r>
        <w:r w:rsidR="0070648E">
          <w:rPr>
            <w:webHidden/>
          </w:rPr>
          <w:tab/>
        </w:r>
        <w:r w:rsidR="0070648E">
          <w:rPr>
            <w:webHidden/>
          </w:rPr>
          <w:fldChar w:fldCharType="begin"/>
        </w:r>
        <w:r w:rsidR="0070648E">
          <w:rPr>
            <w:webHidden/>
          </w:rPr>
          <w:instrText xml:space="preserve"> PAGEREF _Toc176944062 \h </w:instrText>
        </w:r>
        <w:r w:rsidR="0070648E">
          <w:rPr>
            <w:webHidden/>
          </w:rPr>
        </w:r>
        <w:r w:rsidR="0070648E">
          <w:rPr>
            <w:webHidden/>
          </w:rPr>
          <w:fldChar w:fldCharType="separate"/>
        </w:r>
        <w:r w:rsidR="0070648E">
          <w:rPr>
            <w:webHidden/>
          </w:rPr>
          <w:t>36</w:t>
        </w:r>
        <w:r w:rsidR="0070648E">
          <w:rPr>
            <w:webHidden/>
          </w:rPr>
          <w:fldChar w:fldCharType="end"/>
        </w:r>
      </w:hyperlink>
    </w:p>
    <w:p w14:paraId="56F879E4" w14:textId="7D1CE660" w:rsidR="00FE31EF" w:rsidRDefault="00AF7D06" w:rsidP="00AF7D06">
      <w:pPr>
        <w:pStyle w:val="TOC2"/>
        <w:rPr>
          <w:noProof w:val="0"/>
        </w:rPr>
      </w:pPr>
      <w:r w:rsidRPr="00541AB7">
        <w:rPr>
          <w:noProof w:val="0"/>
        </w:rPr>
        <w:fldChar w:fldCharType="end"/>
      </w:r>
    </w:p>
    <w:p w14:paraId="58BEFA71" w14:textId="77777777" w:rsidR="00FE31EF" w:rsidRDefault="00FE31EF">
      <w:pPr>
        <w:rPr>
          <w:color w:val="000000" w:themeColor="text1"/>
        </w:rPr>
      </w:pPr>
      <w:r>
        <w:br w:type="page"/>
      </w:r>
    </w:p>
    <w:p w14:paraId="4EFA08F8" w14:textId="77777777" w:rsidR="00AF7D06" w:rsidRPr="00363A9B" w:rsidRDefault="00AF7D06" w:rsidP="00363A9B">
      <w:pPr>
        <w:pStyle w:val="Heading1"/>
        <w:numPr>
          <w:ilvl w:val="0"/>
          <w:numId w:val="0"/>
        </w:numPr>
        <w:ind w:left="709" w:hanging="709"/>
      </w:pPr>
      <w:bookmarkStart w:id="0" w:name="_Toc86682039"/>
      <w:bookmarkStart w:id="1" w:name="_Toc176944003"/>
      <w:r w:rsidRPr="00363A9B">
        <w:lastRenderedPageBreak/>
        <w:t>Abbreviations and acronyms</w:t>
      </w:r>
      <w:bookmarkEnd w:id="0"/>
      <w:bookmarkEnd w:id="1"/>
      <w:r w:rsidRPr="00363A9B">
        <w:t xml:space="preserve"> </w:t>
      </w:r>
    </w:p>
    <w:tbl>
      <w:tblPr>
        <w:tblStyle w:val="TableGrid"/>
        <w:tblW w:w="7933" w:type="dxa"/>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right w:w="142" w:type="dxa"/>
        </w:tblCellMar>
        <w:tblLook w:val="00A0" w:firstRow="1" w:lastRow="0" w:firstColumn="1" w:lastColumn="0" w:noHBand="0" w:noVBand="0"/>
      </w:tblPr>
      <w:tblGrid>
        <w:gridCol w:w="988"/>
        <w:gridCol w:w="6945"/>
      </w:tblGrid>
      <w:tr w:rsidR="00894350" w:rsidRPr="00147A13" w14:paraId="0BF56D12" w14:textId="77777777" w:rsidTr="00801AEF">
        <w:tc>
          <w:tcPr>
            <w:tcW w:w="988" w:type="dxa"/>
            <w:shd w:val="clear" w:color="auto" w:fill="003050"/>
            <w:tcMar>
              <w:left w:w="113" w:type="dxa"/>
            </w:tcMar>
          </w:tcPr>
          <w:p w14:paraId="1CDB5736" w14:textId="77777777" w:rsidR="00894350" w:rsidRPr="00B57B80" w:rsidRDefault="00894350" w:rsidP="00801AEF">
            <w:pPr>
              <w:pStyle w:val="Tablebodyrow"/>
              <w:rPr>
                <w:rFonts w:eastAsiaTheme="minorHAnsi" w:cstheme="minorHAnsi"/>
                <w:b/>
                <w:color w:val="FFFFFF" w:themeColor="background1"/>
                <w:sz w:val="18"/>
                <w:szCs w:val="18"/>
              </w:rPr>
            </w:pPr>
            <w:r w:rsidRPr="00B57B80">
              <w:rPr>
                <w:rFonts w:eastAsiaTheme="minorHAnsi" w:cstheme="minorHAnsi"/>
                <w:b/>
                <w:color w:val="FFFFFF" w:themeColor="background1"/>
                <w:sz w:val="18"/>
                <w:szCs w:val="18"/>
              </w:rPr>
              <w:t>Term</w:t>
            </w:r>
          </w:p>
        </w:tc>
        <w:tc>
          <w:tcPr>
            <w:tcW w:w="6945" w:type="dxa"/>
            <w:shd w:val="clear" w:color="auto" w:fill="003050"/>
          </w:tcPr>
          <w:p w14:paraId="25AD7F32" w14:textId="77777777" w:rsidR="00894350" w:rsidRPr="00B57B80" w:rsidRDefault="00894350" w:rsidP="00801AEF">
            <w:pPr>
              <w:pStyle w:val="Tablebodyrow"/>
              <w:ind w:left="57"/>
              <w:rPr>
                <w:rFonts w:eastAsiaTheme="minorHAnsi" w:cstheme="minorHAnsi"/>
                <w:b/>
                <w:color w:val="FFFFFF" w:themeColor="background1"/>
                <w:sz w:val="18"/>
                <w:szCs w:val="18"/>
              </w:rPr>
            </w:pPr>
            <w:r w:rsidRPr="00B57B80">
              <w:rPr>
                <w:rFonts w:eastAsiaTheme="minorHAnsi" w:cstheme="minorHAnsi"/>
                <w:b/>
                <w:color w:val="FFFFFF" w:themeColor="background1"/>
                <w:sz w:val="18"/>
                <w:szCs w:val="18"/>
              </w:rPr>
              <w:t xml:space="preserve">Meaning </w:t>
            </w:r>
          </w:p>
        </w:tc>
      </w:tr>
      <w:tr w:rsidR="006C505B" w:rsidRPr="009552F5" w14:paraId="627224E7" w14:textId="77777777" w:rsidTr="00C30203">
        <w:tc>
          <w:tcPr>
            <w:tcW w:w="988" w:type="dxa"/>
            <w:shd w:val="clear" w:color="auto" w:fill="F2F2F2" w:themeFill="background1" w:themeFillShade="F2"/>
          </w:tcPr>
          <w:p w14:paraId="6165FF17" w14:textId="6A8335F7" w:rsidR="006C505B" w:rsidRPr="006850BF" w:rsidRDefault="006C505B" w:rsidP="006C505B">
            <w:pPr>
              <w:pStyle w:val="Tablebodyrow"/>
              <w:ind w:left="113"/>
              <w:rPr>
                <w:sz w:val="16"/>
                <w:szCs w:val="16"/>
              </w:rPr>
            </w:pPr>
            <w:r w:rsidRPr="007F29DA">
              <w:rPr>
                <w:rFonts w:cstheme="minorHAnsi"/>
              </w:rPr>
              <w:t>ABN</w:t>
            </w:r>
          </w:p>
        </w:tc>
        <w:tc>
          <w:tcPr>
            <w:tcW w:w="6945" w:type="dxa"/>
            <w:shd w:val="clear" w:color="auto" w:fill="F2F2F2" w:themeFill="background1" w:themeFillShade="F2"/>
          </w:tcPr>
          <w:p w14:paraId="20F7EDFF" w14:textId="46BA375F" w:rsidR="006C505B" w:rsidRPr="009552F5" w:rsidRDefault="006C505B" w:rsidP="006C505B">
            <w:pPr>
              <w:pStyle w:val="Tablebodyrow"/>
              <w:ind w:left="57"/>
              <w:rPr>
                <w:sz w:val="16"/>
                <w:szCs w:val="16"/>
              </w:rPr>
            </w:pPr>
            <w:r w:rsidRPr="007F29DA">
              <w:rPr>
                <w:rFonts w:cstheme="minorHAnsi"/>
              </w:rPr>
              <w:t>Australian Business Number</w:t>
            </w:r>
          </w:p>
        </w:tc>
      </w:tr>
      <w:tr w:rsidR="006C505B" w:rsidRPr="009552F5" w14:paraId="112E3E9E" w14:textId="77777777" w:rsidTr="00C30203">
        <w:tc>
          <w:tcPr>
            <w:tcW w:w="988" w:type="dxa"/>
            <w:shd w:val="clear" w:color="auto" w:fill="F2F2F2" w:themeFill="background1" w:themeFillShade="F2"/>
          </w:tcPr>
          <w:p w14:paraId="4FFEA6E1" w14:textId="70EB24E8" w:rsidR="006C505B" w:rsidRDefault="006C505B" w:rsidP="006C505B">
            <w:pPr>
              <w:pStyle w:val="Tablebodyrow"/>
              <w:ind w:left="113"/>
              <w:rPr>
                <w:sz w:val="16"/>
                <w:szCs w:val="16"/>
              </w:rPr>
            </w:pPr>
            <w:r w:rsidRPr="007F29DA">
              <w:rPr>
                <w:rFonts w:cstheme="minorHAnsi"/>
              </w:rPr>
              <w:t>ACN</w:t>
            </w:r>
          </w:p>
        </w:tc>
        <w:tc>
          <w:tcPr>
            <w:tcW w:w="6945" w:type="dxa"/>
            <w:shd w:val="clear" w:color="auto" w:fill="F2F2F2" w:themeFill="background1" w:themeFillShade="F2"/>
          </w:tcPr>
          <w:p w14:paraId="7754F454" w14:textId="07F3B99E" w:rsidR="006C505B" w:rsidRPr="00457DDB" w:rsidRDefault="006C505B" w:rsidP="006C505B">
            <w:pPr>
              <w:pStyle w:val="Tablebodyrow"/>
              <w:ind w:left="57"/>
              <w:rPr>
                <w:sz w:val="16"/>
                <w:szCs w:val="16"/>
              </w:rPr>
            </w:pPr>
            <w:r w:rsidRPr="007F29DA">
              <w:rPr>
                <w:rFonts w:cstheme="minorHAnsi"/>
              </w:rPr>
              <w:t>Australian Company Number</w:t>
            </w:r>
          </w:p>
        </w:tc>
      </w:tr>
      <w:tr w:rsidR="006C505B" w:rsidRPr="009552F5" w14:paraId="6962D5A0" w14:textId="77777777" w:rsidTr="00C30203">
        <w:trPr>
          <w:trHeight w:val="385"/>
        </w:trPr>
        <w:tc>
          <w:tcPr>
            <w:tcW w:w="988" w:type="dxa"/>
            <w:shd w:val="clear" w:color="auto" w:fill="F2F2F2" w:themeFill="background1" w:themeFillShade="F2"/>
          </w:tcPr>
          <w:p w14:paraId="3624EFDE" w14:textId="2C249414" w:rsidR="006C505B" w:rsidRDefault="006C505B" w:rsidP="006C505B">
            <w:pPr>
              <w:pStyle w:val="Tablebodyrow"/>
              <w:ind w:left="113"/>
              <w:rPr>
                <w:sz w:val="16"/>
                <w:szCs w:val="16"/>
              </w:rPr>
            </w:pPr>
            <w:r w:rsidRPr="007F29DA">
              <w:rPr>
                <w:rFonts w:cstheme="minorHAnsi"/>
              </w:rPr>
              <w:t>AUD</w:t>
            </w:r>
          </w:p>
        </w:tc>
        <w:tc>
          <w:tcPr>
            <w:tcW w:w="6945" w:type="dxa"/>
            <w:shd w:val="clear" w:color="auto" w:fill="F2F2F2" w:themeFill="background1" w:themeFillShade="F2"/>
          </w:tcPr>
          <w:p w14:paraId="4212E187" w14:textId="12518727" w:rsidR="006C505B" w:rsidRPr="0098799E" w:rsidRDefault="006C505B" w:rsidP="006C505B">
            <w:pPr>
              <w:pStyle w:val="Tablebodyrow"/>
              <w:ind w:left="57"/>
              <w:rPr>
                <w:sz w:val="16"/>
                <w:szCs w:val="16"/>
              </w:rPr>
            </w:pPr>
            <w:r w:rsidRPr="007F29DA">
              <w:rPr>
                <w:rFonts w:cstheme="minorHAnsi"/>
              </w:rPr>
              <w:t>Australian Dollars</w:t>
            </w:r>
          </w:p>
        </w:tc>
      </w:tr>
      <w:tr w:rsidR="006C505B" w:rsidRPr="009552F5" w14:paraId="53418F27" w14:textId="77777777" w:rsidTr="00C30203">
        <w:trPr>
          <w:trHeight w:val="385"/>
        </w:trPr>
        <w:tc>
          <w:tcPr>
            <w:tcW w:w="988" w:type="dxa"/>
            <w:shd w:val="clear" w:color="auto" w:fill="F2F2F2" w:themeFill="background1" w:themeFillShade="F2"/>
          </w:tcPr>
          <w:p w14:paraId="0FAA564F" w14:textId="5CBAAC5F" w:rsidR="006C505B" w:rsidRDefault="006C505B" w:rsidP="006C505B">
            <w:pPr>
              <w:pStyle w:val="Tablebodyrow"/>
              <w:ind w:left="113"/>
              <w:rPr>
                <w:sz w:val="16"/>
                <w:szCs w:val="16"/>
              </w:rPr>
            </w:pPr>
            <w:r w:rsidRPr="007F29DA">
              <w:rPr>
                <w:rFonts w:cstheme="minorHAnsi"/>
              </w:rPr>
              <w:t>DFAT</w:t>
            </w:r>
          </w:p>
        </w:tc>
        <w:tc>
          <w:tcPr>
            <w:tcW w:w="6945" w:type="dxa"/>
            <w:shd w:val="clear" w:color="auto" w:fill="F2F2F2" w:themeFill="background1" w:themeFillShade="F2"/>
          </w:tcPr>
          <w:p w14:paraId="14BDDFDB" w14:textId="0073A41D" w:rsidR="006C505B" w:rsidRPr="0098799E" w:rsidRDefault="006C505B" w:rsidP="006C505B">
            <w:pPr>
              <w:pStyle w:val="Tablebodyrow"/>
              <w:ind w:left="57"/>
              <w:rPr>
                <w:sz w:val="16"/>
                <w:szCs w:val="16"/>
              </w:rPr>
            </w:pPr>
            <w:r w:rsidRPr="007F29DA">
              <w:rPr>
                <w:rFonts w:cstheme="minorHAnsi"/>
              </w:rPr>
              <w:t>Department of Foreign Affairs and Trade (Australia)</w:t>
            </w:r>
          </w:p>
        </w:tc>
      </w:tr>
      <w:tr w:rsidR="006C505B" w:rsidRPr="009552F5" w14:paraId="6D78AF09" w14:textId="77777777" w:rsidTr="00C30203">
        <w:trPr>
          <w:trHeight w:val="385"/>
        </w:trPr>
        <w:tc>
          <w:tcPr>
            <w:tcW w:w="988" w:type="dxa"/>
            <w:shd w:val="clear" w:color="auto" w:fill="F2F2F2" w:themeFill="background1" w:themeFillShade="F2"/>
          </w:tcPr>
          <w:p w14:paraId="151DA6A9" w14:textId="6F6B99B7" w:rsidR="006C505B" w:rsidRDefault="006C505B" w:rsidP="006C505B">
            <w:pPr>
              <w:pStyle w:val="Tablebodyrow"/>
              <w:ind w:left="113"/>
              <w:rPr>
                <w:sz w:val="16"/>
                <w:szCs w:val="16"/>
              </w:rPr>
            </w:pPr>
            <w:r w:rsidRPr="007F29DA">
              <w:rPr>
                <w:rFonts w:cstheme="minorHAnsi"/>
              </w:rPr>
              <w:t>GEDSI</w:t>
            </w:r>
          </w:p>
        </w:tc>
        <w:tc>
          <w:tcPr>
            <w:tcW w:w="6945" w:type="dxa"/>
            <w:shd w:val="clear" w:color="auto" w:fill="F2F2F2" w:themeFill="background1" w:themeFillShade="F2"/>
          </w:tcPr>
          <w:p w14:paraId="2D8F4C8E" w14:textId="0DF4EFA1" w:rsidR="006C505B" w:rsidRPr="0098799E" w:rsidRDefault="006C505B" w:rsidP="006C505B">
            <w:pPr>
              <w:pStyle w:val="Tablebodyrow"/>
              <w:ind w:left="57"/>
              <w:rPr>
                <w:sz w:val="16"/>
                <w:szCs w:val="16"/>
              </w:rPr>
            </w:pPr>
            <w:r w:rsidRPr="007F29DA">
              <w:rPr>
                <w:rFonts w:cstheme="minorHAnsi"/>
              </w:rPr>
              <w:t>Gender Equality, Disability and Social Inclusion</w:t>
            </w:r>
          </w:p>
        </w:tc>
      </w:tr>
      <w:tr w:rsidR="006C505B" w:rsidRPr="009552F5" w14:paraId="1126AF8B" w14:textId="77777777" w:rsidTr="00C30203">
        <w:trPr>
          <w:trHeight w:val="385"/>
        </w:trPr>
        <w:tc>
          <w:tcPr>
            <w:tcW w:w="988" w:type="dxa"/>
            <w:shd w:val="clear" w:color="auto" w:fill="F2F2F2" w:themeFill="background1" w:themeFillShade="F2"/>
          </w:tcPr>
          <w:p w14:paraId="49DFE91A" w14:textId="0899B2F5" w:rsidR="006C505B" w:rsidRDefault="006C505B" w:rsidP="006C505B">
            <w:pPr>
              <w:pStyle w:val="Tablebodyrow"/>
              <w:ind w:left="113"/>
              <w:rPr>
                <w:sz w:val="16"/>
                <w:szCs w:val="16"/>
              </w:rPr>
            </w:pPr>
            <w:r w:rsidRPr="007F29DA">
              <w:rPr>
                <w:rFonts w:cstheme="minorHAnsi"/>
              </w:rPr>
              <w:t>GST</w:t>
            </w:r>
          </w:p>
        </w:tc>
        <w:tc>
          <w:tcPr>
            <w:tcW w:w="6945" w:type="dxa"/>
            <w:shd w:val="clear" w:color="auto" w:fill="F2F2F2" w:themeFill="background1" w:themeFillShade="F2"/>
          </w:tcPr>
          <w:p w14:paraId="2DFE559A" w14:textId="0B730EB7" w:rsidR="006C505B" w:rsidRPr="0098799E" w:rsidRDefault="006C505B" w:rsidP="006C505B">
            <w:pPr>
              <w:pStyle w:val="Tablebodyrow"/>
              <w:ind w:left="57"/>
              <w:rPr>
                <w:sz w:val="16"/>
                <w:szCs w:val="16"/>
              </w:rPr>
            </w:pPr>
            <w:r w:rsidRPr="007F29DA">
              <w:rPr>
                <w:rFonts w:cstheme="minorHAnsi"/>
              </w:rPr>
              <w:t>Goods and Services Tax</w:t>
            </w:r>
          </w:p>
        </w:tc>
      </w:tr>
      <w:tr w:rsidR="006C505B" w:rsidRPr="009552F5" w14:paraId="79D8A8F8" w14:textId="77777777" w:rsidTr="00C30203">
        <w:trPr>
          <w:trHeight w:val="385"/>
        </w:trPr>
        <w:tc>
          <w:tcPr>
            <w:tcW w:w="988" w:type="dxa"/>
            <w:shd w:val="clear" w:color="auto" w:fill="F2F2F2" w:themeFill="background1" w:themeFillShade="F2"/>
          </w:tcPr>
          <w:p w14:paraId="14291CA0" w14:textId="58082E50" w:rsidR="006C505B" w:rsidRDefault="006C505B" w:rsidP="006C505B">
            <w:pPr>
              <w:pStyle w:val="Tablebodyrow"/>
              <w:ind w:left="113"/>
              <w:rPr>
                <w:sz w:val="16"/>
                <w:szCs w:val="16"/>
              </w:rPr>
            </w:pPr>
            <w:r w:rsidRPr="007F29DA">
              <w:rPr>
                <w:rFonts w:cstheme="minorHAnsi"/>
              </w:rPr>
              <w:t>IP</w:t>
            </w:r>
          </w:p>
        </w:tc>
        <w:tc>
          <w:tcPr>
            <w:tcW w:w="6945" w:type="dxa"/>
            <w:shd w:val="clear" w:color="auto" w:fill="F2F2F2" w:themeFill="background1" w:themeFillShade="F2"/>
          </w:tcPr>
          <w:p w14:paraId="083BD14A" w14:textId="4CE596DE" w:rsidR="006C505B" w:rsidRPr="0098799E" w:rsidRDefault="006C505B" w:rsidP="006C505B">
            <w:pPr>
              <w:pStyle w:val="Tablebodyrow"/>
              <w:ind w:left="57"/>
              <w:rPr>
                <w:sz w:val="16"/>
                <w:szCs w:val="16"/>
              </w:rPr>
            </w:pPr>
            <w:r w:rsidRPr="007F29DA">
              <w:rPr>
                <w:rFonts w:cstheme="minorHAnsi"/>
              </w:rPr>
              <w:t>Intellectual Property</w:t>
            </w:r>
          </w:p>
        </w:tc>
      </w:tr>
      <w:tr w:rsidR="006C505B" w:rsidRPr="009552F5" w14:paraId="7E464934" w14:textId="77777777" w:rsidTr="00C30203">
        <w:trPr>
          <w:trHeight w:val="385"/>
        </w:trPr>
        <w:tc>
          <w:tcPr>
            <w:tcW w:w="988" w:type="dxa"/>
            <w:shd w:val="clear" w:color="auto" w:fill="F2F2F2" w:themeFill="background1" w:themeFillShade="F2"/>
          </w:tcPr>
          <w:p w14:paraId="07D72EEE" w14:textId="1ED99A64" w:rsidR="006C505B" w:rsidRDefault="006C505B" w:rsidP="006C505B">
            <w:pPr>
              <w:pStyle w:val="Tablebodyrow"/>
              <w:ind w:left="113"/>
              <w:rPr>
                <w:sz w:val="16"/>
                <w:szCs w:val="16"/>
              </w:rPr>
            </w:pPr>
            <w:r w:rsidRPr="007F29DA">
              <w:rPr>
                <w:rFonts w:cstheme="minorHAnsi"/>
              </w:rPr>
              <w:t>MEL</w:t>
            </w:r>
          </w:p>
        </w:tc>
        <w:tc>
          <w:tcPr>
            <w:tcW w:w="6945" w:type="dxa"/>
            <w:shd w:val="clear" w:color="auto" w:fill="F2F2F2" w:themeFill="background1" w:themeFillShade="F2"/>
          </w:tcPr>
          <w:p w14:paraId="65300540" w14:textId="1D04BCB5" w:rsidR="006C505B" w:rsidRPr="0098799E" w:rsidRDefault="006C505B" w:rsidP="006C505B">
            <w:pPr>
              <w:pStyle w:val="Tablebodyrow"/>
              <w:ind w:left="57"/>
              <w:rPr>
                <w:sz w:val="16"/>
                <w:szCs w:val="16"/>
              </w:rPr>
            </w:pPr>
            <w:r w:rsidRPr="007F29DA">
              <w:rPr>
                <w:rFonts w:cstheme="minorHAnsi"/>
              </w:rPr>
              <w:t>Monitoring, Evaluation and Learning</w:t>
            </w:r>
          </w:p>
        </w:tc>
      </w:tr>
      <w:tr w:rsidR="006C505B" w:rsidRPr="009552F5" w14:paraId="7778212E" w14:textId="77777777" w:rsidTr="00C30203">
        <w:trPr>
          <w:trHeight w:val="385"/>
        </w:trPr>
        <w:tc>
          <w:tcPr>
            <w:tcW w:w="988" w:type="dxa"/>
            <w:shd w:val="clear" w:color="auto" w:fill="F2F2F2" w:themeFill="background1" w:themeFillShade="F2"/>
          </w:tcPr>
          <w:p w14:paraId="697351BD" w14:textId="59C81F14" w:rsidR="006C505B" w:rsidRDefault="006C505B" w:rsidP="006C505B">
            <w:pPr>
              <w:pStyle w:val="Tablebodyrow"/>
              <w:ind w:left="113"/>
              <w:rPr>
                <w:sz w:val="16"/>
                <w:szCs w:val="16"/>
              </w:rPr>
            </w:pPr>
            <w:r w:rsidRPr="007F29DA">
              <w:rPr>
                <w:rFonts w:cstheme="minorHAnsi"/>
              </w:rPr>
              <w:t>RFT</w:t>
            </w:r>
          </w:p>
        </w:tc>
        <w:tc>
          <w:tcPr>
            <w:tcW w:w="6945" w:type="dxa"/>
            <w:shd w:val="clear" w:color="auto" w:fill="F2F2F2" w:themeFill="background1" w:themeFillShade="F2"/>
          </w:tcPr>
          <w:p w14:paraId="0813B7A0" w14:textId="6D5D2C5D" w:rsidR="006C505B" w:rsidRPr="0098799E" w:rsidRDefault="006C505B" w:rsidP="006C505B">
            <w:pPr>
              <w:pStyle w:val="Tablebodyrow"/>
              <w:ind w:left="57"/>
              <w:rPr>
                <w:sz w:val="16"/>
                <w:szCs w:val="16"/>
              </w:rPr>
            </w:pPr>
            <w:r w:rsidRPr="007F29DA">
              <w:rPr>
                <w:rFonts w:cstheme="minorHAnsi"/>
              </w:rPr>
              <w:t>Request for Tender</w:t>
            </w:r>
          </w:p>
        </w:tc>
      </w:tr>
      <w:tr w:rsidR="006C505B" w:rsidRPr="009552F5" w14:paraId="73AC3267" w14:textId="77777777" w:rsidTr="00C30203">
        <w:trPr>
          <w:trHeight w:val="385"/>
        </w:trPr>
        <w:tc>
          <w:tcPr>
            <w:tcW w:w="988" w:type="dxa"/>
            <w:shd w:val="clear" w:color="auto" w:fill="F2F2F2" w:themeFill="background1" w:themeFillShade="F2"/>
          </w:tcPr>
          <w:p w14:paraId="569DDA6B" w14:textId="2A7BCD6B" w:rsidR="006C505B" w:rsidRDefault="006C505B" w:rsidP="006C505B">
            <w:pPr>
              <w:pStyle w:val="Tablebodyrow"/>
              <w:ind w:left="113"/>
              <w:rPr>
                <w:sz w:val="16"/>
                <w:szCs w:val="16"/>
              </w:rPr>
            </w:pPr>
            <w:r w:rsidRPr="007F29DA">
              <w:rPr>
                <w:rFonts w:cstheme="minorHAnsi"/>
              </w:rPr>
              <w:t>RTO</w:t>
            </w:r>
          </w:p>
        </w:tc>
        <w:tc>
          <w:tcPr>
            <w:tcW w:w="6945" w:type="dxa"/>
            <w:shd w:val="clear" w:color="auto" w:fill="F2F2F2" w:themeFill="background1" w:themeFillShade="F2"/>
          </w:tcPr>
          <w:p w14:paraId="00D12CB1" w14:textId="6A844F6B" w:rsidR="006C505B" w:rsidRPr="0098799E" w:rsidRDefault="006C505B" w:rsidP="006C505B">
            <w:pPr>
              <w:pStyle w:val="Tablebodyrow"/>
              <w:ind w:left="57"/>
              <w:rPr>
                <w:sz w:val="16"/>
                <w:szCs w:val="16"/>
              </w:rPr>
            </w:pPr>
            <w:r w:rsidRPr="007F29DA">
              <w:rPr>
                <w:rFonts w:cstheme="minorHAnsi"/>
              </w:rPr>
              <w:t>Registered Training Organisation</w:t>
            </w:r>
          </w:p>
        </w:tc>
      </w:tr>
      <w:tr w:rsidR="006C505B" w:rsidRPr="009552F5" w14:paraId="45B611BB" w14:textId="77777777" w:rsidTr="00C30203">
        <w:trPr>
          <w:trHeight w:val="385"/>
        </w:trPr>
        <w:tc>
          <w:tcPr>
            <w:tcW w:w="988" w:type="dxa"/>
            <w:shd w:val="clear" w:color="auto" w:fill="F2F2F2" w:themeFill="background1" w:themeFillShade="F2"/>
          </w:tcPr>
          <w:p w14:paraId="5487D4FA" w14:textId="74D313F6" w:rsidR="006C505B" w:rsidRPr="007F29DA" w:rsidRDefault="006C505B" w:rsidP="006C505B">
            <w:pPr>
              <w:pStyle w:val="Tablebodyrow"/>
              <w:ind w:left="113"/>
              <w:rPr>
                <w:rFonts w:cstheme="minorHAnsi"/>
              </w:rPr>
            </w:pPr>
            <w:r w:rsidRPr="007F29DA">
              <w:rPr>
                <w:rFonts w:cstheme="minorHAnsi"/>
              </w:rPr>
              <w:t>TAP</w:t>
            </w:r>
          </w:p>
        </w:tc>
        <w:tc>
          <w:tcPr>
            <w:tcW w:w="6945" w:type="dxa"/>
            <w:shd w:val="clear" w:color="auto" w:fill="F2F2F2" w:themeFill="background1" w:themeFillShade="F2"/>
          </w:tcPr>
          <w:p w14:paraId="7A024FA3" w14:textId="60B1CD2F" w:rsidR="006C505B" w:rsidRPr="007F29DA" w:rsidRDefault="006C505B" w:rsidP="006C505B">
            <w:pPr>
              <w:pStyle w:val="Tablebodyrow"/>
              <w:ind w:left="57"/>
              <w:rPr>
                <w:rFonts w:cstheme="minorHAnsi"/>
              </w:rPr>
            </w:pPr>
            <w:r w:rsidRPr="007F29DA">
              <w:rPr>
                <w:rFonts w:cstheme="minorHAnsi"/>
              </w:rPr>
              <w:t>Technical Assessment Panel</w:t>
            </w:r>
          </w:p>
        </w:tc>
      </w:tr>
    </w:tbl>
    <w:p w14:paraId="18CD224A" w14:textId="40F33163" w:rsidR="00AF7D06" w:rsidRDefault="00AF7D06" w:rsidP="00AF7D06">
      <w:pPr>
        <w:pStyle w:val="BodyCopy"/>
      </w:pPr>
    </w:p>
    <w:p w14:paraId="4CBA8100" w14:textId="77777777" w:rsidR="008E46D7" w:rsidRPr="00541AB7" w:rsidRDefault="008E46D7" w:rsidP="00AF7D06">
      <w:pPr>
        <w:pStyle w:val="BodyCopy"/>
      </w:pPr>
    </w:p>
    <w:p w14:paraId="10A921D0" w14:textId="77777777" w:rsidR="00AF7D06" w:rsidRPr="00541AB7" w:rsidRDefault="00AF7D06" w:rsidP="00AF7D06">
      <w:pPr>
        <w:pStyle w:val="BodyCopy"/>
        <w:sectPr w:rsidR="00AF7D06" w:rsidRPr="00541AB7" w:rsidSect="007D2BB2">
          <w:footerReference w:type="even" r:id="rId17"/>
          <w:footerReference w:type="default" r:id="rId18"/>
          <w:pgSz w:w="11900" w:h="16840" w:code="9"/>
          <w:pgMar w:top="1701" w:right="1985" w:bottom="1701" w:left="1985" w:header="454" w:footer="567" w:gutter="0"/>
          <w:pgNumType w:fmt="lowerRoman" w:start="1"/>
          <w:cols w:space="708"/>
        </w:sectPr>
      </w:pPr>
    </w:p>
    <w:p w14:paraId="47D6923E" w14:textId="570BBE9F" w:rsidR="00363A9B" w:rsidRDefault="006C505B" w:rsidP="00CF0129">
      <w:pPr>
        <w:pStyle w:val="Heading1"/>
      </w:pPr>
      <w:bookmarkStart w:id="2" w:name="_Toc176944004"/>
      <w:bookmarkStart w:id="3" w:name="_Toc86680755"/>
      <w:r>
        <w:lastRenderedPageBreak/>
        <w:t>Introduction</w:t>
      </w:r>
      <w:bookmarkEnd w:id="2"/>
      <w:r w:rsidR="00363A9B">
        <w:t xml:space="preserve"> </w:t>
      </w:r>
      <w:bookmarkEnd w:id="3"/>
    </w:p>
    <w:p w14:paraId="0DB524A0" w14:textId="07754F5A" w:rsidR="00363A9B" w:rsidRPr="00B57B80" w:rsidRDefault="002D0121" w:rsidP="00363A9B">
      <w:pPr>
        <w:pStyle w:val="Heading2"/>
        <w:ind w:left="709"/>
      </w:pPr>
      <w:bookmarkStart w:id="4" w:name="_Toc176944005"/>
      <w:r>
        <w:t>Invitation to Tender</w:t>
      </w:r>
      <w:bookmarkEnd w:id="4"/>
    </w:p>
    <w:p w14:paraId="1EC21608" w14:textId="0397151E" w:rsidR="005543B9" w:rsidRPr="007F29DA" w:rsidRDefault="005543B9" w:rsidP="005543B9">
      <w:pPr>
        <w:pStyle w:val="BodyCopy"/>
        <w:jc w:val="both"/>
        <w:rPr>
          <w:rFonts w:cstheme="minorHAnsi"/>
        </w:rPr>
      </w:pPr>
      <w:r w:rsidRPr="007F29DA">
        <w:rPr>
          <w:rFonts w:cstheme="minorHAnsi"/>
        </w:rPr>
        <w:t xml:space="preserve">Scope Global Pty Ltd, the Managing Contractor for the Australia Awards </w:t>
      </w:r>
      <w:r w:rsidR="00612861">
        <w:rPr>
          <w:rFonts w:cstheme="minorHAnsi"/>
        </w:rPr>
        <w:t xml:space="preserve">Myanmar </w:t>
      </w:r>
      <w:r w:rsidRPr="007F29DA">
        <w:rPr>
          <w:rFonts w:cstheme="minorHAnsi"/>
        </w:rPr>
        <w:t xml:space="preserve">Program (the Program) is seeking tenders for a cost-effective solution to the design and delivery of the Short Course: </w:t>
      </w:r>
      <w:sdt>
        <w:sdtPr>
          <w:rPr>
            <w:rFonts w:cstheme="minorHAnsi"/>
          </w:rPr>
          <w:id w:val="26226647"/>
          <w:placeholder>
            <w:docPart w:val="1AFFEABF89DB4A299B3DBA6EAD8CE212"/>
          </w:placeholder>
          <w:text/>
        </w:sdtPr>
        <w:sdtEndPr/>
        <w:sdtContent>
          <w:r w:rsidR="00DA2A32">
            <w:rPr>
              <w:rFonts w:cstheme="minorHAnsi"/>
            </w:rPr>
            <w:t>Inclusive Education.</w:t>
          </w:r>
        </w:sdtContent>
      </w:sdt>
    </w:p>
    <w:p w14:paraId="16D3E0CA" w14:textId="77777777" w:rsidR="005543B9" w:rsidRPr="007F29DA" w:rsidRDefault="005543B9" w:rsidP="005543B9">
      <w:pPr>
        <w:pStyle w:val="BodyCopy"/>
        <w:jc w:val="both"/>
        <w:rPr>
          <w:rFonts w:cstheme="minorHAnsi"/>
        </w:rPr>
      </w:pPr>
      <w:r w:rsidRPr="007F29DA">
        <w:rPr>
          <w:rFonts w:cstheme="minorHAnsi"/>
        </w:rPr>
        <w:t>Details of the course are included later in this RFT (see Section 4 – Scope of Services) and should be read in conjunction with the Program’s Short Course Provider Handbook.</w:t>
      </w:r>
    </w:p>
    <w:p w14:paraId="59635B7B" w14:textId="77777777" w:rsidR="005543B9" w:rsidRPr="007F29DA" w:rsidRDefault="005543B9" w:rsidP="005543B9">
      <w:pPr>
        <w:pStyle w:val="BodyCopy"/>
        <w:jc w:val="both"/>
        <w:rPr>
          <w:rFonts w:cstheme="minorHAnsi"/>
        </w:rPr>
      </w:pPr>
      <w:r w:rsidRPr="007F29DA">
        <w:rPr>
          <w:rFonts w:cstheme="minorHAnsi"/>
        </w:rPr>
        <w:t xml:space="preserve">To be eligible to tender for the design and delivery of this Short Course, the lead business must be a Registered Training Organisation (RTO) in Australia, or an Australian tertiary institution as defined in the </w:t>
      </w:r>
      <w:r w:rsidRPr="007F29DA">
        <w:rPr>
          <w:rFonts w:cstheme="minorHAnsi"/>
          <w:iCs/>
        </w:rPr>
        <w:t xml:space="preserve">Higher Education Support Act, 2003 </w:t>
      </w:r>
      <w:r w:rsidRPr="007F29DA">
        <w:rPr>
          <w:rFonts w:cstheme="minorHAnsi"/>
        </w:rPr>
        <w:t>Table A, B and C.</w:t>
      </w:r>
    </w:p>
    <w:p w14:paraId="6DBE2191" w14:textId="77777777" w:rsidR="00DF0983" w:rsidRPr="00B57B80" w:rsidRDefault="00DF0983" w:rsidP="00DF0983">
      <w:pPr>
        <w:pStyle w:val="Heading2"/>
        <w:ind w:left="709"/>
      </w:pPr>
      <w:bookmarkStart w:id="5" w:name="_Toc176944006"/>
      <w:r>
        <w:t>Key dates and details related to this RFT</w:t>
      </w:r>
      <w:bookmarkEnd w:id="5"/>
    </w:p>
    <w:p w14:paraId="5EAE3389" w14:textId="77777777" w:rsidR="00275572" w:rsidRPr="007F29DA" w:rsidRDefault="00275572" w:rsidP="00275572">
      <w:pPr>
        <w:pStyle w:val="BodyCopy"/>
        <w:rPr>
          <w:rFonts w:cstheme="minorHAnsi"/>
        </w:rPr>
      </w:pPr>
      <w:r w:rsidRPr="007F29DA">
        <w:rPr>
          <w:rFonts w:cstheme="minorHAnsi"/>
        </w:rPr>
        <w:t>A timetable for the tender process is outlined below:</w:t>
      </w:r>
    </w:p>
    <w:tbl>
      <w:tblPr>
        <w:tblW w:w="806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3402"/>
        <w:gridCol w:w="4659"/>
      </w:tblGrid>
      <w:tr w:rsidR="00275572" w:rsidRPr="007F29DA" w14:paraId="062E9FD5" w14:textId="77777777" w:rsidTr="30A26953">
        <w:trPr>
          <w:tblHeader/>
          <w:jc w:val="center"/>
        </w:trPr>
        <w:tc>
          <w:tcPr>
            <w:tcW w:w="3402" w:type="dxa"/>
            <w:shd w:val="clear" w:color="auto" w:fill="003150" w:themeFill="text2"/>
            <w:vAlign w:val="center"/>
          </w:tcPr>
          <w:p w14:paraId="35FDB2BB" w14:textId="77777777" w:rsidR="00275572" w:rsidRPr="007F29DA" w:rsidRDefault="00275572" w:rsidP="007360C8">
            <w:pPr>
              <w:pStyle w:val="BodyCopy"/>
              <w:rPr>
                <w:rFonts w:cstheme="minorHAnsi"/>
              </w:rPr>
            </w:pPr>
            <w:bookmarkStart w:id="6" w:name="_Hlk84595673"/>
            <w:r w:rsidRPr="007F29DA">
              <w:rPr>
                <w:rFonts w:cstheme="minorHAnsi"/>
              </w:rPr>
              <w:t>Description</w:t>
            </w:r>
          </w:p>
        </w:tc>
        <w:tc>
          <w:tcPr>
            <w:tcW w:w="4659" w:type="dxa"/>
            <w:shd w:val="clear" w:color="auto" w:fill="003150" w:themeFill="text2"/>
            <w:vAlign w:val="center"/>
          </w:tcPr>
          <w:p w14:paraId="60BE78D6" w14:textId="77777777" w:rsidR="00275572" w:rsidRPr="007F29DA" w:rsidRDefault="00275572" w:rsidP="007360C8">
            <w:pPr>
              <w:pStyle w:val="BodyCopy"/>
              <w:rPr>
                <w:rFonts w:cstheme="minorHAnsi"/>
              </w:rPr>
            </w:pPr>
            <w:r w:rsidRPr="007F29DA">
              <w:rPr>
                <w:rFonts w:cstheme="minorHAnsi"/>
              </w:rPr>
              <w:t>Date/ Details</w:t>
            </w:r>
          </w:p>
        </w:tc>
      </w:tr>
      <w:tr w:rsidR="00275572" w:rsidRPr="007F29DA" w14:paraId="171351F5" w14:textId="77777777" w:rsidTr="30A26953">
        <w:trPr>
          <w:jc w:val="center"/>
        </w:trPr>
        <w:tc>
          <w:tcPr>
            <w:tcW w:w="3402" w:type="dxa"/>
            <w:shd w:val="clear" w:color="auto" w:fill="F2F2F2" w:themeFill="background1" w:themeFillShade="F2"/>
          </w:tcPr>
          <w:p w14:paraId="45B66C0B" w14:textId="77777777" w:rsidR="00275572" w:rsidRPr="00390CED" w:rsidRDefault="00275572" w:rsidP="007360C8">
            <w:pPr>
              <w:pStyle w:val="BodyCopy"/>
              <w:rPr>
                <w:rFonts w:cstheme="minorHAnsi"/>
              </w:rPr>
            </w:pPr>
            <w:r w:rsidRPr="00390CED">
              <w:rPr>
                <w:rFonts w:cstheme="minorHAnsi"/>
              </w:rPr>
              <w:t>Request for tender released</w:t>
            </w:r>
          </w:p>
        </w:tc>
        <w:sdt>
          <w:sdtPr>
            <w:rPr>
              <w:rFonts w:cstheme="minorBidi"/>
            </w:rPr>
            <w:id w:val="-240334536"/>
            <w:placeholder>
              <w:docPart w:val="A92CF9A9EA6449C1900958E3339B96F6"/>
            </w:placeholder>
            <w:text/>
          </w:sdtPr>
          <w:sdtEndPr/>
          <w:sdtContent>
            <w:tc>
              <w:tcPr>
                <w:tcW w:w="4659" w:type="dxa"/>
                <w:shd w:val="clear" w:color="auto" w:fill="F2F2F2" w:themeFill="background1" w:themeFillShade="F2"/>
                <w:vAlign w:val="center"/>
              </w:tcPr>
              <w:p w14:paraId="025BCEA5" w14:textId="775C5223" w:rsidR="00275572" w:rsidRPr="00390CED" w:rsidRDefault="0035623B" w:rsidP="007360C8">
                <w:pPr>
                  <w:pStyle w:val="BodyCopy"/>
                  <w:rPr>
                    <w:rFonts w:cstheme="minorHAnsi"/>
                  </w:rPr>
                </w:pPr>
                <w:r>
                  <w:rPr>
                    <w:rFonts w:cstheme="minorBidi"/>
                  </w:rPr>
                  <w:t>1</w:t>
                </w:r>
                <w:r w:rsidR="004B31D8">
                  <w:rPr>
                    <w:rFonts w:cstheme="minorBidi"/>
                  </w:rPr>
                  <w:t xml:space="preserve">1 </w:t>
                </w:r>
                <w:r w:rsidR="00264451" w:rsidRPr="0035623B">
                  <w:rPr>
                    <w:rFonts w:cstheme="minorHAnsi"/>
                  </w:rPr>
                  <w:t>September</w:t>
                </w:r>
                <w:r w:rsidR="00275572" w:rsidRPr="0035623B">
                  <w:rPr>
                    <w:rFonts w:cstheme="minorHAnsi"/>
                  </w:rPr>
                  <w:t xml:space="preserve"> 2024</w:t>
                </w:r>
              </w:p>
            </w:tc>
          </w:sdtContent>
        </w:sdt>
      </w:tr>
      <w:tr w:rsidR="00275572" w:rsidRPr="007F29DA" w14:paraId="2F70D52A" w14:textId="77777777" w:rsidTr="30A26953">
        <w:trPr>
          <w:jc w:val="center"/>
        </w:trPr>
        <w:tc>
          <w:tcPr>
            <w:tcW w:w="3402" w:type="dxa"/>
            <w:shd w:val="clear" w:color="auto" w:fill="F2F2F2" w:themeFill="background1" w:themeFillShade="F2"/>
          </w:tcPr>
          <w:p w14:paraId="5B3BD874" w14:textId="77777777" w:rsidR="00275572" w:rsidRPr="00390CED" w:rsidRDefault="00275572" w:rsidP="007360C8">
            <w:pPr>
              <w:pStyle w:val="BodyCopy"/>
              <w:rPr>
                <w:rFonts w:cstheme="minorHAnsi"/>
              </w:rPr>
            </w:pPr>
            <w:r w:rsidRPr="00390CED">
              <w:rPr>
                <w:rFonts w:cstheme="minorHAnsi"/>
              </w:rPr>
              <w:t>Closing date for registration of intent to submit a tender</w:t>
            </w:r>
          </w:p>
        </w:tc>
        <w:tc>
          <w:tcPr>
            <w:tcW w:w="4659" w:type="dxa"/>
            <w:shd w:val="clear" w:color="auto" w:fill="F2F2F2" w:themeFill="background1" w:themeFillShade="F2"/>
            <w:vAlign w:val="center"/>
          </w:tcPr>
          <w:p w14:paraId="21EBD0AE" w14:textId="597FA0C1" w:rsidR="00275572" w:rsidRPr="00390CED" w:rsidRDefault="00275572" w:rsidP="007360C8">
            <w:pPr>
              <w:pStyle w:val="BodyCopy"/>
              <w:rPr>
                <w:rFonts w:cstheme="minorHAnsi"/>
              </w:rPr>
            </w:pPr>
            <w:r w:rsidRPr="00390CED">
              <w:rPr>
                <w:rFonts w:cstheme="minorHAnsi"/>
              </w:rPr>
              <w:t xml:space="preserve">5.00pm </w:t>
            </w:r>
            <w:r w:rsidR="008E4EE3" w:rsidRPr="00390CED">
              <w:rPr>
                <w:rFonts w:cstheme="minorHAnsi"/>
              </w:rPr>
              <w:t>A</w:t>
            </w:r>
            <w:r w:rsidR="00390CED" w:rsidRPr="00390CED">
              <w:rPr>
                <w:rFonts w:cstheme="minorHAnsi"/>
              </w:rPr>
              <w:t>EST</w:t>
            </w:r>
          </w:p>
          <w:sdt>
            <w:sdtPr>
              <w:rPr>
                <w:rFonts w:cstheme="minorBidi"/>
              </w:rPr>
              <w:id w:val="-1154132942"/>
              <w:placeholder>
                <w:docPart w:val="117F7348A4CC4002B195B4B0B30CF26F"/>
              </w:placeholder>
              <w:text/>
            </w:sdtPr>
            <w:sdtEndPr/>
            <w:sdtContent>
              <w:p w14:paraId="6EB16452" w14:textId="3FAA66E2" w:rsidR="00275572" w:rsidRPr="00390CED" w:rsidRDefault="00BD2CDB" w:rsidP="4028E2DB">
                <w:pPr>
                  <w:pStyle w:val="BodyCopy"/>
                  <w:rPr>
                    <w:rFonts w:cstheme="minorBidi"/>
                  </w:rPr>
                </w:pPr>
                <w:r w:rsidRPr="0035623B">
                  <w:rPr>
                    <w:rFonts w:cstheme="minorBidi"/>
                  </w:rPr>
                  <w:t>2</w:t>
                </w:r>
                <w:r w:rsidR="79BAD0E3" w:rsidRPr="0035623B">
                  <w:rPr>
                    <w:rFonts w:cstheme="minorBidi"/>
                  </w:rPr>
                  <w:t>7</w:t>
                </w:r>
                <w:r w:rsidRPr="0035623B">
                  <w:rPr>
                    <w:rFonts w:cstheme="minorBidi"/>
                  </w:rPr>
                  <w:t xml:space="preserve"> Septem</w:t>
                </w:r>
                <w:r w:rsidR="00264451" w:rsidRPr="0035623B">
                  <w:rPr>
                    <w:rFonts w:cstheme="minorBidi"/>
                  </w:rPr>
                  <w:t>ber</w:t>
                </w:r>
                <w:r w:rsidR="00275572" w:rsidRPr="0035623B">
                  <w:rPr>
                    <w:rFonts w:cstheme="minorBidi"/>
                  </w:rPr>
                  <w:t xml:space="preserve"> 2024</w:t>
                </w:r>
              </w:p>
            </w:sdtContent>
          </w:sdt>
          <w:p w14:paraId="26629813" w14:textId="77777777" w:rsidR="00275572" w:rsidRPr="00390CED" w:rsidRDefault="00275572" w:rsidP="007360C8">
            <w:pPr>
              <w:pStyle w:val="BodyCopy"/>
              <w:rPr>
                <w:rFonts w:cstheme="minorHAnsi"/>
              </w:rPr>
            </w:pPr>
            <w:r w:rsidRPr="00390CED">
              <w:rPr>
                <w:rFonts w:cstheme="minorHAnsi"/>
                <w:u w:val="single"/>
              </w:rPr>
              <w:t>Note:</w:t>
            </w:r>
            <w:r w:rsidRPr="00390CED">
              <w:rPr>
                <w:rFonts w:cstheme="minorHAnsi"/>
              </w:rPr>
              <w:t xml:space="preserve"> Only registered Tenderers will receive any addenda to the RFT.</w:t>
            </w:r>
          </w:p>
        </w:tc>
      </w:tr>
      <w:tr w:rsidR="00275572" w:rsidRPr="007F29DA" w14:paraId="5BC41B8B" w14:textId="77777777" w:rsidTr="30A26953">
        <w:trPr>
          <w:jc w:val="center"/>
        </w:trPr>
        <w:tc>
          <w:tcPr>
            <w:tcW w:w="3402" w:type="dxa"/>
            <w:shd w:val="clear" w:color="auto" w:fill="F2F2F2" w:themeFill="background1" w:themeFillShade="F2"/>
          </w:tcPr>
          <w:p w14:paraId="16AE71F2" w14:textId="77777777" w:rsidR="00275572" w:rsidRPr="007F29DA" w:rsidRDefault="00275572" w:rsidP="007360C8">
            <w:pPr>
              <w:pStyle w:val="BodyCopy"/>
              <w:rPr>
                <w:rFonts w:cstheme="minorHAnsi"/>
              </w:rPr>
            </w:pPr>
            <w:r w:rsidRPr="007F29DA">
              <w:rPr>
                <w:rFonts w:cstheme="minorHAnsi"/>
              </w:rPr>
              <w:t>Contact person for registration or enquiries related to this RFT</w:t>
            </w:r>
          </w:p>
        </w:tc>
        <w:tc>
          <w:tcPr>
            <w:tcW w:w="4659" w:type="dxa"/>
            <w:shd w:val="clear" w:color="auto" w:fill="F2F2F2" w:themeFill="background1" w:themeFillShade="F2"/>
            <w:vAlign w:val="center"/>
          </w:tcPr>
          <w:p w14:paraId="3D56018B" w14:textId="250E0896" w:rsidR="00275572" w:rsidRPr="007F29DA" w:rsidRDefault="004520BD" w:rsidP="007360C8">
            <w:pPr>
              <w:pStyle w:val="BodyCopy"/>
              <w:rPr>
                <w:rFonts w:cstheme="minorHAnsi"/>
              </w:rPr>
            </w:pPr>
            <w:r>
              <w:rPr>
                <w:rFonts w:cstheme="minorHAnsi"/>
              </w:rPr>
              <w:t xml:space="preserve">Program </w:t>
            </w:r>
            <w:r w:rsidR="00C92E4C">
              <w:rPr>
                <w:rFonts w:cstheme="minorHAnsi"/>
              </w:rPr>
              <w:t>Coordinator</w:t>
            </w:r>
            <w:r w:rsidR="00275572" w:rsidRPr="007F29DA">
              <w:rPr>
                <w:rFonts w:cstheme="minorHAnsi"/>
              </w:rPr>
              <w:t xml:space="preserve">, Australia Awards </w:t>
            </w:r>
            <w:r w:rsidR="00612861">
              <w:rPr>
                <w:rFonts w:cstheme="minorHAnsi"/>
              </w:rPr>
              <w:t>Myanmar</w:t>
            </w:r>
          </w:p>
          <w:p w14:paraId="278606EB" w14:textId="6A2ADCB2" w:rsidR="00275572" w:rsidRPr="007F29DA" w:rsidRDefault="00C84FF8" w:rsidP="007360C8">
            <w:pPr>
              <w:pStyle w:val="BodyCopy"/>
              <w:rPr>
                <w:rFonts w:cstheme="minorHAnsi"/>
              </w:rPr>
            </w:pPr>
            <w:hyperlink r:id="rId19" w:history="1">
              <w:r w:rsidR="00264451" w:rsidRPr="00442648">
                <w:rPr>
                  <w:rStyle w:val="Hyperlink"/>
                  <w:rFonts w:cstheme="minorHAnsi"/>
                </w:rPr>
                <w:t>tenders@australiaawardsmyanmar.org</w:t>
              </w:r>
            </w:hyperlink>
            <w:r w:rsidR="00275572" w:rsidRPr="007F29DA">
              <w:rPr>
                <w:rFonts w:cstheme="minorHAnsi"/>
              </w:rPr>
              <w:t xml:space="preserve"> </w:t>
            </w:r>
          </w:p>
        </w:tc>
      </w:tr>
      <w:tr w:rsidR="00275572" w:rsidRPr="007F29DA" w14:paraId="19D4AADF" w14:textId="77777777" w:rsidTr="30A26953">
        <w:trPr>
          <w:jc w:val="center"/>
        </w:trPr>
        <w:tc>
          <w:tcPr>
            <w:tcW w:w="3402" w:type="dxa"/>
            <w:shd w:val="clear" w:color="auto" w:fill="F2F2F2" w:themeFill="background1" w:themeFillShade="F2"/>
          </w:tcPr>
          <w:p w14:paraId="0D6189DA" w14:textId="77777777" w:rsidR="00275572" w:rsidRPr="007F29DA" w:rsidRDefault="00275572" w:rsidP="007360C8">
            <w:pPr>
              <w:pStyle w:val="BodyCopy"/>
              <w:rPr>
                <w:rFonts w:cstheme="minorHAnsi"/>
              </w:rPr>
            </w:pPr>
            <w:r w:rsidRPr="007F29DA">
              <w:rPr>
                <w:rFonts w:cstheme="minorHAnsi"/>
              </w:rPr>
              <w:t>Closing date for questions on the RFT</w:t>
            </w:r>
          </w:p>
        </w:tc>
        <w:tc>
          <w:tcPr>
            <w:tcW w:w="4659" w:type="dxa"/>
            <w:shd w:val="clear" w:color="auto" w:fill="F2F2F2" w:themeFill="background1" w:themeFillShade="F2"/>
            <w:vAlign w:val="center"/>
          </w:tcPr>
          <w:p w14:paraId="71F22850" w14:textId="6432FBB4" w:rsidR="00275572" w:rsidRDefault="00275572" w:rsidP="30A26953">
            <w:pPr>
              <w:pStyle w:val="BodyCopy"/>
              <w:rPr>
                <w:rFonts w:cstheme="minorBidi"/>
              </w:rPr>
            </w:pPr>
            <w:r w:rsidRPr="30A26953">
              <w:rPr>
                <w:rFonts w:cstheme="minorBidi"/>
              </w:rPr>
              <w:t xml:space="preserve">5.00pm </w:t>
            </w:r>
            <w:r w:rsidR="5AC52404" w:rsidRPr="30A26953">
              <w:rPr>
                <w:rFonts w:cstheme="minorBidi"/>
              </w:rPr>
              <w:t>AEST</w:t>
            </w:r>
          </w:p>
          <w:sdt>
            <w:sdtPr>
              <w:rPr>
                <w:rFonts w:cstheme="minorBidi"/>
              </w:rPr>
              <w:id w:val="990680418"/>
              <w:placeholder>
                <w:docPart w:val="E4A336A4E79243D3A3E6676EDEE569E5"/>
              </w:placeholder>
              <w:text/>
            </w:sdtPr>
            <w:sdtEndPr/>
            <w:sdtContent>
              <w:p w14:paraId="72018723" w14:textId="4CC6EDA9" w:rsidR="00275572" w:rsidRPr="007F29DA" w:rsidRDefault="00BD2CDB" w:rsidP="4028E2DB">
                <w:pPr>
                  <w:pStyle w:val="BodyCopy"/>
                  <w:rPr>
                    <w:rFonts w:cstheme="minorBidi"/>
                  </w:rPr>
                </w:pPr>
                <w:r w:rsidRPr="0035623B">
                  <w:rPr>
                    <w:rFonts w:cstheme="minorBidi"/>
                  </w:rPr>
                  <w:t>2</w:t>
                </w:r>
                <w:r w:rsidR="7F4D3CF1" w:rsidRPr="0035623B">
                  <w:rPr>
                    <w:rFonts w:cstheme="minorBidi"/>
                  </w:rPr>
                  <w:t>7</w:t>
                </w:r>
                <w:r w:rsidR="00275572" w:rsidRPr="0035623B">
                  <w:rPr>
                    <w:rFonts w:cstheme="minorBidi"/>
                  </w:rPr>
                  <w:t xml:space="preserve"> </w:t>
                </w:r>
                <w:r w:rsidRPr="0035623B">
                  <w:rPr>
                    <w:rFonts w:cstheme="minorBidi"/>
                  </w:rPr>
                  <w:t>Septem</w:t>
                </w:r>
                <w:r w:rsidR="00264451" w:rsidRPr="0035623B">
                  <w:rPr>
                    <w:rFonts w:cstheme="minorBidi"/>
                  </w:rPr>
                  <w:t>ber</w:t>
                </w:r>
                <w:r w:rsidR="00275572" w:rsidRPr="0035623B">
                  <w:rPr>
                    <w:rFonts w:cstheme="minorBidi"/>
                  </w:rPr>
                  <w:t xml:space="preserve"> 2024</w:t>
                </w:r>
              </w:p>
            </w:sdtContent>
          </w:sdt>
          <w:p w14:paraId="3FAA3024" w14:textId="3E8AA353" w:rsidR="00275572" w:rsidRPr="007F29DA" w:rsidRDefault="00275572" w:rsidP="007360C8">
            <w:pPr>
              <w:pStyle w:val="BodyCopy"/>
              <w:rPr>
                <w:rStyle w:val="Hyperlink"/>
                <w:rFonts w:cstheme="minorHAnsi"/>
              </w:rPr>
            </w:pPr>
            <w:r w:rsidRPr="007F29DA">
              <w:rPr>
                <w:rFonts w:cstheme="minorHAnsi"/>
                <w:u w:val="single"/>
              </w:rPr>
              <w:t>Note:</w:t>
            </w:r>
            <w:r w:rsidRPr="007F29DA">
              <w:rPr>
                <w:rFonts w:cstheme="minorHAnsi"/>
              </w:rPr>
              <w:t xml:space="preserve"> All queries pertaining to the RFT must be sent to: </w:t>
            </w:r>
            <w:r w:rsidRPr="007F29DA">
              <w:rPr>
                <w:rFonts w:cstheme="minorHAnsi"/>
              </w:rPr>
              <w:br/>
            </w:r>
            <w:hyperlink r:id="rId20" w:history="1">
              <w:r w:rsidR="00264451" w:rsidRPr="00442648">
                <w:rPr>
                  <w:rStyle w:val="Hyperlink"/>
                  <w:rFonts w:cstheme="minorHAnsi"/>
                </w:rPr>
                <w:t>tenders@australiaawardsmyanmar.org</w:t>
              </w:r>
            </w:hyperlink>
          </w:p>
          <w:p w14:paraId="7F05BA9A" w14:textId="77777777" w:rsidR="00275572" w:rsidRPr="007F29DA" w:rsidRDefault="00275572" w:rsidP="007360C8">
            <w:pPr>
              <w:pStyle w:val="BodyCopy"/>
              <w:rPr>
                <w:rFonts w:cstheme="minorHAnsi"/>
              </w:rPr>
            </w:pPr>
            <w:r w:rsidRPr="007F29DA">
              <w:rPr>
                <w:rFonts w:cstheme="minorHAnsi"/>
              </w:rPr>
              <w:t>before this closing time.</w:t>
            </w:r>
          </w:p>
        </w:tc>
      </w:tr>
      <w:tr w:rsidR="00275572" w:rsidRPr="007F29DA" w14:paraId="6380B3E6" w14:textId="77777777" w:rsidTr="30A26953">
        <w:trPr>
          <w:jc w:val="center"/>
        </w:trPr>
        <w:tc>
          <w:tcPr>
            <w:tcW w:w="3402" w:type="dxa"/>
            <w:shd w:val="clear" w:color="auto" w:fill="F2F2F2" w:themeFill="background1" w:themeFillShade="F2"/>
          </w:tcPr>
          <w:p w14:paraId="0EABE97B" w14:textId="77777777" w:rsidR="00275572" w:rsidRPr="007F29DA" w:rsidRDefault="00275572" w:rsidP="007360C8">
            <w:pPr>
              <w:pStyle w:val="BodyCopy"/>
              <w:rPr>
                <w:rFonts w:cstheme="minorHAnsi"/>
              </w:rPr>
            </w:pPr>
            <w:r w:rsidRPr="007F29DA">
              <w:rPr>
                <w:rFonts w:cstheme="minorHAnsi"/>
              </w:rPr>
              <w:t>Closing date for Tender submission</w:t>
            </w:r>
          </w:p>
        </w:tc>
        <w:tc>
          <w:tcPr>
            <w:tcW w:w="4659" w:type="dxa"/>
            <w:shd w:val="clear" w:color="auto" w:fill="F2F2F2" w:themeFill="background1" w:themeFillShade="F2"/>
            <w:vAlign w:val="center"/>
          </w:tcPr>
          <w:p w14:paraId="7428DD8F" w14:textId="0B5DCE67" w:rsidR="00275572" w:rsidRDefault="00275572" w:rsidP="007360C8">
            <w:pPr>
              <w:pStyle w:val="BodyCopy"/>
              <w:rPr>
                <w:rFonts w:cstheme="minorHAnsi"/>
              </w:rPr>
            </w:pPr>
            <w:r w:rsidRPr="007F29DA">
              <w:rPr>
                <w:rFonts w:cstheme="minorHAnsi"/>
              </w:rPr>
              <w:t xml:space="preserve">5.00pm </w:t>
            </w:r>
            <w:r w:rsidR="00390CED" w:rsidRPr="00390CED">
              <w:rPr>
                <w:rFonts w:cstheme="minorHAnsi"/>
              </w:rPr>
              <w:t>AEST</w:t>
            </w:r>
          </w:p>
          <w:sdt>
            <w:sdtPr>
              <w:rPr>
                <w:rFonts w:cstheme="minorBidi"/>
              </w:rPr>
              <w:id w:val="-944077313"/>
              <w:placeholder>
                <w:docPart w:val="545AD9655C6845A5912B485F37B381E0"/>
              </w:placeholder>
              <w:text/>
            </w:sdtPr>
            <w:sdtEndPr/>
            <w:sdtContent>
              <w:p w14:paraId="5EC8BAE5" w14:textId="675F1B08" w:rsidR="00275572" w:rsidRPr="007F29DA" w:rsidRDefault="003618CC" w:rsidP="007360C8">
                <w:pPr>
                  <w:pStyle w:val="BodyCopy"/>
                  <w:rPr>
                    <w:rFonts w:cstheme="minorHAnsi"/>
                  </w:rPr>
                </w:pPr>
                <w:r>
                  <w:rPr>
                    <w:rFonts w:cstheme="minorBidi"/>
                  </w:rPr>
                  <w:t>20</w:t>
                </w:r>
                <w:r w:rsidR="00BD2CDB" w:rsidRPr="0035623B">
                  <w:rPr>
                    <w:rFonts w:cstheme="minorHAnsi"/>
                  </w:rPr>
                  <w:t xml:space="preserve"> </w:t>
                </w:r>
                <w:r w:rsidR="00264451" w:rsidRPr="0035623B">
                  <w:rPr>
                    <w:rFonts w:cstheme="minorHAnsi"/>
                  </w:rPr>
                  <w:t>October</w:t>
                </w:r>
                <w:r w:rsidR="00275572" w:rsidRPr="0035623B">
                  <w:rPr>
                    <w:rFonts w:cstheme="minorHAnsi"/>
                  </w:rPr>
                  <w:t xml:space="preserve"> 2024</w:t>
                </w:r>
              </w:p>
            </w:sdtContent>
          </w:sdt>
          <w:p w14:paraId="55B6DE73" w14:textId="77777777" w:rsidR="00275572" w:rsidRPr="007F29DA" w:rsidRDefault="00275572" w:rsidP="007360C8">
            <w:pPr>
              <w:pStyle w:val="BodyCopy"/>
              <w:rPr>
                <w:rFonts w:cstheme="minorHAnsi"/>
              </w:rPr>
            </w:pPr>
            <w:r w:rsidRPr="007F29DA">
              <w:rPr>
                <w:rFonts w:cstheme="minorHAnsi"/>
                <w:u w:val="single"/>
              </w:rPr>
              <w:t>Note:</w:t>
            </w:r>
            <w:r w:rsidRPr="007F29DA">
              <w:rPr>
                <w:rFonts w:cstheme="minorHAnsi"/>
              </w:rPr>
              <w:t xml:space="preserve"> Late submissions will not be considered unless the delay is solely due to mishandling by Scope Global.</w:t>
            </w:r>
          </w:p>
        </w:tc>
      </w:tr>
      <w:tr w:rsidR="00275572" w:rsidRPr="007F29DA" w14:paraId="11CA10CE" w14:textId="77777777" w:rsidTr="30A26953">
        <w:trPr>
          <w:jc w:val="center"/>
        </w:trPr>
        <w:tc>
          <w:tcPr>
            <w:tcW w:w="3402" w:type="dxa"/>
            <w:shd w:val="clear" w:color="auto" w:fill="F2F2F2" w:themeFill="background1" w:themeFillShade="F2"/>
          </w:tcPr>
          <w:p w14:paraId="5B825B64" w14:textId="77777777" w:rsidR="00275572" w:rsidRPr="007F29DA" w:rsidRDefault="00275572" w:rsidP="007360C8">
            <w:pPr>
              <w:pStyle w:val="BodyCopy"/>
              <w:rPr>
                <w:rFonts w:cstheme="minorHAnsi"/>
              </w:rPr>
            </w:pPr>
            <w:r w:rsidRPr="007F29DA">
              <w:rPr>
                <w:rFonts w:cstheme="minorHAnsi"/>
              </w:rPr>
              <w:t>Mode of submission</w:t>
            </w:r>
          </w:p>
        </w:tc>
        <w:tc>
          <w:tcPr>
            <w:tcW w:w="4659" w:type="dxa"/>
            <w:shd w:val="clear" w:color="auto" w:fill="F2F2F2" w:themeFill="background1" w:themeFillShade="F2"/>
            <w:vAlign w:val="center"/>
          </w:tcPr>
          <w:p w14:paraId="32F8E731" w14:textId="5D39C580" w:rsidR="00275572" w:rsidRPr="007F29DA" w:rsidRDefault="00275572" w:rsidP="007360C8">
            <w:pPr>
              <w:pStyle w:val="BodyCopy"/>
              <w:rPr>
                <w:rFonts w:cstheme="minorHAnsi"/>
              </w:rPr>
            </w:pPr>
            <w:r w:rsidRPr="007F29DA">
              <w:rPr>
                <w:rFonts w:cstheme="minorHAnsi"/>
              </w:rPr>
              <w:t xml:space="preserve">Email submission to: </w:t>
            </w:r>
            <w:hyperlink r:id="rId21" w:history="1">
              <w:r w:rsidR="007153FF" w:rsidRPr="00442648">
                <w:rPr>
                  <w:rStyle w:val="Hyperlink"/>
                  <w:rFonts w:cstheme="minorHAnsi"/>
                </w:rPr>
                <w:t>tenders@australiaawardsmyanmar.org</w:t>
              </w:r>
            </w:hyperlink>
            <w:r w:rsidRPr="007F29DA">
              <w:rPr>
                <w:rFonts w:cstheme="minorHAnsi"/>
              </w:rPr>
              <w:t xml:space="preserve"> before the Tender submission closing time.</w:t>
            </w:r>
          </w:p>
        </w:tc>
      </w:tr>
      <w:tr w:rsidR="00275572" w:rsidRPr="007F29DA" w14:paraId="2716C04A" w14:textId="77777777" w:rsidTr="30A26953">
        <w:trPr>
          <w:jc w:val="center"/>
        </w:trPr>
        <w:tc>
          <w:tcPr>
            <w:tcW w:w="3402" w:type="dxa"/>
            <w:shd w:val="clear" w:color="auto" w:fill="F2F2F2" w:themeFill="background1" w:themeFillShade="F2"/>
          </w:tcPr>
          <w:p w14:paraId="0FF365B0" w14:textId="77777777" w:rsidR="00275572" w:rsidRPr="007F29DA" w:rsidRDefault="00275572" w:rsidP="007360C8">
            <w:pPr>
              <w:pStyle w:val="BodyCopy"/>
              <w:rPr>
                <w:rFonts w:cstheme="minorHAnsi"/>
              </w:rPr>
            </w:pPr>
            <w:r w:rsidRPr="007F29DA">
              <w:rPr>
                <w:rFonts w:cstheme="minorHAnsi"/>
              </w:rPr>
              <w:lastRenderedPageBreak/>
              <w:t>Number of copies and format of Tender</w:t>
            </w:r>
          </w:p>
        </w:tc>
        <w:tc>
          <w:tcPr>
            <w:tcW w:w="4659" w:type="dxa"/>
            <w:shd w:val="clear" w:color="auto" w:fill="F2F2F2" w:themeFill="background1" w:themeFillShade="F2"/>
            <w:vAlign w:val="center"/>
          </w:tcPr>
          <w:p w14:paraId="0790C2EB" w14:textId="77777777" w:rsidR="00275572" w:rsidRPr="007F29DA" w:rsidRDefault="00275572" w:rsidP="007360C8">
            <w:pPr>
              <w:pStyle w:val="BodyCopy"/>
              <w:rPr>
                <w:rFonts w:cstheme="minorHAnsi"/>
              </w:rPr>
            </w:pPr>
            <w:r w:rsidRPr="007F29DA">
              <w:rPr>
                <w:rFonts w:cstheme="minorHAnsi"/>
              </w:rPr>
              <w:t>One (1) electronic (.pdf) file of the Technical Proposal including all required annexes.</w:t>
            </w:r>
          </w:p>
          <w:p w14:paraId="57926AC4" w14:textId="77777777" w:rsidR="00275572" w:rsidRPr="007F29DA" w:rsidRDefault="00275572" w:rsidP="007360C8">
            <w:pPr>
              <w:pStyle w:val="BodyCopy"/>
              <w:rPr>
                <w:rFonts w:cstheme="minorHAnsi"/>
              </w:rPr>
            </w:pPr>
            <w:r w:rsidRPr="007F29DA">
              <w:rPr>
                <w:rFonts w:cstheme="minorHAnsi"/>
              </w:rPr>
              <w:t>One (1) electronic (.pdf) file of the Financial Proposal.</w:t>
            </w:r>
          </w:p>
        </w:tc>
      </w:tr>
      <w:tr w:rsidR="00275572" w:rsidRPr="007F29DA" w14:paraId="6DFF5381" w14:textId="77777777" w:rsidTr="30A26953">
        <w:trPr>
          <w:jc w:val="center"/>
        </w:trPr>
        <w:tc>
          <w:tcPr>
            <w:tcW w:w="3402" w:type="dxa"/>
            <w:shd w:val="clear" w:color="auto" w:fill="F2F2F2" w:themeFill="background1" w:themeFillShade="F2"/>
          </w:tcPr>
          <w:p w14:paraId="2EDB9D9E" w14:textId="77777777" w:rsidR="00275572" w:rsidRPr="007F29DA" w:rsidRDefault="00275572" w:rsidP="007360C8">
            <w:pPr>
              <w:pStyle w:val="BodyCopy"/>
              <w:rPr>
                <w:rFonts w:cstheme="minorHAnsi"/>
              </w:rPr>
            </w:pPr>
            <w:r w:rsidRPr="007F29DA">
              <w:rPr>
                <w:rFonts w:cstheme="minorHAnsi"/>
              </w:rPr>
              <w:t>Anticipated tender outcome notification date</w:t>
            </w:r>
          </w:p>
        </w:tc>
        <w:tc>
          <w:tcPr>
            <w:tcW w:w="4659" w:type="dxa"/>
            <w:shd w:val="clear" w:color="auto" w:fill="F2F2F2" w:themeFill="background1" w:themeFillShade="F2"/>
            <w:vAlign w:val="center"/>
          </w:tcPr>
          <w:sdt>
            <w:sdtPr>
              <w:rPr>
                <w:rFonts w:cstheme="minorBidi"/>
              </w:rPr>
              <w:id w:val="-462041015"/>
              <w:placeholder>
                <w:docPart w:val="5C1524B96BB24E2989FAA8FDE5C898D5"/>
              </w:placeholder>
              <w:text/>
            </w:sdtPr>
            <w:sdtEndPr/>
            <w:sdtContent>
              <w:p w14:paraId="3A3A7BDC" w14:textId="57EC492A" w:rsidR="00275572" w:rsidRPr="007F29DA" w:rsidRDefault="0CF62B6B" w:rsidP="4587A648">
                <w:pPr>
                  <w:pStyle w:val="BodyCopy"/>
                  <w:rPr>
                    <w:rFonts w:cstheme="minorBidi"/>
                  </w:rPr>
                </w:pPr>
                <w:r w:rsidRPr="0035623B">
                  <w:rPr>
                    <w:rFonts w:cstheme="minorBidi"/>
                  </w:rPr>
                  <w:t xml:space="preserve">4 </w:t>
                </w:r>
                <w:r w:rsidR="007153FF" w:rsidRPr="0035623B">
                  <w:rPr>
                    <w:rFonts w:cstheme="minorBidi"/>
                  </w:rPr>
                  <w:t>November</w:t>
                </w:r>
                <w:r w:rsidR="00275572" w:rsidRPr="0035623B">
                  <w:rPr>
                    <w:rFonts w:cstheme="minorBidi"/>
                  </w:rPr>
                  <w:t xml:space="preserve"> 2024</w:t>
                </w:r>
              </w:p>
            </w:sdtContent>
          </w:sdt>
          <w:p w14:paraId="70AE6902" w14:textId="77777777" w:rsidR="00275572" w:rsidRPr="007F29DA" w:rsidRDefault="00275572" w:rsidP="007360C8">
            <w:pPr>
              <w:pStyle w:val="BodyCopy"/>
              <w:rPr>
                <w:rFonts w:cstheme="minorHAnsi"/>
              </w:rPr>
            </w:pPr>
            <w:r w:rsidRPr="007F29DA">
              <w:rPr>
                <w:rFonts w:cstheme="minorHAnsi"/>
                <w:u w:val="single"/>
              </w:rPr>
              <w:t>Note:</w:t>
            </w:r>
            <w:r w:rsidRPr="007F29DA">
              <w:rPr>
                <w:rFonts w:cstheme="minorHAnsi"/>
              </w:rPr>
              <w:t xml:space="preserve"> date is subject to change at DFAT/Scope Global discretion.</w:t>
            </w:r>
          </w:p>
        </w:tc>
      </w:tr>
      <w:bookmarkEnd w:id="6"/>
    </w:tbl>
    <w:p w14:paraId="794AC844" w14:textId="4E82316D" w:rsidR="00363A9B" w:rsidRDefault="00363A9B" w:rsidP="00363A9B">
      <w:pPr>
        <w:pStyle w:val="BodyCopy"/>
        <w:rPr>
          <w:lang w:val="en-GB"/>
        </w:rPr>
      </w:pPr>
    </w:p>
    <w:p w14:paraId="321AA72C" w14:textId="25A44984" w:rsidR="00DF0983" w:rsidRPr="00B57B80" w:rsidRDefault="00DF0983" w:rsidP="00DF0983">
      <w:pPr>
        <w:pStyle w:val="Heading2"/>
        <w:ind w:left="709"/>
      </w:pPr>
      <w:bookmarkStart w:id="7" w:name="_Toc176944007"/>
      <w:r>
        <w:t>Introduction to Australia Awards Myanmar</w:t>
      </w:r>
      <w:bookmarkEnd w:id="7"/>
    </w:p>
    <w:p w14:paraId="6BEE69F4" w14:textId="77777777" w:rsidR="00DF0983" w:rsidRDefault="00DF0983" w:rsidP="00DF0983">
      <w:pPr>
        <w:pStyle w:val="BodyCopy"/>
        <w:jc w:val="both"/>
        <w:rPr>
          <w:rFonts w:cstheme="minorHAnsi"/>
        </w:rPr>
      </w:pPr>
      <w:r w:rsidRPr="007F29DA">
        <w:rPr>
          <w:rFonts w:cstheme="minorHAnsi"/>
        </w:rPr>
        <w:t>Australia Awards are provided to build the skills and knowledge of individuals so that they can contribute to their country’s development, and to support the ongoing development of links between Australia and the countries to which it provides aid. Australia Awards are an important part of the Australian Government’s focus on public and economic diplomacy, and provide Scholarships and Short Courses, supported by a range of other capacity-building and training modalities.</w:t>
      </w:r>
    </w:p>
    <w:p w14:paraId="0D178A79" w14:textId="2653492B" w:rsidR="00DC323F" w:rsidRDefault="00DC323F" w:rsidP="010700C4">
      <w:pPr>
        <w:pStyle w:val="BodyCopy"/>
        <w:jc w:val="both"/>
      </w:pPr>
      <w:r>
        <w:t xml:space="preserve">Australia Awards Myanmar supports development through enhancing human development, contributing to private sector growth and promoting conditions for peace and stability. Through ensuring a positive study experience in Australia and investing in alumni engagement, DFAT </w:t>
      </w:r>
      <w:r w:rsidR="003E37ED">
        <w:t>is</w:t>
      </w:r>
      <w:r>
        <w:t xml:space="preserve"> also aiming to enhance positive and productive relationships with Australia – and strengthen Australia’s reputation as an education destination. The end of program outcomes are:</w:t>
      </w:r>
    </w:p>
    <w:p w14:paraId="5B2800F3" w14:textId="77777777" w:rsidR="00DC323F" w:rsidRDefault="00DC323F" w:rsidP="010700C4">
      <w:pPr>
        <w:pStyle w:val="BodyCopy"/>
        <w:numPr>
          <w:ilvl w:val="0"/>
          <w:numId w:val="34"/>
        </w:numPr>
        <w:jc w:val="both"/>
      </w:pPr>
      <w:r>
        <w:t>alumni use their skills, knowledge and networks to contribute to Myanmar’s sustainable development</w:t>
      </w:r>
    </w:p>
    <w:p w14:paraId="28B93E93" w14:textId="77777777" w:rsidR="00DC323F" w:rsidRDefault="00DC323F" w:rsidP="010700C4">
      <w:pPr>
        <w:pStyle w:val="BodyCopy"/>
        <w:numPr>
          <w:ilvl w:val="0"/>
          <w:numId w:val="34"/>
        </w:numPr>
        <w:jc w:val="both"/>
      </w:pPr>
      <w:r>
        <w:t>alumni contribute to cooperation between Australia and Myanmar.</w:t>
      </w:r>
    </w:p>
    <w:p w14:paraId="3FADE362" w14:textId="3EECE183" w:rsidR="00DF0983" w:rsidRPr="007F29DA" w:rsidRDefault="00DF0983" w:rsidP="010700C4">
      <w:pPr>
        <w:pStyle w:val="BodyCopy"/>
        <w:jc w:val="both"/>
        <w:rPr>
          <w:rFonts w:cstheme="minorBidi"/>
        </w:rPr>
      </w:pPr>
      <w:r w:rsidRPr="010700C4">
        <w:rPr>
          <w:rFonts w:cstheme="minorBidi"/>
        </w:rPr>
        <w:t>This RFT is for one of the Short Courses</w:t>
      </w:r>
      <w:r w:rsidR="00DC323F" w:rsidRPr="010700C4">
        <w:rPr>
          <w:rFonts w:cstheme="minorBidi"/>
        </w:rPr>
        <w:t>.</w:t>
      </w:r>
    </w:p>
    <w:p w14:paraId="22CE3177" w14:textId="7F37B552" w:rsidR="003519E6" w:rsidRDefault="00980034" w:rsidP="003519E6">
      <w:pPr>
        <w:pStyle w:val="Heading2"/>
        <w:ind w:left="709"/>
      </w:pPr>
      <w:bookmarkStart w:id="8" w:name="_Toc176944008"/>
      <w:r>
        <w:t>Document Structure</w:t>
      </w:r>
      <w:bookmarkEnd w:id="8"/>
    </w:p>
    <w:p w14:paraId="25B12914" w14:textId="77777777" w:rsidR="00980034" w:rsidRPr="007F29DA" w:rsidRDefault="00980034" w:rsidP="00980034">
      <w:pPr>
        <w:pStyle w:val="BodyCopy"/>
        <w:jc w:val="both"/>
        <w:rPr>
          <w:rFonts w:cstheme="minorHAnsi"/>
        </w:rPr>
      </w:pPr>
      <w:r w:rsidRPr="007F29DA">
        <w:rPr>
          <w:rFonts w:cstheme="minorHAnsi"/>
        </w:rPr>
        <w:t>This RFT consists of the following sections:</w:t>
      </w:r>
    </w:p>
    <w:p w14:paraId="1881B5CA" w14:textId="77777777" w:rsidR="00980034" w:rsidRPr="007F29DA" w:rsidRDefault="00980034" w:rsidP="00714885">
      <w:pPr>
        <w:pStyle w:val="Bullet"/>
        <w:widowControl w:val="0"/>
        <w:numPr>
          <w:ilvl w:val="0"/>
          <w:numId w:val="34"/>
        </w:numPr>
        <w:jc w:val="both"/>
        <w:rPr>
          <w:rFonts w:cstheme="minorHAnsi"/>
        </w:rPr>
      </w:pPr>
      <w:r w:rsidRPr="007F29DA">
        <w:rPr>
          <w:rFonts w:cstheme="minorHAnsi"/>
        </w:rPr>
        <w:t>Section 1: Introduction</w:t>
      </w:r>
    </w:p>
    <w:p w14:paraId="4327D1D6" w14:textId="77777777" w:rsidR="00980034" w:rsidRPr="007F29DA" w:rsidRDefault="00980034" w:rsidP="00714885">
      <w:pPr>
        <w:pStyle w:val="Bullet"/>
        <w:widowControl w:val="0"/>
        <w:numPr>
          <w:ilvl w:val="0"/>
          <w:numId w:val="34"/>
        </w:numPr>
        <w:jc w:val="both"/>
        <w:rPr>
          <w:rFonts w:cstheme="minorHAnsi"/>
        </w:rPr>
      </w:pPr>
      <w:r w:rsidRPr="007F29DA">
        <w:rPr>
          <w:rFonts w:cstheme="minorHAnsi"/>
        </w:rPr>
        <w:t>Section 2: Tender conditions</w:t>
      </w:r>
    </w:p>
    <w:p w14:paraId="69A9D535" w14:textId="77777777" w:rsidR="00980034" w:rsidRPr="007F29DA" w:rsidRDefault="00980034" w:rsidP="00714885">
      <w:pPr>
        <w:pStyle w:val="Bullet"/>
        <w:widowControl w:val="0"/>
        <w:numPr>
          <w:ilvl w:val="0"/>
          <w:numId w:val="34"/>
        </w:numPr>
        <w:jc w:val="both"/>
        <w:rPr>
          <w:rFonts w:cstheme="minorHAnsi"/>
        </w:rPr>
      </w:pPr>
      <w:r w:rsidRPr="007F29DA">
        <w:rPr>
          <w:rFonts w:cstheme="minorHAnsi"/>
        </w:rPr>
        <w:t xml:space="preserve">Section 3: Tender requirements and attachments (including Statutory Declaration) </w:t>
      </w:r>
    </w:p>
    <w:p w14:paraId="3365439F" w14:textId="219C95F3" w:rsidR="00980034" w:rsidRPr="007F29DA" w:rsidRDefault="00980034" w:rsidP="00714885">
      <w:pPr>
        <w:pStyle w:val="Bullet"/>
        <w:widowControl w:val="0"/>
        <w:numPr>
          <w:ilvl w:val="0"/>
          <w:numId w:val="34"/>
        </w:numPr>
        <w:jc w:val="both"/>
        <w:rPr>
          <w:rFonts w:cstheme="minorHAnsi"/>
        </w:rPr>
      </w:pPr>
      <w:r w:rsidRPr="007F29DA">
        <w:rPr>
          <w:rFonts w:cstheme="minorHAnsi"/>
        </w:rPr>
        <w:t>S</w:t>
      </w:r>
      <w:r>
        <w:rPr>
          <w:rFonts w:cstheme="minorHAnsi"/>
        </w:rPr>
        <w:t>e</w:t>
      </w:r>
      <w:r w:rsidRPr="007F29DA">
        <w:rPr>
          <w:rFonts w:cstheme="minorHAnsi"/>
        </w:rPr>
        <w:t>ction 4: Scope of Services</w:t>
      </w:r>
    </w:p>
    <w:p w14:paraId="4EDFFDC8" w14:textId="77777777" w:rsidR="00980034" w:rsidRPr="007F29DA" w:rsidRDefault="00980034" w:rsidP="00714885">
      <w:pPr>
        <w:pStyle w:val="Bullet"/>
        <w:widowControl w:val="0"/>
        <w:numPr>
          <w:ilvl w:val="0"/>
          <w:numId w:val="34"/>
        </w:numPr>
        <w:jc w:val="both"/>
        <w:rPr>
          <w:rFonts w:cstheme="minorHAnsi"/>
        </w:rPr>
      </w:pPr>
      <w:r w:rsidRPr="007F29DA">
        <w:rPr>
          <w:rFonts w:cstheme="minorHAnsi"/>
        </w:rPr>
        <w:t>Section 5: Selection criteria and information required for technical assessment</w:t>
      </w:r>
    </w:p>
    <w:p w14:paraId="0217C564" w14:textId="77777777" w:rsidR="00980034" w:rsidRPr="007F29DA" w:rsidRDefault="00980034" w:rsidP="00714885">
      <w:pPr>
        <w:pStyle w:val="Bullet"/>
        <w:widowControl w:val="0"/>
        <w:numPr>
          <w:ilvl w:val="0"/>
          <w:numId w:val="34"/>
        </w:numPr>
        <w:jc w:val="both"/>
        <w:rPr>
          <w:rFonts w:cstheme="minorHAnsi"/>
        </w:rPr>
      </w:pPr>
      <w:r w:rsidRPr="007F29DA">
        <w:rPr>
          <w:rFonts w:cstheme="minorHAnsi"/>
        </w:rPr>
        <w:t>Section 6: Selection criteria and information required for price assessment</w:t>
      </w:r>
    </w:p>
    <w:p w14:paraId="64FC37BC" w14:textId="747EB822" w:rsidR="00980034" w:rsidRPr="007F29DA" w:rsidRDefault="00980034" w:rsidP="00714885">
      <w:pPr>
        <w:pStyle w:val="Bullet"/>
        <w:widowControl w:val="0"/>
        <w:numPr>
          <w:ilvl w:val="0"/>
          <w:numId w:val="34"/>
        </w:numPr>
        <w:jc w:val="both"/>
        <w:rPr>
          <w:rFonts w:cstheme="minorHAnsi"/>
        </w:rPr>
      </w:pPr>
      <w:r w:rsidRPr="00594FB6">
        <w:rPr>
          <w:rFonts w:cstheme="minorHAnsi"/>
        </w:rPr>
        <w:t>Attachments 1 –10:</w:t>
      </w:r>
      <w:r w:rsidRPr="007F29DA">
        <w:rPr>
          <w:rFonts w:cstheme="minorHAnsi"/>
        </w:rPr>
        <w:t xml:space="preserve"> Note that Attachment 6- and 7 (Financial Proposal and Indicative Budget), Attachment 9 (Short Course Provider Handbook)</w:t>
      </w:r>
      <w:r>
        <w:rPr>
          <w:rFonts w:cstheme="minorHAnsi"/>
        </w:rPr>
        <w:t xml:space="preserve">, and </w:t>
      </w:r>
      <w:r w:rsidRPr="007F29DA">
        <w:rPr>
          <w:rFonts w:cstheme="minorHAnsi"/>
        </w:rPr>
        <w:t>Attachment 1</w:t>
      </w:r>
      <w:r w:rsidR="00DC323F">
        <w:rPr>
          <w:rFonts w:cstheme="minorHAnsi"/>
        </w:rPr>
        <w:t>0</w:t>
      </w:r>
      <w:r w:rsidRPr="007F29DA">
        <w:rPr>
          <w:rFonts w:cstheme="minorHAnsi"/>
        </w:rPr>
        <w:t xml:space="preserve"> (Scope Global Services Agreement Template) are separate files. </w:t>
      </w:r>
    </w:p>
    <w:p w14:paraId="3AF32029" w14:textId="77777777" w:rsidR="00980034" w:rsidRPr="007F29DA" w:rsidRDefault="00980034" w:rsidP="00980034">
      <w:pPr>
        <w:pStyle w:val="BodyCopy"/>
        <w:jc w:val="both"/>
        <w:rPr>
          <w:rFonts w:cstheme="minorHAnsi"/>
        </w:rPr>
      </w:pPr>
      <w:r w:rsidRPr="007F29DA">
        <w:rPr>
          <w:rFonts w:cstheme="minorHAnsi"/>
        </w:rPr>
        <w:t xml:space="preserve">Tenderers should carefully read and familiarise themselves with the RFT documentation, including all attachments to ensure compliance with the Tender requirements and ensure </w:t>
      </w:r>
      <w:r w:rsidRPr="007F29DA">
        <w:rPr>
          <w:rFonts w:cstheme="minorHAnsi"/>
        </w:rPr>
        <w:lastRenderedPageBreak/>
        <w:t xml:space="preserve">they can execute a contract without delay. Tenders deemed non-conforming by Scope Global may be rejected. </w:t>
      </w:r>
    </w:p>
    <w:p w14:paraId="0BAAE340" w14:textId="70B84E5F" w:rsidR="00D2345F" w:rsidRDefault="00D2345F" w:rsidP="00D2345F">
      <w:pPr>
        <w:pStyle w:val="Heading2"/>
        <w:ind w:left="709"/>
      </w:pPr>
      <w:bookmarkStart w:id="9" w:name="_Toc176944009"/>
      <w:r>
        <w:t>Definitions</w:t>
      </w:r>
      <w:bookmarkEnd w:id="9"/>
    </w:p>
    <w:p w14:paraId="247D8941" w14:textId="77777777" w:rsidR="00D2345F" w:rsidRPr="007F29DA" w:rsidRDefault="00D2345F" w:rsidP="00D2345F">
      <w:pPr>
        <w:pStyle w:val="BodyCopy"/>
        <w:jc w:val="both"/>
        <w:rPr>
          <w:rFonts w:cstheme="minorHAnsi"/>
        </w:rPr>
      </w:pPr>
      <w:r w:rsidRPr="007F29DA">
        <w:rPr>
          <w:rFonts w:cstheme="minorHAnsi"/>
        </w:rPr>
        <w:t>In this RFT, the following terms have the following meanings:</w:t>
      </w:r>
    </w:p>
    <w:p w14:paraId="7F0738A2" w14:textId="77777777" w:rsidR="00D2345F" w:rsidRPr="007F29DA" w:rsidRDefault="00D2345F" w:rsidP="00D2345F">
      <w:pPr>
        <w:pStyle w:val="BodyCopy"/>
        <w:jc w:val="both"/>
        <w:rPr>
          <w:rFonts w:cstheme="minorHAnsi"/>
        </w:rPr>
      </w:pPr>
      <w:r w:rsidRPr="007F29DA">
        <w:rPr>
          <w:rFonts w:cstheme="minorHAnsi"/>
        </w:rPr>
        <w:t>“DFAT” means the Department of Foreign Affairs and Trade – Australian Aid;</w:t>
      </w:r>
    </w:p>
    <w:p w14:paraId="53149DA1" w14:textId="77777777" w:rsidR="00D2345F" w:rsidRPr="007F29DA" w:rsidRDefault="00D2345F" w:rsidP="00D2345F">
      <w:pPr>
        <w:pStyle w:val="BodyCopy"/>
        <w:jc w:val="both"/>
        <w:rPr>
          <w:rFonts w:cstheme="minorHAnsi"/>
        </w:rPr>
      </w:pPr>
      <w:r w:rsidRPr="007F29DA">
        <w:rPr>
          <w:rFonts w:cstheme="minorHAnsi"/>
        </w:rPr>
        <w:t>“Short Course” means the Short Course to be delivered under the Department of Foreign Affairs and Trade – Australian Aid, Short Course Awards;</w:t>
      </w:r>
    </w:p>
    <w:p w14:paraId="58F01037" w14:textId="77777777" w:rsidR="00D2345F" w:rsidRPr="007F29DA" w:rsidRDefault="00D2345F" w:rsidP="00D2345F">
      <w:pPr>
        <w:pStyle w:val="BodyCopy"/>
        <w:jc w:val="both"/>
        <w:rPr>
          <w:rFonts w:cstheme="minorHAnsi"/>
        </w:rPr>
      </w:pPr>
      <w:r w:rsidRPr="007F29DA">
        <w:rPr>
          <w:rFonts w:cstheme="minorHAnsi"/>
        </w:rPr>
        <w:t>“the Commonwealth” means the Commonwealth of Australia and its implementing agency, the Department of Foreign Affairs and Trade – Australian Aid;</w:t>
      </w:r>
    </w:p>
    <w:p w14:paraId="0CAAE8F2" w14:textId="77777777" w:rsidR="00D2345F" w:rsidRPr="007F29DA" w:rsidRDefault="00D2345F" w:rsidP="00D2345F">
      <w:pPr>
        <w:pStyle w:val="BodyCopy"/>
        <w:jc w:val="both"/>
        <w:rPr>
          <w:rFonts w:cstheme="minorHAnsi"/>
        </w:rPr>
      </w:pPr>
      <w:r w:rsidRPr="007F29DA">
        <w:rPr>
          <w:rFonts w:cstheme="minorHAnsi"/>
        </w:rPr>
        <w:t>“Contract” means Scope Global’s draft Services Agreement or Services Agreement;</w:t>
      </w:r>
    </w:p>
    <w:p w14:paraId="13B75306" w14:textId="40902359" w:rsidR="00D2345F" w:rsidRPr="007F29DA" w:rsidRDefault="00D2345F" w:rsidP="00D2345F">
      <w:pPr>
        <w:pStyle w:val="BodyCopy"/>
        <w:jc w:val="both"/>
        <w:rPr>
          <w:rFonts w:cstheme="minorHAnsi"/>
        </w:rPr>
      </w:pPr>
      <w:r w:rsidRPr="007F29DA">
        <w:rPr>
          <w:rFonts w:cstheme="minorHAnsi"/>
        </w:rPr>
        <w:t>“RFT” means this document</w:t>
      </w:r>
      <w:r w:rsidR="00B478BD">
        <w:rPr>
          <w:rFonts w:cstheme="minorHAnsi"/>
        </w:rPr>
        <w:t xml:space="preserve"> (Request for Tender)</w:t>
      </w:r>
      <w:r w:rsidRPr="007F29DA">
        <w:rPr>
          <w:rFonts w:cstheme="minorHAnsi"/>
        </w:rPr>
        <w:t>, Scope Global’s draft Services Agreement and any Addenda issued by Scope Global prior to the closing date and time for the submission of Tenders;</w:t>
      </w:r>
    </w:p>
    <w:p w14:paraId="7AF8CF1D" w14:textId="77777777" w:rsidR="00D2345F" w:rsidRPr="007F29DA" w:rsidRDefault="00D2345F" w:rsidP="00D2345F">
      <w:pPr>
        <w:pStyle w:val="BodyCopy"/>
        <w:jc w:val="both"/>
        <w:rPr>
          <w:rFonts w:cstheme="minorHAnsi"/>
        </w:rPr>
      </w:pPr>
      <w:r w:rsidRPr="007F29DA">
        <w:rPr>
          <w:rFonts w:cstheme="minorHAnsi"/>
        </w:rPr>
        <w:t>“participant(s)” means people in receipt of an Australia Award to attend a Short Course.</w:t>
      </w:r>
    </w:p>
    <w:p w14:paraId="0EFB7D3D" w14:textId="77777777" w:rsidR="00D2345F" w:rsidRPr="00D2345F" w:rsidRDefault="00D2345F" w:rsidP="00D2345F">
      <w:pPr>
        <w:pStyle w:val="BodyCopy"/>
      </w:pPr>
    </w:p>
    <w:p w14:paraId="14D680A2" w14:textId="52AE2571" w:rsidR="00FF4965" w:rsidRDefault="00FF4965" w:rsidP="00FF4965">
      <w:pPr>
        <w:pStyle w:val="Heading1"/>
      </w:pPr>
      <w:bookmarkStart w:id="10" w:name="_Toc176944010"/>
      <w:r>
        <w:t>Tender Conditions</w:t>
      </w:r>
      <w:bookmarkEnd w:id="10"/>
      <w:r>
        <w:t xml:space="preserve"> </w:t>
      </w:r>
    </w:p>
    <w:p w14:paraId="7A6312FA" w14:textId="4F2231F3" w:rsidR="00FF4965" w:rsidRPr="00B57B80" w:rsidRDefault="00FF4965" w:rsidP="00FF4965">
      <w:pPr>
        <w:pStyle w:val="Heading2"/>
        <w:ind w:left="709"/>
      </w:pPr>
      <w:bookmarkStart w:id="11" w:name="_Toc176944011"/>
      <w:r>
        <w:t>Corrections and Additions</w:t>
      </w:r>
      <w:bookmarkEnd w:id="11"/>
    </w:p>
    <w:p w14:paraId="78E38A90" w14:textId="77777777" w:rsidR="00FF4965" w:rsidRPr="007F29DA" w:rsidRDefault="00FF4965" w:rsidP="00FF4965">
      <w:pPr>
        <w:pStyle w:val="BodyCopy"/>
        <w:jc w:val="both"/>
        <w:rPr>
          <w:rFonts w:cstheme="minorHAnsi"/>
        </w:rPr>
      </w:pPr>
      <w:r w:rsidRPr="007F29DA">
        <w:rPr>
          <w:rFonts w:cstheme="minorHAnsi"/>
        </w:rPr>
        <w:t xml:space="preserve">If a Tenderer finds any discrepancy, error or omission in the RFT, has a question, or wishes to make an enquiry concerning the RFT, it is to notify Scope Global in writing and in accordance with Section 1.2 </w:t>
      </w:r>
      <w:r w:rsidRPr="007F29DA">
        <w:rPr>
          <w:rFonts w:cstheme="minorHAnsi"/>
          <w:i/>
          <w:iCs/>
        </w:rPr>
        <w:t>closing date for queries</w:t>
      </w:r>
      <w:r w:rsidRPr="007F29DA">
        <w:rPr>
          <w:rFonts w:cstheme="minorHAnsi"/>
        </w:rPr>
        <w:t>. Where appropriate, answers to any such notices or questions will be given by Scope Global in the form of Addenda and will be issued to all registered Tenderers.</w:t>
      </w:r>
    </w:p>
    <w:p w14:paraId="4C47AB6D" w14:textId="77777777" w:rsidR="00FF4965" w:rsidRPr="007F29DA" w:rsidRDefault="00FF4965" w:rsidP="00FF4965">
      <w:pPr>
        <w:pStyle w:val="BodyCopy"/>
        <w:jc w:val="both"/>
        <w:rPr>
          <w:rFonts w:cstheme="minorHAnsi"/>
        </w:rPr>
      </w:pPr>
      <w:r w:rsidRPr="007F29DA">
        <w:rPr>
          <w:rFonts w:cstheme="minorHAnsi"/>
        </w:rPr>
        <w:t xml:space="preserve">Scope Global may amend any part of this RFT and attachments prior to the </w:t>
      </w:r>
      <w:r w:rsidRPr="007F29DA">
        <w:rPr>
          <w:rFonts w:cstheme="minorHAnsi"/>
          <w:i/>
          <w:iCs/>
        </w:rPr>
        <w:t>closing date for tenders</w:t>
      </w:r>
      <w:r w:rsidRPr="007F29DA">
        <w:rPr>
          <w:rFonts w:cstheme="minorHAnsi"/>
        </w:rPr>
        <w:t xml:space="preserve"> (Section 1.2). Any amendment to, or clarification of, any aspect of the RFT will be issued in the form of an Addenda and provided to all registered Tenderers before the </w:t>
      </w:r>
      <w:r w:rsidRPr="007F29DA">
        <w:rPr>
          <w:rFonts w:cstheme="minorHAnsi"/>
          <w:i/>
          <w:iCs/>
        </w:rPr>
        <w:t>closing date for tenders</w:t>
      </w:r>
      <w:r w:rsidRPr="007F29DA">
        <w:rPr>
          <w:rFonts w:cstheme="minorHAnsi"/>
        </w:rPr>
        <w:t xml:space="preserve"> (Section 1.2). Such Addenda will become part of the RFT.</w:t>
      </w:r>
    </w:p>
    <w:p w14:paraId="3A59FA7A" w14:textId="3A45D113" w:rsidR="00980034" w:rsidRPr="00FF4965" w:rsidRDefault="00FF4965" w:rsidP="00FF4965">
      <w:pPr>
        <w:pStyle w:val="BodyCopy"/>
        <w:jc w:val="both"/>
        <w:rPr>
          <w:rFonts w:cstheme="minorHAnsi"/>
        </w:rPr>
      </w:pPr>
      <w:r w:rsidRPr="007F29DA">
        <w:rPr>
          <w:rFonts w:cstheme="minorHAnsi"/>
        </w:rPr>
        <w:t>Tenderers’ attention is drawn to paragraph 2.19 regarding Addenda.</w:t>
      </w:r>
    </w:p>
    <w:p w14:paraId="093971CD" w14:textId="3AAED851" w:rsidR="00FF4965" w:rsidRPr="00B57B80" w:rsidRDefault="00093B6B" w:rsidP="00FF4965">
      <w:pPr>
        <w:pStyle w:val="Heading2"/>
        <w:ind w:left="709"/>
      </w:pPr>
      <w:bookmarkStart w:id="12" w:name="_Toc176944012"/>
      <w:r>
        <w:t>Expenses</w:t>
      </w:r>
      <w:bookmarkEnd w:id="12"/>
    </w:p>
    <w:p w14:paraId="0577A500" w14:textId="77777777" w:rsidR="00827BBB" w:rsidRPr="007F29DA" w:rsidRDefault="00827BBB" w:rsidP="00827BBB">
      <w:pPr>
        <w:pStyle w:val="BodyCopy"/>
        <w:jc w:val="both"/>
        <w:rPr>
          <w:rFonts w:cstheme="minorHAnsi"/>
        </w:rPr>
      </w:pPr>
      <w:r w:rsidRPr="007F29DA">
        <w:rPr>
          <w:rFonts w:cstheme="minorHAnsi"/>
        </w:rPr>
        <w:t>Tenderers are responsible at their own expense for:</w:t>
      </w:r>
    </w:p>
    <w:p w14:paraId="5A01A021" w14:textId="77777777" w:rsidR="00827BBB" w:rsidRPr="007F29DA" w:rsidRDefault="00827BBB" w:rsidP="00F21454">
      <w:pPr>
        <w:pStyle w:val="Bullet"/>
        <w:widowControl w:val="0"/>
        <w:numPr>
          <w:ilvl w:val="0"/>
          <w:numId w:val="17"/>
        </w:numPr>
        <w:jc w:val="both"/>
        <w:rPr>
          <w:rFonts w:cstheme="minorHAnsi"/>
        </w:rPr>
      </w:pPr>
      <w:r w:rsidRPr="007F29DA">
        <w:rPr>
          <w:rFonts w:cstheme="minorHAnsi"/>
        </w:rPr>
        <w:t>making all arrangements and obtaining and considering all information relating to the preparation, delivery and lodgement of their Tender;</w:t>
      </w:r>
    </w:p>
    <w:p w14:paraId="0B68F57F" w14:textId="77777777" w:rsidR="00827BBB" w:rsidRPr="007F29DA" w:rsidRDefault="00827BBB" w:rsidP="00F21454">
      <w:pPr>
        <w:pStyle w:val="Bullet"/>
        <w:widowControl w:val="0"/>
        <w:numPr>
          <w:ilvl w:val="0"/>
          <w:numId w:val="17"/>
        </w:numPr>
        <w:jc w:val="both"/>
        <w:rPr>
          <w:rFonts w:cstheme="minorHAnsi"/>
        </w:rPr>
      </w:pPr>
      <w:r w:rsidRPr="007F29DA">
        <w:rPr>
          <w:rFonts w:cstheme="minorHAnsi"/>
        </w:rPr>
        <w:t>answering any queries and providing any further information sought by Scope Global;</w:t>
      </w:r>
    </w:p>
    <w:p w14:paraId="549EC501" w14:textId="77777777" w:rsidR="00827BBB" w:rsidRPr="007F29DA" w:rsidRDefault="00827BBB" w:rsidP="00F21454">
      <w:pPr>
        <w:pStyle w:val="Bullet"/>
        <w:widowControl w:val="0"/>
        <w:numPr>
          <w:ilvl w:val="0"/>
          <w:numId w:val="17"/>
        </w:numPr>
        <w:jc w:val="both"/>
        <w:rPr>
          <w:rFonts w:cstheme="minorHAnsi"/>
        </w:rPr>
      </w:pPr>
      <w:r w:rsidRPr="007F29DA">
        <w:rPr>
          <w:rFonts w:cstheme="minorHAnsi"/>
        </w:rPr>
        <w:t>dealing with any issues, including disputes, that may arise out of the RFT process; and</w:t>
      </w:r>
    </w:p>
    <w:p w14:paraId="69F89638" w14:textId="77777777" w:rsidR="00827BBB" w:rsidRDefault="00827BBB" w:rsidP="00F21454">
      <w:pPr>
        <w:pStyle w:val="Bullet"/>
        <w:widowControl w:val="0"/>
        <w:numPr>
          <w:ilvl w:val="0"/>
          <w:numId w:val="17"/>
        </w:numPr>
        <w:jc w:val="both"/>
        <w:rPr>
          <w:rFonts w:cstheme="minorHAnsi"/>
        </w:rPr>
      </w:pPr>
      <w:r w:rsidRPr="007F29DA">
        <w:rPr>
          <w:rFonts w:cstheme="minorHAnsi"/>
        </w:rPr>
        <w:t>engaging in any further process, subsequent negotiation or discussions with Scope Global that may result from the RFT.</w:t>
      </w:r>
    </w:p>
    <w:p w14:paraId="320F04B1" w14:textId="0E8DB1C2" w:rsidR="00255FD0" w:rsidRDefault="00255FD0" w:rsidP="00255FD0">
      <w:pPr>
        <w:pStyle w:val="Heading2"/>
        <w:ind w:left="709"/>
      </w:pPr>
      <w:bookmarkStart w:id="13" w:name="_Toc176944013"/>
      <w:r>
        <w:lastRenderedPageBreak/>
        <w:t>Ownership of Tenders</w:t>
      </w:r>
      <w:bookmarkEnd w:id="13"/>
    </w:p>
    <w:p w14:paraId="477F848F" w14:textId="77777777" w:rsidR="00255FD0" w:rsidRPr="007F29DA" w:rsidRDefault="00255FD0" w:rsidP="00255FD0">
      <w:pPr>
        <w:pStyle w:val="BodyCopy"/>
        <w:jc w:val="both"/>
        <w:rPr>
          <w:rFonts w:cstheme="minorHAnsi"/>
        </w:rPr>
      </w:pPr>
      <w:r w:rsidRPr="007F29DA">
        <w:rPr>
          <w:rFonts w:cstheme="minorHAnsi"/>
        </w:rPr>
        <w:t>All Tenders become the property of DFAT on submission.</w:t>
      </w:r>
    </w:p>
    <w:p w14:paraId="020D477B" w14:textId="77777777" w:rsidR="00255FD0" w:rsidRPr="007F29DA" w:rsidRDefault="00255FD0" w:rsidP="00255FD0">
      <w:pPr>
        <w:pStyle w:val="BodyCopy"/>
        <w:jc w:val="both"/>
        <w:rPr>
          <w:rFonts w:cstheme="minorHAnsi"/>
        </w:rPr>
      </w:pPr>
      <w:r w:rsidRPr="007F29DA">
        <w:rPr>
          <w:rFonts w:cstheme="minorHAnsi"/>
        </w:rPr>
        <w:t>Such Intellectual Property (IP) rights as may exist in the information contained in Tenders will remain the property of the Tenderer.</w:t>
      </w:r>
    </w:p>
    <w:p w14:paraId="527BF1E1" w14:textId="77777777" w:rsidR="00255FD0" w:rsidRPr="007F29DA" w:rsidRDefault="00255FD0" w:rsidP="00255FD0">
      <w:pPr>
        <w:pStyle w:val="BodyCopy"/>
        <w:jc w:val="both"/>
        <w:rPr>
          <w:rFonts w:cstheme="minorHAnsi"/>
        </w:rPr>
      </w:pPr>
      <w:r w:rsidRPr="007F29DA">
        <w:rPr>
          <w:rFonts w:cstheme="minorHAnsi"/>
        </w:rPr>
        <w:t>The Tenderer authorises Scope Global to copy, adapt, amend, disclose or do anything else necessary (in Scope Global’s sole discretion) to all materials (including that which contains IP rights of the Tenderer or other parties) contained in the Tender for the purpose of its evaluation of Tenders, negotiating any contract with the Tenderer (if the matter proceeds that far) and all other matters relating there to, including Governmental and Parliamentary reporting requirements.</w:t>
      </w:r>
    </w:p>
    <w:p w14:paraId="77FB276B" w14:textId="77777777" w:rsidR="00255FD0" w:rsidRPr="007F29DA" w:rsidRDefault="00255FD0" w:rsidP="00255FD0">
      <w:pPr>
        <w:pStyle w:val="BodyCopy"/>
        <w:jc w:val="both"/>
        <w:rPr>
          <w:rFonts w:cstheme="minorHAnsi"/>
        </w:rPr>
      </w:pPr>
      <w:r w:rsidRPr="007F29DA">
        <w:rPr>
          <w:rFonts w:cstheme="minorHAnsi"/>
        </w:rPr>
        <w:t>Scope Global may make such copies of Tenders, as it requires for these purposes.</w:t>
      </w:r>
    </w:p>
    <w:p w14:paraId="7D6FF863" w14:textId="4954E63F" w:rsidR="00DC3844" w:rsidRDefault="00DC3844" w:rsidP="00DC3844">
      <w:pPr>
        <w:pStyle w:val="Heading2"/>
        <w:ind w:left="709"/>
      </w:pPr>
      <w:bookmarkStart w:id="14" w:name="_Toc176944014"/>
      <w:r>
        <w:t>Tenderer’s Acknowledgement</w:t>
      </w:r>
      <w:bookmarkEnd w:id="14"/>
    </w:p>
    <w:p w14:paraId="3715EDBA" w14:textId="77777777" w:rsidR="00DC3844" w:rsidRPr="007F29DA" w:rsidRDefault="00DC3844" w:rsidP="00DC3844">
      <w:pPr>
        <w:pStyle w:val="BodyCopy"/>
        <w:jc w:val="both"/>
        <w:rPr>
          <w:rFonts w:cstheme="minorHAnsi"/>
        </w:rPr>
      </w:pPr>
      <w:r w:rsidRPr="007F29DA">
        <w:rPr>
          <w:rFonts w:cstheme="minorHAnsi"/>
        </w:rPr>
        <w:t>A Tender is made on the basis that the Tenderer acknowledges that:</w:t>
      </w:r>
    </w:p>
    <w:p w14:paraId="5F4DD4CE" w14:textId="77777777" w:rsidR="00DC3844" w:rsidRPr="007F29DA" w:rsidRDefault="00DC3844" w:rsidP="00F21454">
      <w:pPr>
        <w:pStyle w:val="Numberedlist0"/>
        <w:widowControl w:val="0"/>
        <w:numPr>
          <w:ilvl w:val="0"/>
          <w:numId w:val="18"/>
        </w:numPr>
        <w:jc w:val="both"/>
        <w:rPr>
          <w:rFonts w:cstheme="minorHAnsi"/>
        </w:rPr>
      </w:pPr>
      <w:r w:rsidRPr="007F29DA">
        <w:rPr>
          <w:rFonts w:cstheme="minorHAnsi"/>
        </w:rPr>
        <w:t>it examined the RFT documents (Sections 1 to 6 and Attachments 1 to 10)</w:t>
      </w:r>
    </w:p>
    <w:p w14:paraId="47E9D3AE" w14:textId="77777777" w:rsidR="00DC3844" w:rsidRPr="007F29DA" w:rsidRDefault="00DC3844" w:rsidP="00F21454">
      <w:pPr>
        <w:pStyle w:val="Numberedlist0"/>
        <w:widowControl w:val="0"/>
        <w:numPr>
          <w:ilvl w:val="0"/>
          <w:numId w:val="18"/>
        </w:numPr>
        <w:jc w:val="both"/>
        <w:rPr>
          <w:rFonts w:cstheme="minorHAnsi"/>
        </w:rPr>
      </w:pPr>
      <w:r w:rsidRPr="007F29DA">
        <w:rPr>
          <w:rFonts w:cstheme="minorHAnsi"/>
        </w:rPr>
        <w:t>the RFT specifies Scope Global’s rights in respect of the RFT and the Tenderer agrees that Scope Global may exercise its rights as set out in the RFT in respect of the RFT process</w:t>
      </w:r>
    </w:p>
    <w:p w14:paraId="706A82D0" w14:textId="77777777" w:rsidR="00DC3844" w:rsidRPr="007F29DA" w:rsidRDefault="00DC3844" w:rsidP="00F21454">
      <w:pPr>
        <w:pStyle w:val="Numberedlist0"/>
        <w:widowControl w:val="0"/>
        <w:numPr>
          <w:ilvl w:val="0"/>
          <w:numId w:val="18"/>
        </w:numPr>
        <w:jc w:val="both"/>
        <w:rPr>
          <w:rFonts w:cstheme="minorHAnsi"/>
        </w:rPr>
      </w:pPr>
      <w:r w:rsidRPr="007F29DA">
        <w:rPr>
          <w:rFonts w:cstheme="minorHAnsi"/>
        </w:rPr>
        <w:t>it sought and examined all necessary information which is obtainable by making reasonable enquiries relevant to Scope Global’s requirements, including the risks and other circumstances which may affect a Tender</w:t>
      </w:r>
    </w:p>
    <w:p w14:paraId="41296624" w14:textId="77777777" w:rsidR="00DC3844" w:rsidRPr="007F29DA" w:rsidRDefault="00DC3844" w:rsidP="00F21454">
      <w:pPr>
        <w:pStyle w:val="Numberedlist0"/>
        <w:widowControl w:val="0"/>
        <w:numPr>
          <w:ilvl w:val="0"/>
          <w:numId w:val="18"/>
        </w:numPr>
        <w:jc w:val="both"/>
        <w:rPr>
          <w:rFonts w:cstheme="minorHAnsi"/>
        </w:rPr>
      </w:pPr>
      <w:r w:rsidRPr="007F29DA">
        <w:rPr>
          <w:rFonts w:cstheme="minorHAnsi"/>
        </w:rPr>
        <w:t>in lodging its Tender it did not rely on any express or implied statement, warranty or representation, whether verbal, written, or otherwise made by or on behalf of Scope Global other than any statement, warranty or representation contained in the RFT</w:t>
      </w:r>
    </w:p>
    <w:p w14:paraId="6C40413A" w14:textId="77777777" w:rsidR="00DC3844" w:rsidRPr="007F29DA" w:rsidRDefault="00DC3844" w:rsidP="00F21454">
      <w:pPr>
        <w:pStyle w:val="Numberedlist0"/>
        <w:widowControl w:val="0"/>
        <w:numPr>
          <w:ilvl w:val="0"/>
          <w:numId w:val="18"/>
        </w:numPr>
        <w:jc w:val="both"/>
        <w:rPr>
          <w:rFonts w:cstheme="minorHAnsi"/>
        </w:rPr>
      </w:pPr>
      <w:r w:rsidRPr="007F29DA">
        <w:rPr>
          <w:rFonts w:cstheme="minorHAnsi"/>
        </w:rPr>
        <w:t>it did not use the improper assistance of Scope Global’s employees or ex-employees, or Commonwealth employees or ex-employees, or information unlawfully obtained from Scope Global or the Commonwealth in compiling its Tender</w:t>
      </w:r>
    </w:p>
    <w:p w14:paraId="78133937" w14:textId="77777777" w:rsidR="00DC3844" w:rsidRPr="007F29DA" w:rsidRDefault="00DC3844" w:rsidP="00F21454">
      <w:pPr>
        <w:pStyle w:val="Numberedlist0"/>
        <w:widowControl w:val="0"/>
        <w:numPr>
          <w:ilvl w:val="0"/>
          <w:numId w:val="18"/>
        </w:numPr>
        <w:jc w:val="both"/>
        <w:rPr>
          <w:rFonts w:cstheme="minorHAnsi"/>
        </w:rPr>
      </w:pPr>
      <w:r w:rsidRPr="007F29DA">
        <w:rPr>
          <w:rFonts w:cstheme="minorHAnsi"/>
        </w:rPr>
        <w:t>it satisfied itself as to the correctness and sufficiency of its Tender</w:t>
      </w:r>
    </w:p>
    <w:p w14:paraId="68F04A8E" w14:textId="77777777" w:rsidR="00DC3844" w:rsidRPr="007F29DA" w:rsidRDefault="00DC3844" w:rsidP="00F21454">
      <w:pPr>
        <w:pStyle w:val="Numberedlist0"/>
        <w:widowControl w:val="0"/>
        <w:numPr>
          <w:ilvl w:val="0"/>
          <w:numId w:val="18"/>
        </w:numPr>
        <w:jc w:val="both"/>
        <w:rPr>
          <w:rFonts w:cstheme="minorHAnsi"/>
        </w:rPr>
      </w:pPr>
      <w:r w:rsidRPr="007F29DA">
        <w:rPr>
          <w:rFonts w:cstheme="minorHAnsi"/>
        </w:rPr>
        <w:t>it is responsible for all costs and expenses related to its involvement in the RFT, in accordance with Section 2.2</w:t>
      </w:r>
    </w:p>
    <w:p w14:paraId="656915B5" w14:textId="77777777" w:rsidR="00DC3844" w:rsidRPr="007F29DA" w:rsidRDefault="00DC3844" w:rsidP="00F21454">
      <w:pPr>
        <w:pStyle w:val="Numberedlist0"/>
        <w:widowControl w:val="0"/>
        <w:numPr>
          <w:ilvl w:val="0"/>
          <w:numId w:val="18"/>
        </w:numPr>
        <w:jc w:val="both"/>
        <w:rPr>
          <w:rFonts w:cstheme="minorHAnsi"/>
        </w:rPr>
      </w:pPr>
      <w:r w:rsidRPr="007F29DA">
        <w:rPr>
          <w:rFonts w:cstheme="minorHAnsi"/>
        </w:rPr>
        <w:t>Scope Global and the Commonwealth are not responsible for any costs or expenses incurred by the Tenderer or any other person in responding to or taking any other action in relation to this RFT, whether or not Scope Global terminates, varies or suspends the RFT process or takes any other action permitted under this RFT</w:t>
      </w:r>
    </w:p>
    <w:p w14:paraId="0B729EB8" w14:textId="77777777" w:rsidR="00DC3844" w:rsidRPr="007F29DA" w:rsidRDefault="00DC3844" w:rsidP="00DC3844">
      <w:pPr>
        <w:pStyle w:val="letterbullets"/>
        <w:jc w:val="both"/>
        <w:rPr>
          <w:rFonts w:cstheme="minorHAnsi"/>
          <w:lang w:val="en-AU"/>
        </w:rPr>
      </w:pPr>
      <w:r w:rsidRPr="007F29DA">
        <w:rPr>
          <w:rFonts w:cstheme="minorHAnsi"/>
          <w:lang w:val="en-AU"/>
        </w:rPr>
        <w:t>the Tenderer understands that the selection of a successful Tenderer and/or Subcontractor must have DFAT agreement before Scope Global can award a contract for the activity and that DFAT reserves its rights to accept or reject any Tenderer or Subcontractor for any reason</w:t>
      </w:r>
    </w:p>
    <w:p w14:paraId="473FA3C7" w14:textId="77777777" w:rsidR="00DC3844" w:rsidRDefault="00DC3844" w:rsidP="00F21454">
      <w:pPr>
        <w:pStyle w:val="Numberedlist0"/>
        <w:widowControl w:val="0"/>
        <w:numPr>
          <w:ilvl w:val="0"/>
          <w:numId w:val="18"/>
        </w:numPr>
        <w:jc w:val="both"/>
        <w:rPr>
          <w:rFonts w:cstheme="minorHAnsi"/>
        </w:rPr>
      </w:pPr>
      <w:r w:rsidRPr="007F29DA">
        <w:rPr>
          <w:rFonts w:cstheme="minorHAnsi"/>
        </w:rPr>
        <w:t>the Tenderer will comply with the rules set out in this RFT and as applicable to Short Courses.</w:t>
      </w:r>
    </w:p>
    <w:p w14:paraId="7A30BB13" w14:textId="77777777" w:rsidR="00DC3844" w:rsidRPr="007F29DA" w:rsidRDefault="00DC3844" w:rsidP="00DC3844">
      <w:pPr>
        <w:pStyle w:val="Numberedlist0"/>
        <w:widowControl w:val="0"/>
        <w:numPr>
          <w:ilvl w:val="0"/>
          <w:numId w:val="0"/>
        </w:numPr>
        <w:ind w:left="284" w:hanging="284"/>
        <w:jc w:val="both"/>
        <w:rPr>
          <w:rFonts w:cstheme="minorHAnsi"/>
        </w:rPr>
      </w:pPr>
    </w:p>
    <w:p w14:paraId="358EF145" w14:textId="007181B2" w:rsidR="00DC3844" w:rsidRDefault="00DC3844" w:rsidP="00DC3844">
      <w:pPr>
        <w:pStyle w:val="Heading2"/>
        <w:ind w:left="709"/>
      </w:pPr>
      <w:bookmarkStart w:id="15" w:name="_Toc176944015"/>
      <w:r>
        <w:lastRenderedPageBreak/>
        <w:t xml:space="preserve">Rights to Conduct Security, </w:t>
      </w:r>
      <w:r w:rsidR="006B7B26">
        <w:t>Probity and Financial Checks</w:t>
      </w:r>
      <w:bookmarkEnd w:id="15"/>
    </w:p>
    <w:p w14:paraId="5F5DA6E2" w14:textId="6D9E62A1" w:rsidR="003A47C0" w:rsidRDefault="003A47C0" w:rsidP="003A47C0">
      <w:pPr>
        <w:pStyle w:val="BodyCopy"/>
        <w:jc w:val="both"/>
        <w:rPr>
          <w:rFonts w:cstheme="minorHAnsi"/>
        </w:rPr>
      </w:pPr>
      <w:r w:rsidRPr="007F29DA">
        <w:rPr>
          <w:rFonts w:cstheme="minorHAnsi"/>
        </w:rPr>
        <w:t>Scope Global, in its absolute discretion, reserves the right to conduct such security, probity and/or financial checks on Tenders and/or Tenderers for the purpose of evaluating Tenders to this RFT or any other stage of the Tendering process for the services described in this RFT, as it deems necessary.</w:t>
      </w:r>
    </w:p>
    <w:p w14:paraId="673AE1AF" w14:textId="7787BD90" w:rsidR="003A47C0" w:rsidRPr="002A014D" w:rsidRDefault="003A47C0" w:rsidP="003A47C0">
      <w:pPr>
        <w:pStyle w:val="Heading2"/>
        <w:ind w:left="709"/>
      </w:pPr>
      <w:bookmarkStart w:id="16" w:name="_Toc176944016"/>
      <w:r w:rsidRPr="002A014D">
        <w:t>Scope Global’s Rights</w:t>
      </w:r>
      <w:bookmarkEnd w:id="16"/>
    </w:p>
    <w:p w14:paraId="69527B8E" w14:textId="77777777" w:rsidR="003A47C0" w:rsidRPr="007F29DA" w:rsidRDefault="003A47C0" w:rsidP="003A47C0">
      <w:pPr>
        <w:pStyle w:val="BodyCopy"/>
        <w:jc w:val="both"/>
        <w:rPr>
          <w:rFonts w:cstheme="minorHAnsi"/>
        </w:rPr>
      </w:pPr>
      <w:r w:rsidRPr="007F29DA">
        <w:rPr>
          <w:rFonts w:cstheme="minorHAnsi"/>
        </w:rPr>
        <w:t xml:space="preserve">Without limiting its rights at law or otherwise, without incurring any liability for any costs, losses or expenses or damages incurred by any Tenderer or Tenderers and without any obligation to inform any affected Tenderer or Tenderers of the grounds for such action, Scope Global reserves the right in its absolute discretion at any time to: </w:t>
      </w:r>
    </w:p>
    <w:p w14:paraId="1C5AE063" w14:textId="77777777" w:rsidR="003A47C0" w:rsidRPr="007F29DA" w:rsidRDefault="003A47C0" w:rsidP="00F21454">
      <w:pPr>
        <w:pStyle w:val="letterbullets"/>
        <w:numPr>
          <w:ilvl w:val="0"/>
          <w:numId w:val="19"/>
        </w:numPr>
        <w:jc w:val="both"/>
        <w:rPr>
          <w:rFonts w:cstheme="minorHAnsi"/>
          <w:lang w:val="en-AU"/>
        </w:rPr>
      </w:pPr>
      <w:r w:rsidRPr="007F29DA">
        <w:rPr>
          <w:rFonts w:cstheme="minorHAnsi"/>
          <w:lang w:val="en-AU"/>
        </w:rPr>
        <w:t>subject to the RFT, evaluate Tenders as Scope Global sees appropriate in the context of its requirements</w:t>
      </w:r>
    </w:p>
    <w:p w14:paraId="655EFBB9" w14:textId="77777777" w:rsidR="003A47C0" w:rsidRPr="007F29DA" w:rsidRDefault="003A47C0" w:rsidP="003A47C0">
      <w:pPr>
        <w:pStyle w:val="letterbullets"/>
        <w:jc w:val="both"/>
        <w:rPr>
          <w:rFonts w:cstheme="minorHAnsi"/>
          <w:lang w:val="en-AU"/>
        </w:rPr>
      </w:pPr>
      <w:r w:rsidRPr="007F29DA">
        <w:rPr>
          <w:rFonts w:cstheme="minorHAnsi"/>
          <w:lang w:val="en-AU"/>
        </w:rPr>
        <w:t>cease to proceed with the process outlined in this RFT or any subsequent process</w:t>
      </w:r>
    </w:p>
    <w:p w14:paraId="07EBC62C" w14:textId="77777777" w:rsidR="003A47C0" w:rsidRPr="007F29DA" w:rsidRDefault="003A47C0" w:rsidP="003A47C0">
      <w:pPr>
        <w:pStyle w:val="letterbullets"/>
        <w:jc w:val="both"/>
        <w:rPr>
          <w:rFonts w:cstheme="minorHAnsi"/>
          <w:lang w:val="en-AU"/>
        </w:rPr>
      </w:pPr>
      <w:r w:rsidRPr="007F29DA">
        <w:rPr>
          <w:rFonts w:cstheme="minorHAnsi"/>
          <w:lang w:val="en-AU"/>
        </w:rPr>
        <w:t>suspend or vary the process or any part of it</w:t>
      </w:r>
    </w:p>
    <w:p w14:paraId="7B1E30EA" w14:textId="77777777" w:rsidR="003A47C0" w:rsidRPr="007F29DA" w:rsidRDefault="003A47C0" w:rsidP="00F21454">
      <w:pPr>
        <w:pStyle w:val="letterbullets"/>
        <w:numPr>
          <w:ilvl w:val="0"/>
          <w:numId w:val="19"/>
        </w:numPr>
        <w:jc w:val="both"/>
        <w:rPr>
          <w:rFonts w:cstheme="minorHAnsi"/>
          <w:lang w:val="en-AU"/>
        </w:rPr>
      </w:pPr>
      <w:r w:rsidRPr="007F29DA">
        <w:rPr>
          <w:rFonts w:cstheme="minorHAnsi"/>
          <w:lang w:val="en-AU"/>
        </w:rPr>
        <w:t>require additional information or clarification from any Tenderer or anyone else or provide additional information or clarification to any Tenderer</w:t>
      </w:r>
    </w:p>
    <w:p w14:paraId="50478448" w14:textId="77777777" w:rsidR="003A47C0" w:rsidRPr="007F29DA" w:rsidRDefault="003A47C0" w:rsidP="00F21454">
      <w:pPr>
        <w:pStyle w:val="letterbullets"/>
        <w:numPr>
          <w:ilvl w:val="0"/>
          <w:numId w:val="19"/>
        </w:numPr>
        <w:jc w:val="both"/>
        <w:rPr>
          <w:rFonts w:cstheme="minorHAnsi"/>
          <w:lang w:val="en-AU"/>
        </w:rPr>
      </w:pPr>
      <w:r w:rsidRPr="007F29DA">
        <w:rPr>
          <w:rFonts w:cstheme="minorHAnsi"/>
          <w:lang w:val="en-AU"/>
        </w:rPr>
        <w:t>call for new Tenders</w:t>
      </w:r>
    </w:p>
    <w:p w14:paraId="62AAA0FC" w14:textId="77777777" w:rsidR="003A47C0" w:rsidRPr="007F29DA" w:rsidRDefault="003A47C0" w:rsidP="00F21454">
      <w:pPr>
        <w:pStyle w:val="letterbullets"/>
        <w:numPr>
          <w:ilvl w:val="0"/>
          <w:numId w:val="19"/>
        </w:numPr>
        <w:jc w:val="both"/>
        <w:rPr>
          <w:rFonts w:cstheme="minorHAnsi"/>
          <w:lang w:val="en-AU"/>
        </w:rPr>
      </w:pPr>
      <w:r w:rsidRPr="007F29DA">
        <w:rPr>
          <w:rFonts w:cstheme="minorHAnsi"/>
          <w:lang w:val="en-AU"/>
        </w:rPr>
        <w:t xml:space="preserve">accept or reject any Tender that does not comply with this RFT </w:t>
      </w:r>
    </w:p>
    <w:p w14:paraId="46EED3CA" w14:textId="77777777" w:rsidR="003A47C0" w:rsidRPr="007F29DA" w:rsidRDefault="003A47C0" w:rsidP="00F21454">
      <w:pPr>
        <w:pStyle w:val="letterbullets"/>
        <w:numPr>
          <w:ilvl w:val="0"/>
          <w:numId w:val="19"/>
        </w:numPr>
        <w:jc w:val="both"/>
        <w:rPr>
          <w:rFonts w:cstheme="minorHAnsi"/>
          <w:lang w:val="en-AU"/>
        </w:rPr>
      </w:pPr>
      <w:r w:rsidRPr="007F29DA">
        <w:rPr>
          <w:rFonts w:cstheme="minorHAnsi"/>
          <w:lang w:val="en-AU"/>
        </w:rPr>
        <w:t>add to, alter, delete or exclude any services as required by Scope Global.</w:t>
      </w:r>
    </w:p>
    <w:p w14:paraId="262338A6" w14:textId="53368FDA" w:rsidR="002A014D" w:rsidRDefault="002A014D" w:rsidP="002A014D">
      <w:pPr>
        <w:pStyle w:val="Heading2"/>
        <w:ind w:left="709"/>
      </w:pPr>
      <w:bookmarkStart w:id="17" w:name="_Toc176944017"/>
      <w:r>
        <w:t>Contracting Entity with Scope Global</w:t>
      </w:r>
      <w:bookmarkEnd w:id="17"/>
    </w:p>
    <w:p w14:paraId="704D4279" w14:textId="77777777" w:rsidR="002A014D" w:rsidRPr="007F29DA" w:rsidRDefault="002A014D" w:rsidP="002A014D">
      <w:pPr>
        <w:pStyle w:val="BodyCopy"/>
        <w:jc w:val="both"/>
        <w:rPr>
          <w:rFonts w:cstheme="minorHAnsi"/>
        </w:rPr>
      </w:pPr>
      <w:r w:rsidRPr="007F29DA">
        <w:rPr>
          <w:rFonts w:cstheme="minorHAnsi"/>
        </w:rPr>
        <w:t>Scope Global intends to contract with one legal entity only. If the Tenderer is a member of a consortium or teaming arrangement then the tender must stipulate which part(s) of Scope Global’s requirements each entity comprising the consortium or teaming arrangement would provide and how the entities would relate with each other to ensure full provision of the requirements.</w:t>
      </w:r>
    </w:p>
    <w:p w14:paraId="5EFC144A" w14:textId="77777777" w:rsidR="002A014D" w:rsidRPr="007F29DA" w:rsidRDefault="002A014D" w:rsidP="002A014D">
      <w:pPr>
        <w:pStyle w:val="BodyCopy"/>
        <w:jc w:val="both"/>
        <w:rPr>
          <w:rFonts w:cstheme="minorHAnsi"/>
        </w:rPr>
      </w:pPr>
      <w:r w:rsidRPr="007F29DA">
        <w:rPr>
          <w:rFonts w:cstheme="minorHAnsi"/>
        </w:rPr>
        <w:t>Tenderers must provide detailed information on services proposed to be sub-contracted and will be expected to take full responsibility for all sub-contracted services.</w:t>
      </w:r>
    </w:p>
    <w:p w14:paraId="1677DCF7" w14:textId="34ACDFF3" w:rsidR="00023694" w:rsidRDefault="00023694" w:rsidP="00023694">
      <w:pPr>
        <w:pStyle w:val="Heading2"/>
        <w:ind w:left="709"/>
      </w:pPr>
      <w:bookmarkStart w:id="18" w:name="_Toc176944018"/>
      <w:r>
        <w:t>Purchasing of Goods and Services</w:t>
      </w:r>
      <w:bookmarkEnd w:id="18"/>
    </w:p>
    <w:p w14:paraId="37355CFA" w14:textId="77777777" w:rsidR="00023694" w:rsidRPr="007F29DA" w:rsidRDefault="00023694" w:rsidP="00023694">
      <w:pPr>
        <w:pStyle w:val="BodyCopy"/>
        <w:jc w:val="both"/>
        <w:rPr>
          <w:rFonts w:cstheme="minorHAnsi"/>
        </w:rPr>
      </w:pPr>
      <w:r w:rsidRPr="007F29DA">
        <w:rPr>
          <w:rFonts w:cstheme="minorHAnsi"/>
        </w:rPr>
        <w:t xml:space="preserve">In its purchasing of goods and services, the appointed Contractor will be required to comply with </w:t>
      </w:r>
      <w:hyperlink r:id="rId22" w:history="1">
        <w:r w:rsidRPr="007F29DA">
          <w:rPr>
            <w:rStyle w:val="Hyperlink"/>
            <w:rFonts w:cstheme="minorHAnsi"/>
          </w:rPr>
          <w:t>Commonwealth Procurement Rules</w:t>
        </w:r>
      </w:hyperlink>
      <w:r w:rsidRPr="007F29DA">
        <w:rPr>
          <w:rFonts w:cstheme="minorHAnsi"/>
        </w:rPr>
        <w:t xml:space="preserve"> in order to achieve “value for money” through “open and effective competition” in the selection of suppliers. In addition, the Contractor will be required to follow Scope Global’s procedures as set out in the Contract and its Scope of Services. All procurement processes must be carefully documented. The Contractor will be liable to audit by Scope Global or its nominee to ensure adherence to these principles. The sub-contractor must comply with Australian copyright law.</w:t>
      </w:r>
    </w:p>
    <w:p w14:paraId="60673BB7" w14:textId="19D75894" w:rsidR="008F0D8D" w:rsidRDefault="008F0D8D" w:rsidP="008F0D8D">
      <w:pPr>
        <w:pStyle w:val="Heading2"/>
        <w:ind w:left="709"/>
      </w:pPr>
      <w:bookmarkStart w:id="19" w:name="_Toc176944019"/>
      <w:r>
        <w:t>Relationship with Tenderers</w:t>
      </w:r>
      <w:bookmarkEnd w:id="19"/>
    </w:p>
    <w:p w14:paraId="08E55BC5" w14:textId="77777777" w:rsidR="008F0D8D" w:rsidRPr="007F29DA" w:rsidRDefault="008F0D8D" w:rsidP="008F0D8D">
      <w:pPr>
        <w:pStyle w:val="BodyCopy"/>
        <w:jc w:val="both"/>
        <w:rPr>
          <w:rFonts w:cstheme="minorHAnsi"/>
        </w:rPr>
      </w:pPr>
      <w:r w:rsidRPr="007F29DA">
        <w:rPr>
          <w:rFonts w:cstheme="minorHAnsi"/>
        </w:rPr>
        <w:t>Scope Global is not bound contractually or in any other way to any Tenderer by this RFT.</w:t>
      </w:r>
    </w:p>
    <w:p w14:paraId="117079FE" w14:textId="77777777" w:rsidR="008F0D8D" w:rsidRDefault="008F0D8D" w:rsidP="008F0D8D">
      <w:pPr>
        <w:pStyle w:val="BodyCopy"/>
      </w:pPr>
    </w:p>
    <w:p w14:paraId="38AE26BF" w14:textId="44C2C741" w:rsidR="008F0D8D" w:rsidRDefault="008F0D8D" w:rsidP="008F0D8D">
      <w:pPr>
        <w:pStyle w:val="Heading2"/>
        <w:ind w:left="709"/>
      </w:pPr>
      <w:bookmarkStart w:id="20" w:name="_Toc176944020"/>
      <w:r>
        <w:lastRenderedPageBreak/>
        <w:t>Tender Validity</w:t>
      </w:r>
      <w:bookmarkEnd w:id="20"/>
    </w:p>
    <w:p w14:paraId="63EAB45C" w14:textId="77777777" w:rsidR="008F0D8D" w:rsidRPr="007F29DA" w:rsidRDefault="008F0D8D" w:rsidP="008F0D8D">
      <w:pPr>
        <w:pStyle w:val="BodyCopy"/>
        <w:jc w:val="both"/>
        <w:rPr>
          <w:rFonts w:cstheme="minorHAnsi"/>
        </w:rPr>
      </w:pPr>
      <w:r w:rsidRPr="007F29DA">
        <w:rPr>
          <w:rFonts w:cstheme="minorHAnsi"/>
        </w:rPr>
        <w:t>Tenders are accepted on the basis that they are valid for ninety (90) days from the closing date for receipt of Tenders.</w:t>
      </w:r>
    </w:p>
    <w:p w14:paraId="72798FC5" w14:textId="53754560" w:rsidR="008F0D8D" w:rsidRDefault="008F0D8D" w:rsidP="008F0D8D">
      <w:pPr>
        <w:pStyle w:val="Heading2"/>
        <w:ind w:left="709"/>
      </w:pPr>
      <w:bookmarkStart w:id="21" w:name="_Toc176944021"/>
      <w:r>
        <w:t>Repeat Courses</w:t>
      </w:r>
      <w:bookmarkEnd w:id="21"/>
    </w:p>
    <w:p w14:paraId="5986F16B" w14:textId="77777777" w:rsidR="008F0D8D" w:rsidRPr="007F29DA" w:rsidRDefault="008F0D8D" w:rsidP="008F0D8D">
      <w:pPr>
        <w:pStyle w:val="BodyCopy"/>
        <w:jc w:val="both"/>
        <w:rPr>
          <w:rFonts w:cstheme="minorHAnsi"/>
        </w:rPr>
      </w:pPr>
      <w:r w:rsidRPr="007F29DA">
        <w:rPr>
          <w:rFonts w:cstheme="minorHAnsi"/>
        </w:rPr>
        <w:t xml:space="preserve">Scope Global may, from time to time and at its discretion, request a quotation from the selected Tenderer for repeat delivery of the course tendered for within the term of the Agreement. Upon receipt of the quotation, Scope Global may enter negotiations with the selected Tenderer for repeat delivery of the course in the same or another Program country location. </w:t>
      </w:r>
    </w:p>
    <w:p w14:paraId="28E8793A" w14:textId="77777777" w:rsidR="008F0D8D" w:rsidRPr="007F29DA" w:rsidRDefault="008F0D8D" w:rsidP="008F0D8D">
      <w:pPr>
        <w:pStyle w:val="BodyCopy"/>
        <w:jc w:val="both"/>
        <w:rPr>
          <w:rFonts w:cstheme="minorHAnsi"/>
        </w:rPr>
      </w:pPr>
      <w:r w:rsidRPr="007F29DA">
        <w:rPr>
          <w:rFonts w:cstheme="minorHAnsi"/>
          <w:b/>
          <w:bCs/>
        </w:rPr>
        <w:t>Tenderers interested in being considered for repeat delivery should indicate their interest within the tender proposal submission</w:t>
      </w:r>
      <w:r w:rsidRPr="007F29DA">
        <w:rPr>
          <w:rFonts w:cstheme="minorHAnsi"/>
        </w:rPr>
        <w:t xml:space="preserve"> and </w:t>
      </w:r>
      <w:r w:rsidRPr="007F29DA">
        <w:rPr>
          <w:rFonts w:cstheme="minorHAnsi"/>
          <w:b/>
          <w:bCs/>
        </w:rPr>
        <w:t xml:space="preserve">specify within the Financial Proposal (Schedules </w:t>
      </w:r>
      <w:r>
        <w:rPr>
          <w:rFonts w:cstheme="minorHAnsi"/>
          <w:b/>
          <w:bCs/>
        </w:rPr>
        <w:t>6</w:t>
      </w:r>
      <w:r w:rsidRPr="007F29DA">
        <w:rPr>
          <w:rFonts w:cstheme="minorHAnsi"/>
          <w:b/>
          <w:bCs/>
        </w:rPr>
        <w:t xml:space="preserve"> and </w:t>
      </w:r>
      <w:r>
        <w:rPr>
          <w:rFonts w:cstheme="minorHAnsi"/>
          <w:b/>
          <w:bCs/>
        </w:rPr>
        <w:t>7</w:t>
      </w:r>
      <w:r w:rsidRPr="007F29DA">
        <w:rPr>
          <w:rFonts w:cstheme="minorHAnsi"/>
          <w:b/>
          <w:bCs/>
        </w:rPr>
        <w:t>) which costs would not apply to a repeat delivery</w:t>
      </w:r>
      <w:r w:rsidRPr="007F29DA">
        <w:rPr>
          <w:rFonts w:cstheme="minorHAnsi"/>
        </w:rPr>
        <w:t xml:space="preserve">. Scope Global shall only seek to enter negotiations for delivery of repeat courses in circumstances where value for money can be demonstrated by not going to market.   </w:t>
      </w:r>
    </w:p>
    <w:p w14:paraId="7627E4A9" w14:textId="794731C8" w:rsidR="00583056" w:rsidRDefault="00583056" w:rsidP="00583056">
      <w:pPr>
        <w:pStyle w:val="Heading2"/>
        <w:ind w:left="709"/>
      </w:pPr>
      <w:bookmarkStart w:id="22" w:name="_Toc176944022"/>
      <w:r>
        <w:t>Contract Format</w:t>
      </w:r>
      <w:bookmarkEnd w:id="22"/>
    </w:p>
    <w:p w14:paraId="31A7927B" w14:textId="77777777" w:rsidR="00583056" w:rsidRPr="007F29DA" w:rsidRDefault="00583056" w:rsidP="00583056">
      <w:pPr>
        <w:pStyle w:val="BodyCopy"/>
        <w:jc w:val="both"/>
        <w:rPr>
          <w:rFonts w:cstheme="minorHAnsi"/>
        </w:rPr>
      </w:pPr>
      <w:r w:rsidRPr="007F29DA">
        <w:rPr>
          <w:rFonts w:cstheme="minorHAnsi"/>
        </w:rPr>
        <w:t>Scope Global intends to enter negotiations with the preferred Tenderer. These negotiations will be based on a Contract including fixed and reimbursable cost components. The contract also provides for payments made against the achievement of measurable milestones for the delivery of defined outputs.</w:t>
      </w:r>
    </w:p>
    <w:p w14:paraId="04AB433E" w14:textId="77777777" w:rsidR="00583056" w:rsidRPr="007F29DA" w:rsidRDefault="00583056" w:rsidP="00583056">
      <w:pPr>
        <w:pStyle w:val="BodyCopy"/>
        <w:jc w:val="both"/>
        <w:rPr>
          <w:rFonts w:cstheme="minorHAnsi"/>
        </w:rPr>
      </w:pPr>
      <w:r w:rsidRPr="007F29DA">
        <w:rPr>
          <w:rFonts w:cstheme="minorHAnsi"/>
        </w:rPr>
        <w:t>Scope Global is responsible for ensuring that the Commonwealth obtains value for money through the tendering process.</w:t>
      </w:r>
    </w:p>
    <w:p w14:paraId="393F4ABC" w14:textId="29F56B18" w:rsidR="00583056" w:rsidRDefault="00583056" w:rsidP="00583056">
      <w:pPr>
        <w:pStyle w:val="BodyCopy"/>
        <w:jc w:val="both"/>
        <w:rPr>
          <w:rFonts w:cstheme="minorHAnsi"/>
        </w:rPr>
      </w:pPr>
      <w:r w:rsidRPr="007F29DA">
        <w:rPr>
          <w:rFonts w:cstheme="minorHAnsi"/>
        </w:rPr>
        <w:t xml:space="preserve">The successful Tenderer will be required to enter into a Services Agreement with Scope Global in the form outlined in Attachment 10 to this RFT. Tenderers seeking amendments to the Scope Global Services Agreement Template (Attachment 10) are required to complete Attachment 8 and submit this along with the Tender by the </w:t>
      </w:r>
      <w:r w:rsidRPr="007F29DA">
        <w:rPr>
          <w:rFonts w:cstheme="minorHAnsi"/>
          <w:i/>
          <w:iCs/>
        </w:rPr>
        <w:t>closing date for tenders</w:t>
      </w:r>
      <w:r w:rsidRPr="007F29DA">
        <w:rPr>
          <w:rFonts w:cstheme="minorHAnsi"/>
        </w:rPr>
        <w:t xml:space="preserve"> (Section 1.2). No representation is made by Scope Global that proposed amendments will be accepted. This Scope Global Services Agreement Template (Attachment 9) may be amended by Scope Global to meet the specific requirements of the relevant Short Course for the Program. </w:t>
      </w:r>
    </w:p>
    <w:p w14:paraId="73813C0C" w14:textId="6BF89820" w:rsidR="00583056" w:rsidRDefault="00583056" w:rsidP="00583056">
      <w:pPr>
        <w:pStyle w:val="Heading2"/>
        <w:ind w:left="709"/>
      </w:pPr>
      <w:bookmarkStart w:id="23" w:name="_Toc176944023"/>
      <w:r>
        <w:t>Disclosure of Information Provided by Tenderers</w:t>
      </w:r>
      <w:bookmarkEnd w:id="23"/>
    </w:p>
    <w:p w14:paraId="6A86F90C" w14:textId="77777777" w:rsidR="00583056" w:rsidRPr="007F29DA" w:rsidRDefault="00583056" w:rsidP="00583056">
      <w:pPr>
        <w:pStyle w:val="BodyCopy"/>
        <w:jc w:val="both"/>
        <w:rPr>
          <w:rFonts w:cstheme="minorHAnsi"/>
        </w:rPr>
      </w:pPr>
      <w:r w:rsidRPr="007F29DA">
        <w:rPr>
          <w:rFonts w:cstheme="minorHAnsi"/>
        </w:rPr>
        <w:t>Scope Global’s selection process for services is conducted in accordance with Commonwealth Procurement Rules. It is Scope Global policy not to divulge to one Tenderer, information that has been provided in confidence by another.</w:t>
      </w:r>
    </w:p>
    <w:p w14:paraId="570D2BAE" w14:textId="77777777" w:rsidR="00583056" w:rsidRDefault="00583056" w:rsidP="00583056">
      <w:pPr>
        <w:pStyle w:val="BodyCopy"/>
        <w:jc w:val="both"/>
        <w:rPr>
          <w:rFonts w:cstheme="minorHAnsi"/>
        </w:rPr>
      </w:pPr>
      <w:r w:rsidRPr="007F29DA">
        <w:rPr>
          <w:rFonts w:cstheme="minorHAnsi"/>
        </w:rPr>
        <w:t xml:space="preserve">Tenderers should note that the </w:t>
      </w:r>
      <w:r w:rsidRPr="007F29DA">
        <w:rPr>
          <w:rFonts w:cstheme="minorHAnsi"/>
          <w:iCs/>
        </w:rPr>
        <w:t xml:space="preserve">Freedom of Information Act 1982 </w:t>
      </w:r>
      <w:r w:rsidRPr="007F29DA">
        <w:rPr>
          <w:rFonts w:cstheme="minorHAnsi"/>
        </w:rPr>
        <w:t>(</w:t>
      </w:r>
      <w:r w:rsidRPr="007F29DA">
        <w:rPr>
          <w:rFonts w:cstheme="minorHAnsi"/>
          <w:iCs/>
        </w:rPr>
        <w:t xml:space="preserve">The Act) </w:t>
      </w:r>
      <w:r w:rsidRPr="007F29DA">
        <w:rPr>
          <w:rFonts w:cstheme="minorHAnsi"/>
        </w:rPr>
        <w:t xml:space="preserve">gives members of the public rights of access to official documents of the Commonwealth Government and its Agencies. </w:t>
      </w:r>
      <w:r w:rsidRPr="007F29DA">
        <w:rPr>
          <w:rFonts w:cstheme="minorHAnsi"/>
          <w:iCs/>
        </w:rPr>
        <w:t xml:space="preserve">The Act </w:t>
      </w:r>
      <w:r w:rsidRPr="007F29DA">
        <w:rPr>
          <w:rFonts w:cstheme="minorHAnsi"/>
        </w:rPr>
        <w:t>extends, as far as possible, rights to access information in the possession of the Commonwealth Government and its Agencies, limited only by considerations for the protection of essential public interest and of the private and business affairs of persons in respect of whom information is collected and held by departments and public authorities.</w:t>
      </w:r>
    </w:p>
    <w:p w14:paraId="3E553A36" w14:textId="1A6E01E4" w:rsidR="00583056" w:rsidRDefault="00583056" w:rsidP="00583056">
      <w:pPr>
        <w:pStyle w:val="Heading2"/>
        <w:ind w:left="709"/>
      </w:pPr>
      <w:bookmarkStart w:id="24" w:name="_Toc176944024"/>
      <w:r>
        <w:lastRenderedPageBreak/>
        <w:t>Technical Assessment</w:t>
      </w:r>
      <w:bookmarkEnd w:id="24"/>
    </w:p>
    <w:p w14:paraId="3B91EEDA" w14:textId="77777777" w:rsidR="00583056" w:rsidRPr="007F29DA" w:rsidRDefault="00583056" w:rsidP="00583056">
      <w:pPr>
        <w:pStyle w:val="BodyCopy"/>
        <w:jc w:val="both"/>
        <w:rPr>
          <w:rFonts w:cstheme="minorHAnsi"/>
        </w:rPr>
      </w:pPr>
      <w:r w:rsidRPr="007F29DA">
        <w:rPr>
          <w:rFonts w:cstheme="minorHAnsi"/>
        </w:rPr>
        <w:t>Scope Global will rank Tenderers on the basis of technical and financial assessments.</w:t>
      </w:r>
    </w:p>
    <w:p w14:paraId="6884ED3F" w14:textId="77777777" w:rsidR="00583056" w:rsidRPr="007F29DA" w:rsidRDefault="00583056" w:rsidP="00583056">
      <w:pPr>
        <w:pStyle w:val="BodyCopy"/>
        <w:jc w:val="both"/>
        <w:rPr>
          <w:rFonts w:cstheme="minorHAnsi"/>
        </w:rPr>
      </w:pPr>
      <w:r w:rsidRPr="007F29DA">
        <w:rPr>
          <w:rFonts w:cstheme="minorHAnsi"/>
        </w:rPr>
        <w:t>A Technical Assessment Panel (TAP), chaired by a representative from Scope Global, will assess each submission using the criteria as set out in this RFT (</w:t>
      </w:r>
      <w:r w:rsidRPr="007F29DA">
        <w:rPr>
          <w:rFonts w:cstheme="minorHAnsi"/>
          <w:i/>
          <w:iCs/>
        </w:rPr>
        <w:t xml:space="preserve">Capacity and training experience, Response to course specification </w:t>
      </w:r>
      <w:r w:rsidRPr="007F29DA">
        <w:rPr>
          <w:rFonts w:cstheme="minorHAnsi"/>
          <w:iCs/>
        </w:rPr>
        <w:t xml:space="preserve">and </w:t>
      </w:r>
      <w:r w:rsidRPr="007F29DA">
        <w:rPr>
          <w:rFonts w:cstheme="minorHAnsi"/>
          <w:i/>
          <w:iCs/>
        </w:rPr>
        <w:t>Core personnel</w:t>
      </w:r>
      <w:r w:rsidRPr="007F29DA">
        <w:rPr>
          <w:rFonts w:cstheme="minorHAnsi"/>
        </w:rPr>
        <w:t>). The Technical Proposal of each submission will be worth 80% of the total assessment score and will be assessed separately to consideration of the Financial Proposal.</w:t>
      </w:r>
    </w:p>
    <w:p w14:paraId="4E8E71BD" w14:textId="77777777" w:rsidR="00583056" w:rsidRPr="007F29DA" w:rsidRDefault="00583056" w:rsidP="00583056">
      <w:pPr>
        <w:pStyle w:val="BodyCopy"/>
        <w:jc w:val="both"/>
        <w:rPr>
          <w:rFonts w:cstheme="minorHAnsi"/>
        </w:rPr>
      </w:pPr>
      <w:r w:rsidRPr="007F29DA">
        <w:rPr>
          <w:rFonts w:cstheme="minorHAnsi"/>
        </w:rPr>
        <w:t>The result, together with any other factors relevant to the selection, will be considered by Scope Global in deciding on the selection of the preferred Tenderer and/or award of Contract.</w:t>
      </w:r>
    </w:p>
    <w:p w14:paraId="32B72835" w14:textId="35817BED" w:rsidR="00583056" w:rsidRDefault="00583056" w:rsidP="00583056">
      <w:pPr>
        <w:pStyle w:val="Heading2"/>
        <w:ind w:left="709"/>
      </w:pPr>
      <w:bookmarkStart w:id="25" w:name="_Toc176944025"/>
      <w:r>
        <w:t>Financial Assessment</w:t>
      </w:r>
      <w:bookmarkEnd w:id="25"/>
    </w:p>
    <w:p w14:paraId="09FD79DF" w14:textId="77777777" w:rsidR="00583056" w:rsidRPr="007F29DA" w:rsidRDefault="00583056" w:rsidP="00583056">
      <w:pPr>
        <w:pStyle w:val="BodyCopy"/>
        <w:jc w:val="both"/>
        <w:rPr>
          <w:rFonts w:cstheme="minorHAnsi"/>
        </w:rPr>
      </w:pPr>
      <w:r w:rsidRPr="007F29DA">
        <w:rPr>
          <w:rFonts w:cstheme="minorHAnsi"/>
        </w:rPr>
        <w:t>Following the technical assessment, the Financial Proposal of each submission will be assessed using the criteria set out in this RFT (</w:t>
      </w:r>
      <w:r w:rsidRPr="007F29DA">
        <w:rPr>
          <w:rFonts w:cstheme="minorHAnsi"/>
          <w:i/>
          <w:iCs/>
        </w:rPr>
        <w:t>Personnel course design and delivery cost, Fixed Management Fee)</w:t>
      </w:r>
      <w:r w:rsidRPr="007F29DA">
        <w:rPr>
          <w:rFonts w:cstheme="minorHAnsi"/>
        </w:rPr>
        <w:t>. The Financial Proposal will be worth 20% of the total assessment score.</w:t>
      </w:r>
    </w:p>
    <w:p w14:paraId="3A1C253B" w14:textId="508E3DA8" w:rsidR="00A47AB2" w:rsidRDefault="00A47AB2" w:rsidP="00A47AB2">
      <w:pPr>
        <w:pStyle w:val="Heading2"/>
        <w:ind w:left="709"/>
      </w:pPr>
      <w:bookmarkStart w:id="26" w:name="_Toc176944026"/>
      <w:r>
        <w:t>Contract Negotiations</w:t>
      </w:r>
      <w:bookmarkEnd w:id="26"/>
      <w:r>
        <w:t xml:space="preserve"> </w:t>
      </w:r>
    </w:p>
    <w:p w14:paraId="51FFA5AD" w14:textId="77777777" w:rsidR="00A47AB2" w:rsidRPr="007F29DA" w:rsidRDefault="00A47AB2" w:rsidP="00A47AB2">
      <w:pPr>
        <w:pStyle w:val="BodyCopy"/>
        <w:jc w:val="both"/>
        <w:rPr>
          <w:rFonts w:cstheme="minorHAnsi"/>
        </w:rPr>
      </w:pPr>
      <w:r w:rsidRPr="007F29DA">
        <w:rPr>
          <w:rFonts w:cstheme="minorHAnsi"/>
        </w:rPr>
        <w:t>Scope Global will conduct contract negotiations only with the person identified in the Tender with the authority to negotiate and conclude a contract on behalf of the preferred Tenderer.</w:t>
      </w:r>
    </w:p>
    <w:p w14:paraId="5783B67D" w14:textId="77777777" w:rsidR="00A47AB2" w:rsidRPr="007F29DA" w:rsidRDefault="00A47AB2" w:rsidP="00A47AB2">
      <w:pPr>
        <w:pStyle w:val="BodyCopy"/>
        <w:jc w:val="both"/>
        <w:rPr>
          <w:rFonts w:cstheme="minorHAnsi"/>
        </w:rPr>
      </w:pPr>
      <w:r w:rsidRPr="007F29DA">
        <w:rPr>
          <w:rFonts w:cstheme="minorHAnsi"/>
        </w:rPr>
        <w:t>If Scope Global is unable to satisfactorily conclude contract negotiations with the preferred Tenderer, Scope Global reserves the right, at its sole discretion, to terminate the negotiations and enter contract negotiations with the next ranked Tenderer(s).</w:t>
      </w:r>
    </w:p>
    <w:p w14:paraId="72FCAEAD" w14:textId="77777777" w:rsidR="00A47AB2" w:rsidRPr="007F29DA" w:rsidRDefault="00A47AB2" w:rsidP="00A47AB2">
      <w:pPr>
        <w:pStyle w:val="BodyCopy"/>
        <w:jc w:val="both"/>
        <w:rPr>
          <w:rFonts w:cstheme="minorHAnsi"/>
        </w:rPr>
      </w:pPr>
      <w:r w:rsidRPr="007F29DA">
        <w:rPr>
          <w:rFonts w:cstheme="minorHAnsi"/>
        </w:rPr>
        <w:t>Scope Global expects contract negotiations to be concluded within a reasonable period, nominally four (4) weeks.</w:t>
      </w:r>
    </w:p>
    <w:p w14:paraId="62C617CF" w14:textId="77777777" w:rsidR="00A47AB2" w:rsidRDefault="00A47AB2" w:rsidP="00A47AB2">
      <w:pPr>
        <w:pStyle w:val="BodyCopy"/>
        <w:jc w:val="both"/>
        <w:rPr>
          <w:rFonts w:cstheme="minorHAnsi"/>
        </w:rPr>
      </w:pPr>
      <w:r w:rsidRPr="007F29DA">
        <w:rPr>
          <w:rFonts w:cstheme="minorHAnsi"/>
        </w:rPr>
        <w:t>Scope Global reserves the right to negotiate with the most favourable Tenderer should it be deemed that ‘the offering prices are unreasonable or greater than the targets set in the planning process’ as per Commonwealth Procurement Rules.</w:t>
      </w:r>
    </w:p>
    <w:p w14:paraId="283B504D" w14:textId="77777777" w:rsidR="00B46080" w:rsidRDefault="00B46080" w:rsidP="00B46080">
      <w:pPr>
        <w:pStyle w:val="Heading2"/>
        <w:ind w:left="709"/>
      </w:pPr>
      <w:bookmarkStart w:id="27" w:name="_Toc176944027"/>
      <w:r>
        <w:t>Award of Contract</w:t>
      </w:r>
      <w:bookmarkEnd w:id="27"/>
    </w:p>
    <w:p w14:paraId="49221A43" w14:textId="2A0459F5" w:rsidR="00B46080" w:rsidRDefault="00B46080" w:rsidP="00B46080">
      <w:pPr>
        <w:pStyle w:val="BodyCopy"/>
        <w:jc w:val="both"/>
        <w:rPr>
          <w:rFonts w:cstheme="minorHAnsi"/>
        </w:rPr>
      </w:pPr>
      <w:r w:rsidRPr="007F29DA">
        <w:rPr>
          <w:rFonts w:cstheme="minorHAnsi"/>
        </w:rPr>
        <w:t xml:space="preserve">Any contract resulting from the Tender process outlined in this RFT is subject to the negotiation of a mutually acceptable contract based on the Scope Global Services Agreement Template </w:t>
      </w:r>
      <w:r w:rsidRPr="00594FB6">
        <w:rPr>
          <w:rFonts w:cstheme="minorHAnsi"/>
        </w:rPr>
        <w:t>(Attachment 10).</w:t>
      </w:r>
      <w:r w:rsidR="004B4CF2">
        <w:rPr>
          <w:rFonts w:cstheme="minorHAnsi"/>
        </w:rPr>
        <w:t xml:space="preserve"> </w:t>
      </w:r>
    </w:p>
    <w:p w14:paraId="3C564CD0" w14:textId="02CF4866" w:rsidR="00B46080" w:rsidRDefault="00B46080" w:rsidP="00B46080">
      <w:pPr>
        <w:pStyle w:val="Heading2"/>
        <w:ind w:left="709"/>
      </w:pPr>
      <w:bookmarkStart w:id="28" w:name="_Toc176944028"/>
      <w:r>
        <w:t>Payment of Policy</w:t>
      </w:r>
      <w:bookmarkEnd w:id="28"/>
    </w:p>
    <w:p w14:paraId="18A754B2" w14:textId="77777777" w:rsidR="00B46080" w:rsidRDefault="00B46080" w:rsidP="00B46080">
      <w:pPr>
        <w:pStyle w:val="BodyCopy"/>
        <w:jc w:val="both"/>
        <w:rPr>
          <w:rFonts w:cstheme="minorHAnsi"/>
        </w:rPr>
      </w:pPr>
      <w:r w:rsidRPr="007F29DA">
        <w:rPr>
          <w:rFonts w:cstheme="minorHAnsi"/>
        </w:rPr>
        <w:t>Tenderers should note that it is Scope Global policy to pay accounts in arrears on the due date specified in the agreement with the supplier. Scope Global’s standard terms are payment upon acceptance of goods or services and the receipt of a correctly rendered invoice, and subject to the delivery of outputs against specified milestones to Scope Global’s satisfaction. Payment, however, does not mean that Scope Global necessarily accepts that the work meets that milestone and Scope Global reserves its rights to full reimbursement if DFAT does not accept that a milestone has been reached which justifies payment.</w:t>
      </w:r>
    </w:p>
    <w:p w14:paraId="75BA28EF" w14:textId="77777777" w:rsidR="007A25E2" w:rsidRDefault="007A25E2" w:rsidP="00B46080">
      <w:pPr>
        <w:pStyle w:val="BodyCopy"/>
        <w:jc w:val="both"/>
        <w:rPr>
          <w:rFonts w:cstheme="minorHAnsi"/>
        </w:rPr>
      </w:pPr>
    </w:p>
    <w:p w14:paraId="2E3DCB15" w14:textId="019C30CA" w:rsidR="007A25E2" w:rsidRDefault="007A25E2" w:rsidP="007A25E2">
      <w:pPr>
        <w:pStyle w:val="Heading2"/>
        <w:ind w:left="709"/>
      </w:pPr>
      <w:bookmarkStart w:id="29" w:name="_Toc176944029"/>
      <w:r>
        <w:lastRenderedPageBreak/>
        <w:t>Intention to submit a tender</w:t>
      </w:r>
      <w:bookmarkEnd w:id="29"/>
    </w:p>
    <w:p w14:paraId="66EDB2EB" w14:textId="77777777" w:rsidR="007A25E2" w:rsidRPr="007F29DA" w:rsidRDefault="007A25E2" w:rsidP="007A25E2">
      <w:pPr>
        <w:pStyle w:val="BodyCopy"/>
        <w:jc w:val="both"/>
        <w:rPr>
          <w:rFonts w:cstheme="minorHAnsi"/>
        </w:rPr>
      </w:pPr>
      <w:r w:rsidRPr="007F29DA">
        <w:rPr>
          <w:rFonts w:cstheme="minorHAnsi"/>
          <w:bCs/>
        </w:rPr>
        <w:t>Interested parties are strongly encouraged to register their intention to submit a Tender no later than the date set out in Section 1.2.</w:t>
      </w:r>
    </w:p>
    <w:p w14:paraId="47F5D7FB" w14:textId="77777777" w:rsidR="007A25E2" w:rsidRPr="007F29DA" w:rsidRDefault="007A25E2" w:rsidP="007A25E2">
      <w:pPr>
        <w:pStyle w:val="BodyCopy"/>
        <w:jc w:val="both"/>
        <w:rPr>
          <w:rFonts w:cstheme="minorHAnsi"/>
        </w:rPr>
      </w:pPr>
      <w:r w:rsidRPr="007F29DA">
        <w:rPr>
          <w:rFonts w:cstheme="minorHAnsi"/>
        </w:rPr>
        <w:t xml:space="preserve">Those parties who have registered their intention to submit a Tender by this time and date will be provided with any subsequent Addenda to the RFT. Parties who have not registered their intention to submit a Tender by this time and date will not receive Addenda to the RFT. Addenda may include responses to questions from other proposed Tenderers and/or amendments to the Scope of Services after the RFT is released.  </w:t>
      </w:r>
    </w:p>
    <w:p w14:paraId="50501B5B" w14:textId="54C1A294" w:rsidR="00612861" w:rsidRDefault="007A25E2" w:rsidP="007A25E2">
      <w:pPr>
        <w:pStyle w:val="BodyCopy"/>
        <w:jc w:val="both"/>
      </w:pPr>
      <w:r w:rsidRPr="007F29DA">
        <w:rPr>
          <w:rFonts w:cstheme="minorHAnsi"/>
        </w:rPr>
        <w:t xml:space="preserve">Registrations of an intention to submit a Tender should be transmitted via email to: </w:t>
      </w:r>
      <w:hyperlink r:id="rId23" w:history="1">
        <w:r w:rsidR="00612861" w:rsidRPr="0035386C">
          <w:rPr>
            <w:rStyle w:val="Hyperlink"/>
          </w:rPr>
          <w:t>tenders@australiaawardsmyanmar.org</w:t>
        </w:r>
      </w:hyperlink>
      <w:r w:rsidR="00612861">
        <w:t>.</w:t>
      </w:r>
    </w:p>
    <w:p w14:paraId="65E43E49" w14:textId="77777777" w:rsidR="007A25E2" w:rsidRPr="007F29DA" w:rsidRDefault="007A25E2" w:rsidP="007A25E2">
      <w:pPr>
        <w:pStyle w:val="BodyCopy"/>
        <w:jc w:val="both"/>
        <w:rPr>
          <w:rFonts w:cstheme="minorHAnsi"/>
        </w:rPr>
      </w:pPr>
      <w:r w:rsidRPr="007F29DA">
        <w:rPr>
          <w:rFonts w:cstheme="minorHAnsi"/>
        </w:rPr>
        <w:t>Registration can be made by providing the following information:</w:t>
      </w:r>
    </w:p>
    <w:p w14:paraId="00366185" w14:textId="77777777" w:rsidR="007A25E2" w:rsidRPr="007F29DA" w:rsidRDefault="007A25E2" w:rsidP="00F21454">
      <w:pPr>
        <w:pStyle w:val="Bullet"/>
        <w:widowControl w:val="0"/>
        <w:numPr>
          <w:ilvl w:val="0"/>
          <w:numId w:val="20"/>
        </w:numPr>
        <w:jc w:val="both"/>
        <w:rPr>
          <w:rFonts w:cstheme="minorHAnsi"/>
        </w:rPr>
      </w:pPr>
      <w:r w:rsidRPr="007F29DA">
        <w:rPr>
          <w:rFonts w:cstheme="minorHAnsi"/>
        </w:rPr>
        <w:t>name of organisation;</w:t>
      </w:r>
    </w:p>
    <w:p w14:paraId="4147ED7A" w14:textId="77777777" w:rsidR="007A25E2" w:rsidRPr="007F29DA" w:rsidRDefault="007A25E2" w:rsidP="00F21454">
      <w:pPr>
        <w:pStyle w:val="Bullet"/>
        <w:widowControl w:val="0"/>
        <w:numPr>
          <w:ilvl w:val="0"/>
          <w:numId w:val="20"/>
        </w:numPr>
        <w:jc w:val="both"/>
        <w:rPr>
          <w:rFonts w:cstheme="minorHAnsi"/>
        </w:rPr>
      </w:pPr>
      <w:r w:rsidRPr="007F29DA">
        <w:rPr>
          <w:rFonts w:cstheme="minorHAnsi"/>
        </w:rPr>
        <w:t>name of contact person; and</w:t>
      </w:r>
    </w:p>
    <w:p w14:paraId="7F6E4A11" w14:textId="77777777" w:rsidR="007A25E2" w:rsidRPr="007F29DA" w:rsidRDefault="007A25E2" w:rsidP="00F21454">
      <w:pPr>
        <w:pStyle w:val="Bullet"/>
        <w:widowControl w:val="0"/>
        <w:numPr>
          <w:ilvl w:val="0"/>
          <w:numId w:val="20"/>
        </w:numPr>
        <w:jc w:val="both"/>
        <w:rPr>
          <w:rFonts w:cstheme="minorHAnsi"/>
        </w:rPr>
      </w:pPr>
      <w:r w:rsidRPr="007F29DA">
        <w:rPr>
          <w:rFonts w:cstheme="minorHAnsi"/>
        </w:rPr>
        <w:t>full contact details for receipt of Addenda.</w:t>
      </w:r>
    </w:p>
    <w:p w14:paraId="451C7A37" w14:textId="77777777" w:rsidR="007A25E2" w:rsidRPr="007F29DA" w:rsidRDefault="007A25E2" w:rsidP="007A25E2">
      <w:pPr>
        <w:pStyle w:val="BodyCopy"/>
        <w:jc w:val="both"/>
        <w:rPr>
          <w:rFonts w:cstheme="minorHAnsi"/>
        </w:rPr>
      </w:pPr>
      <w:r w:rsidRPr="007F29DA">
        <w:rPr>
          <w:rFonts w:cstheme="minorHAnsi"/>
        </w:rPr>
        <w:t xml:space="preserve">Providing an intention to submit a Tender will not impose any obligation on any interested party to submit a Tender. </w:t>
      </w:r>
    </w:p>
    <w:p w14:paraId="70897C8D" w14:textId="77777777" w:rsidR="007A25E2" w:rsidRPr="007F29DA" w:rsidRDefault="007A25E2" w:rsidP="007A25E2">
      <w:pPr>
        <w:pStyle w:val="BodyCopy"/>
        <w:jc w:val="both"/>
        <w:rPr>
          <w:rFonts w:cstheme="minorHAnsi"/>
        </w:rPr>
      </w:pPr>
      <w:r w:rsidRPr="007F29DA">
        <w:rPr>
          <w:rFonts w:cstheme="minorHAnsi"/>
        </w:rPr>
        <w:t xml:space="preserve">Parties who have registered their intention to submit a Tender are requested to notify Scope Global if their intentions change. </w:t>
      </w:r>
    </w:p>
    <w:p w14:paraId="064D9154" w14:textId="1E83F8DA" w:rsidR="00D56E08" w:rsidRDefault="00D56E08" w:rsidP="00D56E08">
      <w:pPr>
        <w:pStyle w:val="Heading2"/>
        <w:ind w:left="709"/>
      </w:pPr>
      <w:bookmarkStart w:id="30" w:name="_Toc176944030"/>
      <w:r>
        <w:t>Deed of Novation</w:t>
      </w:r>
      <w:bookmarkEnd w:id="30"/>
    </w:p>
    <w:p w14:paraId="4EF6C21A" w14:textId="77777777" w:rsidR="00D56E08" w:rsidRDefault="00D56E08" w:rsidP="00D56E08">
      <w:pPr>
        <w:pStyle w:val="BodyCopy"/>
        <w:jc w:val="both"/>
        <w:rPr>
          <w:rFonts w:cstheme="minorHAnsi"/>
        </w:rPr>
      </w:pPr>
      <w:r w:rsidRPr="007F29DA">
        <w:rPr>
          <w:rFonts w:cstheme="minorHAnsi"/>
        </w:rPr>
        <w:t>At the time of executing the contract the selected Tenderer will be required to execute a Deed of Novation and Substitution, in the appropriate form to ensure the rights of DFAT, in the event of DFAT issuing a note of substitution.</w:t>
      </w:r>
    </w:p>
    <w:p w14:paraId="31127EB4" w14:textId="4655A9D5" w:rsidR="009F2380" w:rsidRDefault="009F2380" w:rsidP="009F2380">
      <w:pPr>
        <w:pStyle w:val="Heading1"/>
      </w:pPr>
      <w:bookmarkStart w:id="31" w:name="_Toc176944031"/>
      <w:r>
        <w:t>Tender Requirements</w:t>
      </w:r>
      <w:bookmarkEnd w:id="31"/>
      <w:r>
        <w:t xml:space="preserve"> </w:t>
      </w:r>
    </w:p>
    <w:p w14:paraId="2F311A4B" w14:textId="77777777" w:rsidR="009F2380" w:rsidRPr="007F29DA" w:rsidRDefault="009F2380" w:rsidP="009F2380">
      <w:pPr>
        <w:pStyle w:val="BodyCopy"/>
        <w:jc w:val="both"/>
        <w:rPr>
          <w:rFonts w:cstheme="minorHAnsi"/>
        </w:rPr>
      </w:pPr>
      <w:r w:rsidRPr="007F29DA">
        <w:rPr>
          <w:rFonts w:cstheme="minorHAnsi"/>
        </w:rPr>
        <w:t>Prospective Tenderers should read this statement of Tender Requirements carefully, along with the key dates outlined in Section 1.2. At Scope Global’s sole discretion non-conforming Tenders may not be accepted.</w:t>
      </w:r>
    </w:p>
    <w:p w14:paraId="04F2D1F5" w14:textId="1AE0B350" w:rsidR="00DB70F6" w:rsidRDefault="00DB70F6" w:rsidP="00DB70F6">
      <w:pPr>
        <w:pStyle w:val="Heading2"/>
        <w:ind w:left="709"/>
      </w:pPr>
      <w:bookmarkStart w:id="32" w:name="_Toc176944032"/>
      <w:r>
        <w:t>Tender Format</w:t>
      </w:r>
      <w:bookmarkEnd w:id="32"/>
    </w:p>
    <w:p w14:paraId="08A8C48E" w14:textId="77777777" w:rsidR="00DB70F6" w:rsidRPr="007F29DA" w:rsidRDefault="00DB70F6" w:rsidP="00DB70F6">
      <w:pPr>
        <w:pStyle w:val="BodyCopy"/>
        <w:jc w:val="both"/>
        <w:rPr>
          <w:rFonts w:cstheme="minorHAnsi"/>
        </w:rPr>
      </w:pPr>
      <w:r w:rsidRPr="007F29DA">
        <w:rPr>
          <w:rFonts w:cstheme="minorHAnsi"/>
        </w:rPr>
        <w:t>Scope Global's requirements with respect to the format of Tenders are as follows:</w:t>
      </w:r>
    </w:p>
    <w:p w14:paraId="4D894072" w14:textId="77777777" w:rsidR="00DB70F6" w:rsidRPr="007F29DA" w:rsidRDefault="00DB70F6" w:rsidP="00F21454">
      <w:pPr>
        <w:pStyle w:val="Bullet"/>
        <w:widowControl w:val="0"/>
        <w:numPr>
          <w:ilvl w:val="0"/>
          <w:numId w:val="21"/>
        </w:numPr>
        <w:jc w:val="both"/>
        <w:rPr>
          <w:rFonts w:cstheme="minorHAnsi"/>
        </w:rPr>
      </w:pPr>
      <w:r w:rsidRPr="007F29DA">
        <w:rPr>
          <w:rFonts w:cstheme="minorHAnsi"/>
        </w:rPr>
        <w:t>Tenders are to be submitted in the name of the entity with which Scope Global would enter the contract and include the name of the person authorised to negotiate and conclude a contract.</w:t>
      </w:r>
    </w:p>
    <w:p w14:paraId="257A2C7C" w14:textId="77777777" w:rsidR="00DB70F6" w:rsidRPr="007F29DA" w:rsidRDefault="00DB70F6" w:rsidP="00F21454">
      <w:pPr>
        <w:pStyle w:val="Bullet"/>
        <w:widowControl w:val="0"/>
        <w:numPr>
          <w:ilvl w:val="0"/>
          <w:numId w:val="21"/>
        </w:numPr>
        <w:jc w:val="both"/>
        <w:rPr>
          <w:rFonts w:cstheme="minorHAnsi"/>
        </w:rPr>
      </w:pPr>
      <w:r w:rsidRPr="007F29DA">
        <w:rPr>
          <w:rFonts w:cstheme="minorHAnsi"/>
        </w:rPr>
        <w:t>The font type is to be no smaller than 10 point and in single column format.</w:t>
      </w:r>
    </w:p>
    <w:p w14:paraId="5B094712" w14:textId="77777777" w:rsidR="00DB70F6" w:rsidRPr="007F29DA" w:rsidRDefault="00DB70F6" w:rsidP="00F21454">
      <w:pPr>
        <w:pStyle w:val="Bullet"/>
        <w:widowControl w:val="0"/>
        <w:numPr>
          <w:ilvl w:val="0"/>
          <w:numId w:val="21"/>
        </w:numPr>
        <w:jc w:val="both"/>
        <w:rPr>
          <w:rFonts w:cstheme="minorHAnsi"/>
        </w:rPr>
      </w:pPr>
      <w:r w:rsidRPr="007F29DA">
        <w:rPr>
          <w:rFonts w:cstheme="minorHAnsi"/>
        </w:rPr>
        <w:t>The Scope Global or DFAT logo is not to appear on any Tender documentation.</w:t>
      </w:r>
    </w:p>
    <w:p w14:paraId="0DF855F5" w14:textId="77777777" w:rsidR="00DB70F6" w:rsidRPr="007F29DA" w:rsidRDefault="00DB70F6" w:rsidP="00F21454">
      <w:pPr>
        <w:pStyle w:val="Bullet"/>
        <w:widowControl w:val="0"/>
        <w:numPr>
          <w:ilvl w:val="0"/>
          <w:numId w:val="21"/>
        </w:numPr>
        <w:jc w:val="both"/>
        <w:rPr>
          <w:rFonts w:cstheme="minorHAnsi"/>
        </w:rPr>
      </w:pPr>
      <w:r w:rsidRPr="007F29DA">
        <w:rPr>
          <w:rFonts w:cstheme="minorHAnsi"/>
        </w:rPr>
        <w:t>Number of copies: One (1) electronic (.pdf) file of the Technical Proposal including all required annexes. One (1) electronic (.pdf) file of the Financial Proposal.</w:t>
      </w:r>
    </w:p>
    <w:p w14:paraId="0B06585F" w14:textId="77777777" w:rsidR="00DB70F6" w:rsidRPr="007F29DA" w:rsidRDefault="00DB70F6" w:rsidP="00F21454">
      <w:pPr>
        <w:pStyle w:val="Bullet"/>
        <w:widowControl w:val="0"/>
        <w:numPr>
          <w:ilvl w:val="0"/>
          <w:numId w:val="21"/>
        </w:numPr>
        <w:jc w:val="both"/>
        <w:rPr>
          <w:rFonts w:cstheme="minorHAnsi"/>
        </w:rPr>
      </w:pPr>
      <w:r w:rsidRPr="007F29DA">
        <w:rPr>
          <w:rFonts w:cstheme="minorHAnsi"/>
        </w:rPr>
        <w:t>The Financial Proposal is to be submitted as a separate pdf file.</w:t>
      </w:r>
    </w:p>
    <w:p w14:paraId="0CD61123" w14:textId="10B9F005" w:rsidR="00363A9B" w:rsidRPr="00DB70F6" w:rsidRDefault="00DB70F6" w:rsidP="00DB70F6">
      <w:pPr>
        <w:pStyle w:val="Heading2"/>
        <w:ind w:left="709"/>
      </w:pPr>
      <w:bookmarkStart w:id="33" w:name="_Toc176944033"/>
      <w:r>
        <w:lastRenderedPageBreak/>
        <w:t>Tender Contents</w:t>
      </w:r>
      <w:bookmarkEnd w:id="33"/>
    </w:p>
    <w:p w14:paraId="6FB7BD8E" w14:textId="77777777" w:rsidR="00DB70F6" w:rsidRPr="007F29DA" w:rsidRDefault="00DB70F6" w:rsidP="00DB70F6">
      <w:pPr>
        <w:keepNext/>
        <w:keepLines/>
        <w:numPr>
          <w:ilvl w:val="2"/>
          <w:numId w:val="15"/>
        </w:numPr>
        <w:spacing w:before="113" w:after="57" w:line="240" w:lineRule="atLeast"/>
        <w:ind w:left="720" w:hanging="720"/>
        <w:outlineLvl w:val="2"/>
        <w:rPr>
          <w:rFonts w:eastAsiaTheme="majorEastAsia" w:cstheme="minorHAnsi"/>
          <w:b/>
          <w:bCs/>
          <w:color w:val="003150" w:themeColor="text2"/>
          <w:spacing w:val="-2"/>
        </w:rPr>
      </w:pPr>
      <w:r w:rsidRPr="007F29DA">
        <w:rPr>
          <w:rFonts w:eastAsiaTheme="majorEastAsia" w:cstheme="minorHAnsi"/>
          <w:b/>
          <w:bCs/>
          <w:color w:val="003150" w:themeColor="text2"/>
          <w:spacing w:val="-2"/>
        </w:rPr>
        <w:t>TECHNICAL PROPOSAL (one separate PDF file)</w:t>
      </w:r>
    </w:p>
    <w:p w14:paraId="4ACF5B47" w14:textId="77777777" w:rsidR="00DB70F6" w:rsidRPr="007F29DA" w:rsidRDefault="00DB70F6" w:rsidP="00DB70F6">
      <w:pPr>
        <w:widowControl w:val="0"/>
        <w:spacing w:before="57" w:after="120" w:line="250" w:lineRule="atLeast"/>
        <w:jc w:val="both"/>
        <w:rPr>
          <w:rFonts w:cstheme="minorHAnsi"/>
        </w:rPr>
      </w:pPr>
      <w:r w:rsidRPr="007F29DA">
        <w:rPr>
          <w:rFonts w:cstheme="minorHAnsi"/>
        </w:rPr>
        <w:t>The Technical Proposal must contain the following parts in the order as below:</w:t>
      </w:r>
    </w:p>
    <w:p w14:paraId="666DD2BB" w14:textId="77777777" w:rsidR="00DB70F6" w:rsidRPr="007F29DA" w:rsidRDefault="00DB70F6" w:rsidP="00DB70F6">
      <w:pPr>
        <w:widowControl w:val="0"/>
        <w:spacing w:before="120" w:after="120" w:line="250" w:lineRule="atLeast"/>
        <w:jc w:val="both"/>
        <w:rPr>
          <w:rFonts w:cstheme="minorHAnsi"/>
          <w:b/>
        </w:rPr>
      </w:pPr>
      <w:r w:rsidRPr="007F29DA">
        <w:rPr>
          <w:rFonts w:cstheme="minorHAnsi"/>
          <w:b/>
        </w:rPr>
        <w:t>Cover Page</w:t>
      </w:r>
    </w:p>
    <w:p w14:paraId="1E3A3384" w14:textId="77777777" w:rsidR="00DB70F6" w:rsidRPr="007F29DA" w:rsidRDefault="00DB70F6" w:rsidP="00DB70F6">
      <w:pPr>
        <w:widowControl w:val="0"/>
        <w:spacing w:before="57" w:after="120" w:line="250" w:lineRule="atLeast"/>
        <w:jc w:val="both"/>
        <w:rPr>
          <w:rFonts w:cstheme="minorHAnsi"/>
        </w:rPr>
      </w:pPr>
      <w:r w:rsidRPr="007F29DA">
        <w:rPr>
          <w:rFonts w:cstheme="minorHAnsi"/>
        </w:rPr>
        <w:t>The cover page must clearly indicate “</w:t>
      </w:r>
      <w:r w:rsidRPr="007F29DA">
        <w:rPr>
          <w:rFonts w:cstheme="minorHAnsi"/>
          <w:b/>
        </w:rPr>
        <w:t>Technical Proposal</w:t>
      </w:r>
      <w:r w:rsidRPr="007F29DA">
        <w:rPr>
          <w:rFonts w:cstheme="minorHAnsi"/>
        </w:rPr>
        <w:t xml:space="preserve">” and include the following information: </w:t>
      </w:r>
    </w:p>
    <w:tbl>
      <w:tblPr>
        <w:tblW w:w="792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444"/>
        <w:gridCol w:w="5476"/>
      </w:tblGrid>
      <w:tr w:rsidR="00DB70F6" w:rsidRPr="007F29DA" w14:paraId="58B84516" w14:textId="77777777" w:rsidTr="00754AF1">
        <w:trPr>
          <w:tblHeader/>
          <w:jc w:val="center"/>
        </w:trPr>
        <w:tc>
          <w:tcPr>
            <w:tcW w:w="7920" w:type="dxa"/>
            <w:gridSpan w:val="2"/>
            <w:shd w:val="clear" w:color="auto" w:fill="003150" w:themeFill="text2"/>
            <w:vAlign w:val="center"/>
          </w:tcPr>
          <w:p w14:paraId="17B0123C" w14:textId="77777777" w:rsidR="00DB70F6" w:rsidRPr="007F29DA" w:rsidRDefault="00DB70F6" w:rsidP="007360C8">
            <w:pPr>
              <w:pStyle w:val="BodyCopy"/>
              <w:spacing w:before="120" w:line="240" w:lineRule="atLeast"/>
              <w:rPr>
                <w:rFonts w:cstheme="minorHAnsi"/>
              </w:rPr>
            </w:pPr>
            <w:r w:rsidRPr="007F29DA">
              <w:rPr>
                <w:rFonts w:cstheme="minorHAnsi"/>
              </w:rPr>
              <w:t>Tenderer’s General Information</w:t>
            </w:r>
          </w:p>
        </w:tc>
      </w:tr>
      <w:tr w:rsidR="00DB70F6" w:rsidRPr="007F29DA" w14:paraId="52D41E87" w14:textId="77777777" w:rsidTr="00754AF1">
        <w:trPr>
          <w:jc w:val="center"/>
        </w:trPr>
        <w:tc>
          <w:tcPr>
            <w:tcW w:w="2444" w:type="dxa"/>
            <w:shd w:val="clear" w:color="auto" w:fill="F2F2F2" w:themeFill="background1" w:themeFillShade="F2"/>
          </w:tcPr>
          <w:p w14:paraId="303F4D29" w14:textId="77777777" w:rsidR="00DB70F6" w:rsidRPr="007F29DA" w:rsidRDefault="00DB70F6" w:rsidP="007360C8">
            <w:pPr>
              <w:pStyle w:val="BodyCopy"/>
              <w:spacing w:before="120" w:line="240" w:lineRule="atLeast"/>
              <w:rPr>
                <w:rFonts w:cstheme="minorHAnsi"/>
              </w:rPr>
            </w:pPr>
            <w:r w:rsidRPr="007F29DA">
              <w:rPr>
                <w:rFonts w:cstheme="minorHAnsi"/>
              </w:rPr>
              <w:t>Lead Business Name</w:t>
            </w:r>
          </w:p>
        </w:tc>
        <w:tc>
          <w:tcPr>
            <w:tcW w:w="5476" w:type="dxa"/>
            <w:shd w:val="clear" w:color="auto" w:fill="F2F2F2" w:themeFill="background1" w:themeFillShade="F2"/>
            <w:vAlign w:val="center"/>
          </w:tcPr>
          <w:p w14:paraId="077FF484" w14:textId="77777777" w:rsidR="00DB70F6" w:rsidRPr="007F29DA" w:rsidRDefault="00DB70F6" w:rsidP="007360C8">
            <w:pPr>
              <w:pStyle w:val="BodyCopy"/>
              <w:spacing w:before="120" w:line="240" w:lineRule="atLeast"/>
              <w:rPr>
                <w:rFonts w:cstheme="minorHAnsi"/>
              </w:rPr>
            </w:pPr>
          </w:p>
        </w:tc>
      </w:tr>
      <w:tr w:rsidR="00DB70F6" w:rsidRPr="007F29DA" w14:paraId="14F60651" w14:textId="77777777" w:rsidTr="00754AF1">
        <w:trPr>
          <w:jc w:val="center"/>
        </w:trPr>
        <w:tc>
          <w:tcPr>
            <w:tcW w:w="2444" w:type="dxa"/>
            <w:shd w:val="clear" w:color="auto" w:fill="F2F2F2" w:themeFill="background1" w:themeFillShade="F2"/>
          </w:tcPr>
          <w:p w14:paraId="2EA41230" w14:textId="77777777" w:rsidR="00DB70F6" w:rsidRPr="007F29DA" w:rsidRDefault="00DB70F6" w:rsidP="007360C8">
            <w:pPr>
              <w:pStyle w:val="BodyCopy"/>
              <w:spacing w:before="120" w:line="240" w:lineRule="atLeast"/>
              <w:rPr>
                <w:rFonts w:cstheme="minorHAnsi"/>
              </w:rPr>
            </w:pPr>
            <w:r w:rsidRPr="007F29DA">
              <w:rPr>
                <w:rFonts w:cstheme="minorHAnsi"/>
              </w:rPr>
              <w:t>ABN or ACN</w:t>
            </w:r>
          </w:p>
        </w:tc>
        <w:tc>
          <w:tcPr>
            <w:tcW w:w="5476" w:type="dxa"/>
            <w:shd w:val="clear" w:color="auto" w:fill="F2F2F2" w:themeFill="background1" w:themeFillShade="F2"/>
            <w:vAlign w:val="center"/>
          </w:tcPr>
          <w:p w14:paraId="675A798D" w14:textId="77777777" w:rsidR="00DB70F6" w:rsidRPr="007F29DA" w:rsidRDefault="00DB70F6" w:rsidP="007360C8">
            <w:pPr>
              <w:pStyle w:val="BodyCopy"/>
              <w:spacing w:before="120" w:line="240" w:lineRule="atLeast"/>
              <w:rPr>
                <w:rFonts w:cstheme="minorHAnsi"/>
              </w:rPr>
            </w:pPr>
          </w:p>
        </w:tc>
      </w:tr>
      <w:tr w:rsidR="00DB70F6" w:rsidRPr="007F29DA" w14:paraId="53407822" w14:textId="77777777" w:rsidTr="00754AF1">
        <w:trPr>
          <w:jc w:val="center"/>
        </w:trPr>
        <w:tc>
          <w:tcPr>
            <w:tcW w:w="2444" w:type="dxa"/>
            <w:shd w:val="clear" w:color="auto" w:fill="F2F2F2" w:themeFill="background1" w:themeFillShade="F2"/>
          </w:tcPr>
          <w:p w14:paraId="3D5D2113" w14:textId="77777777" w:rsidR="00DB70F6" w:rsidRPr="007F29DA" w:rsidRDefault="00DB70F6" w:rsidP="007360C8">
            <w:pPr>
              <w:pStyle w:val="BodyCopy"/>
              <w:spacing w:before="120" w:line="240" w:lineRule="atLeast"/>
              <w:rPr>
                <w:rFonts w:cstheme="minorHAnsi"/>
              </w:rPr>
            </w:pPr>
            <w:r w:rsidRPr="007F29DA">
              <w:rPr>
                <w:rFonts w:cstheme="minorHAnsi"/>
              </w:rPr>
              <w:t>Business type</w:t>
            </w:r>
          </w:p>
        </w:tc>
        <w:tc>
          <w:tcPr>
            <w:tcW w:w="5476" w:type="dxa"/>
            <w:shd w:val="clear" w:color="auto" w:fill="F2F2F2" w:themeFill="background1" w:themeFillShade="F2"/>
            <w:vAlign w:val="center"/>
          </w:tcPr>
          <w:p w14:paraId="38CAB2F7" w14:textId="77777777" w:rsidR="00DB70F6" w:rsidRPr="007F29DA" w:rsidRDefault="00DB70F6" w:rsidP="007360C8">
            <w:pPr>
              <w:pStyle w:val="BodyCopy"/>
              <w:spacing w:before="120" w:line="240" w:lineRule="atLeast"/>
              <w:rPr>
                <w:rFonts w:cstheme="minorHAnsi"/>
              </w:rPr>
            </w:pPr>
          </w:p>
        </w:tc>
      </w:tr>
      <w:tr w:rsidR="00DB70F6" w:rsidRPr="007F29DA" w14:paraId="24644CC1" w14:textId="77777777" w:rsidTr="00754AF1">
        <w:trPr>
          <w:jc w:val="center"/>
        </w:trPr>
        <w:tc>
          <w:tcPr>
            <w:tcW w:w="2444" w:type="dxa"/>
            <w:shd w:val="clear" w:color="auto" w:fill="F2F2F2" w:themeFill="background1" w:themeFillShade="F2"/>
          </w:tcPr>
          <w:p w14:paraId="6B4D985A" w14:textId="77777777" w:rsidR="00DB70F6" w:rsidRPr="007F29DA" w:rsidRDefault="00DB70F6" w:rsidP="007360C8">
            <w:pPr>
              <w:pStyle w:val="BodyCopy"/>
              <w:rPr>
                <w:rFonts w:cstheme="minorHAnsi"/>
              </w:rPr>
            </w:pPr>
            <w:r w:rsidRPr="007F29DA">
              <w:rPr>
                <w:rFonts w:cstheme="minorHAnsi"/>
              </w:rPr>
              <w:t>Contact person</w:t>
            </w:r>
          </w:p>
          <w:p w14:paraId="1ADA9308" w14:textId="77777777" w:rsidR="00DB70F6" w:rsidRPr="007F29DA" w:rsidRDefault="00DB70F6" w:rsidP="007360C8">
            <w:pPr>
              <w:pStyle w:val="BodyCopy"/>
              <w:spacing w:before="120" w:line="240" w:lineRule="atLeast"/>
              <w:rPr>
                <w:rFonts w:cstheme="minorHAnsi"/>
              </w:rPr>
            </w:pPr>
            <w:r w:rsidRPr="007F29DA">
              <w:rPr>
                <w:rFonts w:cstheme="minorHAnsi"/>
              </w:rPr>
              <w:t>(authorised to negotiate and enter into a contract)</w:t>
            </w:r>
          </w:p>
        </w:tc>
        <w:tc>
          <w:tcPr>
            <w:tcW w:w="5476" w:type="dxa"/>
            <w:shd w:val="clear" w:color="auto" w:fill="F2F2F2" w:themeFill="background1" w:themeFillShade="F2"/>
            <w:vAlign w:val="center"/>
          </w:tcPr>
          <w:p w14:paraId="4E4767C2" w14:textId="77777777" w:rsidR="00DB70F6" w:rsidRPr="007F29DA" w:rsidRDefault="00DB70F6" w:rsidP="007360C8">
            <w:pPr>
              <w:pStyle w:val="BodyCopy"/>
              <w:spacing w:before="120" w:line="240" w:lineRule="atLeast"/>
              <w:rPr>
                <w:rFonts w:cstheme="minorHAnsi"/>
              </w:rPr>
            </w:pPr>
          </w:p>
        </w:tc>
      </w:tr>
      <w:tr w:rsidR="00DB70F6" w:rsidRPr="007F29DA" w14:paraId="63150B97" w14:textId="77777777" w:rsidTr="00754AF1">
        <w:trPr>
          <w:jc w:val="center"/>
        </w:trPr>
        <w:tc>
          <w:tcPr>
            <w:tcW w:w="2444" w:type="dxa"/>
            <w:shd w:val="clear" w:color="auto" w:fill="F2F2F2" w:themeFill="background1" w:themeFillShade="F2"/>
          </w:tcPr>
          <w:p w14:paraId="36E14255" w14:textId="77777777" w:rsidR="00DB70F6" w:rsidRPr="007F29DA" w:rsidRDefault="00DB70F6" w:rsidP="007360C8">
            <w:pPr>
              <w:pStyle w:val="BodyCopy"/>
              <w:spacing w:before="120" w:line="240" w:lineRule="atLeast"/>
              <w:rPr>
                <w:rFonts w:cstheme="minorHAnsi"/>
              </w:rPr>
            </w:pPr>
            <w:r w:rsidRPr="007F29DA">
              <w:rPr>
                <w:rFonts w:cstheme="minorHAnsi"/>
              </w:rPr>
              <w:t>Registered business office address</w:t>
            </w:r>
          </w:p>
        </w:tc>
        <w:tc>
          <w:tcPr>
            <w:tcW w:w="5476" w:type="dxa"/>
            <w:shd w:val="clear" w:color="auto" w:fill="F2F2F2" w:themeFill="background1" w:themeFillShade="F2"/>
            <w:vAlign w:val="center"/>
          </w:tcPr>
          <w:p w14:paraId="7ABA95E2" w14:textId="77777777" w:rsidR="00DB70F6" w:rsidRPr="007F29DA" w:rsidRDefault="00DB70F6" w:rsidP="007360C8">
            <w:pPr>
              <w:pStyle w:val="BodyCopy"/>
              <w:spacing w:before="120" w:line="240" w:lineRule="atLeast"/>
              <w:rPr>
                <w:rFonts w:cstheme="minorHAnsi"/>
              </w:rPr>
            </w:pPr>
          </w:p>
        </w:tc>
      </w:tr>
      <w:tr w:rsidR="00DB70F6" w:rsidRPr="007F29DA" w14:paraId="4D7EF344" w14:textId="77777777" w:rsidTr="00754AF1">
        <w:trPr>
          <w:jc w:val="center"/>
        </w:trPr>
        <w:tc>
          <w:tcPr>
            <w:tcW w:w="2444" w:type="dxa"/>
            <w:shd w:val="clear" w:color="auto" w:fill="F2F2F2" w:themeFill="background1" w:themeFillShade="F2"/>
          </w:tcPr>
          <w:p w14:paraId="396A8FE0" w14:textId="77777777" w:rsidR="00DB70F6" w:rsidRPr="007F29DA" w:rsidRDefault="00DB70F6" w:rsidP="007360C8">
            <w:pPr>
              <w:pStyle w:val="BodyCopy"/>
              <w:spacing w:before="120" w:line="240" w:lineRule="atLeast"/>
              <w:rPr>
                <w:rFonts w:cstheme="minorHAnsi"/>
              </w:rPr>
            </w:pPr>
            <w:r w:rsidRPr="007F29DA">
              <w:rPr>
                <w:rFonts w:cstheme="minorHAnsi"/>
              </w:rPr>
              <w:t>Email</w:t>
            </w:r>
          </w:p>
        </w:tc>
        <w:tc>
          <w:tcPr>
            <w:tcW w:w="5476" w:type="dxa"/>
            <w:shd w:val="clear" w:color="auto" w:fill="F2F2F2" w:themeFill="background1" w:themeFillShade="F2"/>
            <w:vAlign w:val="center"/>
          </w:tcPr>
          <w:p w14:paraId="481E4D0E" w14:textId="77777777" w:rsidR="00DB70F6" w:rsidRPr="007F29DA" w:rsidRDefault="00DB70F6" w:rsidP="007360C8">
            <w:pPr>
              <w:pStyle w:val="BodyCopy"/>
              <w:spacing w:before="120" w:line="240" w:lineRule="atLeast"/>
              <w:rPr>
                <w:rFonts w:cstheme="minorHAnsi"/>
              </w:rPr>
            </w:pPr>
          </w:p>
        </w:tc>
      </w:tr>
      <w:tr w:rsidR="00DB70F6" w:rsidRPr="007F29DA" w14:paraId="5586B319" w14:textId="77777777" w:rsidTr="00754AF1">
        <w:trPr>
          <w:jc w:val="center"/>
        </w:trPr>
        <w:tc>
          <w:tcPr>
            <w:tcW w:w="2444" w:type="dxa"/>
            <w:shd w:val="clear" w:color="auto" w:fill="F2F2F2" w:themeFill="background1" w:themeFillShade="F2"/>
          </w:tcPr>
          <w:p w14:paraId="1A476819" w14:textId="77777777" w:rsidR="00DB70F6" w:rsidRPr="007F29DA" w:rsidRDefault="00DB70F6" w:rsidP="007360C8">
            <w:pPr>
              <w:pStyle w:val="BodyCopy"/>
              <w:spacing w:before="120" w:line="240" w:lineRule="atLeast"/>
              <w:rPr>
                <w:rFonts w:cstheme="minorHAnsi"/>
              </w:rPr>
            </w:pPr>
            <w:r w:rsidRPr="007F29DA">
              <w:rPr>
                <w:rFonts w:cstheme="minorHAnsi"/>
              </w:rPr>
              <w:t>Phone</w:t>
            </w:r>
          </w:p>
        </w:tc>
        <w:tc>
          <w:tcPr>
            <w:tcW w:w="5476" w:type="dxa"/>
            <w:shd w:val="clear" w:color="auto" w:fill="F2F2F2" w:themeFill="background1" w:themeFillShade="F2"/>
            <w:vAlign w:val="center"/>
          </w:tcPr>
          <w:p w14:paraId="40714C3E" w14:textId="77777777" w:rsidR="00DB70F6" w:rsidRPr="007F29DA" w:rsidRDefault="00DB70F6" w:rsidP="007360C8">
            <w:pPr>
              <w:pStyle w:val="BodyCopy"/>
              <w:spacing w:before="120" w:line="240" w:lineRule="atLeast"/>
              <w:rPr>
                <w:rFonts w:cstheme="minorHAnsi"/>
              </w:rPr>
            </w:pPr>
          </w:p>
        </w:tc>
      </w:tr>
      <w:tr w:rsidR="00DB70F6" w:rsidRPr="007F29DA" w14:paraId="68FB3186" w14:textId="77777777" w:rsidTr="00754AF1">
        <w:trPr>
          <w:jc w:val="center"/>
        </w:trPr>
        <w:tc>
          <w:tcPr>
            <w:tcW w:w="2444" w:type="dxa"/>
            <w:shd w:val="clear" w:color="auto" w:fill="F2F2F2" w:themeFill="background1" w:themeFillShade="F2"/>
          </w:tcPr>
          <w:p w14:paraId="2B91B859" w14:textId="77777777" w:rsidR="00DB70F6" w:rsidRPr="007F29DA" w:rsidRDefault="00DB70F6" w:rsidP="007360C8">
            <w:pPr>
              <w:pStyle w:val="BodyCopy"/>
              <w:spacing w:before="120" w:line="240" w:lineRule="atLeast"/>
              <w:rPr>
                <w:rFonts w:cstheme="minorHAnsi"/>
              </w:rPr>
            </w:pPr>
            <w:r w:rsidRPr="007F29DA">
              <w:rPr>
                <w:rFonts w:cstheme="minorHAnsi"/>
              </w:rPr>
              <w:t>Partner Organisations (if any)</w:t>
            </w:r>
          </w:p>
        </w:tc>
        <w:tc>
          <w:tcPr>
            <w:tcW w:w="5476" w:type="dxa"/>
            <w:shd w:val="clear" w:color="auto" w:fill="F2F2F2" w:themeFill="background1" w:themeFillShade="F2"/>
            <w:vAlign w:val="center"/>
          </w:tcPr>
          <w:p w14:paraId="105A0840" w14:textId="77777777" w:rsidR="00DB70F6" w:rsidRPr="007F29DA" w:rsidRDefault="00DB70F6" w:rsidP="007360C8">
            <w:pPr>
              <w:pStyle w:val="BodyCopy"/>
              <w:spacing w:before="120" w:line="240" w:lineRule="atLeast"/>
              <w:rPr>
                <w:rFonts w:cstheme="minorHAnsi"/>
              </w:rPr>
            </w:pPr>
          </w:p>
        </w:tc>
      </w:tr>
    </w:tbl>
    <w:p w14:paraId="6C8A5D06" w14:textId="7B7597B0" w:rsidR="00DB70F6" w:rsidRPr="007F29DA" w:rsidRDefault="00DB70F6" w:rsidP="00754AF1">
      <w:pPr>
        <w:widowControl w:val="0"/>
        <w:spacing w:before="240" w:after="120" w:line="250" w:lineRule="atLeast"/>
        <w:ind w:left="284" w:hanging="284"/>
        <w:jc w:val="both"/>
        <w:rPr>
          <w:rFonts w:cstheme="minorHAnsi"/>
          <w:b/>
        </w:rPr>
      </w:pPr>
      <w:r w:rsidRPr="007F29DA">
        <w:rPr>
          <w:rFonts w:cstheme="minorHAnsi"/>
          <w:b/>
        </w:rPr>
        <w:t>Response to the Selection Criteria</w:t>
      </w:r>
    </w:p>
    <w:p w14:paraId="131F9B3B" w14:textId="76F1EE44" w:rsidR="00DB70F6" w:rsidRPr="007F29DA" w:rsidRDefault="00DB70F6" w:rsidP="00DB70F6">
      <w:pPr>
        <w:widowControl w:val="0"/>
        <w:spacing w:before="57" w:after="120" w:line="250" w:lineRule="atLeast"/>
        <w:jc w:val="both"/>
        <w:rPr>
          <w:rFonts w:cstheme="minorHAnsi"/>
        </w:rPr>
      </w:pPr>
      <w:r w:rsidRPr="007F29DA">
        <w:rPr>
          <w:rFonts w:cstheme="minorHAnsi"/>
        </w:rPr>
        <w:t xml:space="preserve">The Technical Proposal must substantively and individually address the selection criteria as set out in Section 5 and be no more than </w:t>
      </w:r>
      <w:r w:rsidR="00754AF1">
        <w:rPr>
          <w:rFonts w:cstheme="minorHAnsi"/>
        </w:rPr>
        <w:t>twelve</w:t>
      </w:r>
      <w:r w:rsidRPr="007F29DA">
        <w:rPr>
          <w:rFonts w:cstheme="minorHAnsi"/>
        </w:rPr>
        <w:t xml:space="preserve"> (12) A4 typewritten pages (including tables, diagrams, notes and references but excluding title page and annexes). Text in excess of twelve pages will not be assessed.</w:t>
      </w:r>
    </w:p>
    <w:p w14:paraId="3E92D736" w14:textId="77777777" w:rsidR="00DB70F6" w:rsidRPr="007F29DA" w:rsidRDefault="00DB70F6" w:rsidP="00DB70F6">
      <w:pPr>
        <w:widowControl w:val="0"/>
        <w:spacing w:before="120" w:after="120" w:line="250" w:lineRule="atLeast"/>
        <w:ind w:left="284" w:hanging="284"/>
        <w:jc w:val="both"/>
        <w:rPr>
          <w:rFonts w:cstheme="minorHAnsi"/>
          <w:b/>
        </w:rPr>
      </w:pPr>
      <w:r w:rsidRPr="007F29DA">
        <w:rPr>
          <w:rFonts w:cstheme="minorHAnsi"/>
          <w:b/>
        </w:rPr>
        <w:t>Technical Proposal Annexes</w:t>
      </w:r>
    </w:p>
    <w:p w14:paraId="225715F9" w14:textId="77777777" w:rsidR="00DB70F6" w:rsidRPr="007F29DA" w:rsidRDefault="00DB70F6" w:rsidP="00DB70F6">
      <w:pPr>
        <w:widowControl w:val="0"/>
        <w:spacing w:before="57" w:after="120" w:line="250" w:lineRule="atLeast"/>
        <w:jc w:val="both"/>
        <w:rPr>
          <w:rFonts w:cstheme="minorHAnsi"/>
        </w:rPr>
      </w:pPr>
      <w:r w:rsidRPr="007F29DA">
        <w:rPr>
          <w:rFonts w:cstheme="minorHAnsi"/>
        </w:rPr>
        <w:t>The following annexes must be submitted in the format as requested in Section 5.3:</w:t>
      </w:r>
    </w:p>
    <w:p w14:paraId="01F2C5C1" w14:textId="77777777" w:rsidR="00DB70F6" w:rsidRPr="007F29DA" w:rsidRDefault="00DB70F6" w:rsidP="00DB70F6">
      <w:pPr>
        <w:widowControl w:val="0"/>
        <w:numPr>
          <w:ilvl w:val="0"/>
          <w:numId w:val="1"/>
        </w:numPr>
        <w:spacing w:before="120" w:after="120" w:line="250" w:lineRule="atLeast"/>
        <w:ind w:left="567" w:hanging="283"/>
        <w:jc w:val="both"/>
        <w:rPr>
          <w:rFonts w:cstheme="minorHAnsi"/>
        </w:rPr>
      </w:pPr>
      <w:r w:rsidRPr="007F29DA">
        <w:rPr>
          <w:rFonts w:cstheme="minorHAnsi"/>
        </w:rPr>
        <w:t>Annex 1 - Organisation’s Experience</w:t>
      </w:r>
    </w:p>
    <w:p w14:paraId="59993DDA" w14:textId="77777777" w:rsidR="00DB70F6" w:rsidRPr="007F29DA" w:rsidRDefault="00DB70F6" w:rsidP="00DB70F6">
      <w:pPr>
        <w:widowControl w:val="0"/>
        <w:numPr>
          <w:ilvl w:val="0"/>
          <w:numId w:val="1"/>
        </w:numPr>
        <w:spacing w:before="120" w:after="120" w:line="250" w:lineRule="atLeast"/>
        <w:ind w:left="567" w:hanging="283"/>
        <w:jc w:val="both"/>
        <w:rPr>
          <w:rFonts w:cstheme="minorHAnsi"/>
        </w:rPr>
      </w:pPr>
      <w:r w:rsidRPr="007F29DA">
        <w:rPr>
          <w:rFonts w:cstheme="minorHAnsi"/>
        </w:rPr>
        <w:t>Annex 2 - Curricula Vitae</w:t>
      </w:r>
    </w:p>
    <w:p w14:paraId="66E6ABA3" w14:textId="77777777" w:rsidR="00DB70F6" w:rsidRPr="007F29DA" w:rsidRDefault="00DB70F6" w:rsidP="00DB70F6">
      <w:pPr>
        <w:widowControl w:val="0"/>
        <w:numPr>
          <w:ilvl w:val="0"/>
          <w:numId w:val="1"/>
        </w:numPr>
        <w:spacing w:before="120" w:after="120" w:line="250" w:lineRule="atLeast"/>
        <w:ind w:left="567" w:hanging="283"/>
        <w:jc w:val="both"/>
        <w:rPr>
          <w:rFonts w:cstheme="minorHAnsi"/>
        </w:rPr>
      </w:pPr>
      <w:r w:rsidRPr="007F29DA">
        <w:rPr>
          <w:rFonts w:cstheme="minorHAnsi"/>
        </w:rPr>
        <w:t>Annex 3 - Draft Training Course Outline (using the template provided)</w:t>
      </w:r>
    </w:p>
    <w:p w14:paraId="3A537C15" w14:textId="77777777" w:rsidR="00DB70F6" w:rsidRPr="007F29DA" w:rsidRDefault="00DB70F6" w:rsidP="00DB70F6">
      <w:pPr>
        <w:widowControl w:val="0"/>
        <w:numPr>
          <w:ilvl w:val="0"/>
          <w:numId w:val="1"/>
        </w:numPr>
        <w:spacing w:before="120" w:after="120" w:line="250" w:lineRule="atLeast"/>
        <w:ind w:left="567" w:hanging="283"/>
        <w:jc w:val="both"/>
        <w:rPr>
          <w:rFonts w:cstheme="minorHAnsi"/>
        </w:rPr>
      </w:pPr>
      <w:r w:rsidRPr="007F29DA">
        <w:rPr>
          <w:rFonts w:cstheme="minorHAnsi"/>
        </w:rPr>
        <w:t>Annex 4 - Risk Management Matrix</w:t>
      </w:r>
    </w:p>
    <w:p w14:paraId="2FCC12BD" w14:textId="77777777" w:rsidR="00DB70F6" w:rsidRDefault="00DB70F6" w:rsidP="00DB70F6">
      <w:pPr>
        <w:widowControl w:val="0"/>
        <w:numPr>
          <w:ilvl w:val="0"/>
          <w:numId w:val="1"/>
        </w:numPr>
        <w:spacing w:before="120" w:after="120" w:line="250" w:lineRule="atLeast"/>
        <w:ind w:left="567" w:hanging="283"/>
        <w:jc w:val="both"/>
        <w:rPr>
          <w:rFonts w:cstheme="minorHAnsi"/>
        </w:rPr>
      </w:pPr>
      <w:r w:rsidRPr="007F29DA">
        <w:rPr>
          <w:rFonts w:cstheme="minorHAnsi"/>
        </w:rPr>
        <w:t>Annex 5 - Statutory Declaration</w:t>
      </w:r>
    </w:p>
    <w:p w14:paraId="364C68AA" w14:textId="77777777" w:rsidR="001C7473" w:rsidRDefault="001C7473" w:rsidP="001C7473">
      <w:pPr>
        <w:widowControl w:val="0"/>
        <w:spacing w:before="120" w:after="120" w:line="250" w:lineRule="atLeast"/>
        <w:jc w:val="both"/>
        <w:rPr>
          <w:rFonts w:cstheme="minorHAnsi"/>
        </w:rPr>
      </w:pPr>
    </w:p>
    <w:p w14:paraId="4C0AA409" w14:textId="77777777" w:rsidR="001C7473" w:rsidRPr="007F29DA" w:rsidRDefault="001C7473" w:rsidP="001C7473">
      <w:pPr>
        <w:widowControl w:val="0"/>
        <w:spacing w:before="120" w:after="120" w:line="250" w:lineRule="atLeast"/>
        <w:jc w:val="both"/>
        <w:rPr>
          <w:rFonts w:cstheme="minorHAnsi"/>
        </w:rPr>
      </w:pPr>
    </w:p>
    <w:p w14:paraId="629225CC" w14:textId="77777777" w:rsidR="00DB70F6" w:rsidRDefault="00DB70F6" w:rsidP="00DB70F6">
      <w:pPr>
        <w:pStyle w:val="Heading3"/>
        <w:numPr>
          <w:ilvl w:val="0"/>
          <w:numId w:val="0"/>
        </w:numPr>
      </w:pPr>
    </w:p>
    <w:p w14:paraId="1C2D5D99" w14:textId="5D646087" w:rsidR="00DB70F6" w:rsidRPr="007F29DA" w:rsidRDefault="00DB70F6" w:rsidP="00DB70F6">
      <w:pPr>
        <w:keepNext/>
        <w:keepLines/>
        <w:numPr>
          <w:ilvl w:val="2"/>
          <w:numId w:val="15"/>
        </w:numPr>
        <w:spacing w:before="113" w:after="57" w:line="240" w:lineRule="atLeast"/>
        <w:ind w:left="720" w:hanging="720"/>
        <w:outlineLvl w:val="2"/>
        <w:rPr>
          <w:rFonts w:eastAsiaTheme="majorEastAsia" w:cstheme="minorHAnsi"/>
          <w:b/>
          <w:bCs/>
          <w:color w:val="003150" w:themeColor="text2"/>
          <w:spacing w:val="-2"/>
        </w:rPr>
      </w:pPr>
      <w:r>
        <w:rPr>
          <w:rFonts w:eastAsiaTheme="majorEastAsia" w:cstheme="minorHAnsi"/>
          <w:b/>
          <w:bCs/>
          <w:color w:val="003150" w:themeColor="text2"/>
          <w:spacing w:val="-2"/>
        </w:rPr>
        <w:t>FINANCIAL</w:t>
      </w:r>
      <w:r w:rsidRPr="007F29DA">
        <w:rPr>
          <w:rFonts w:eastAsiaTheme="majorEastAsia" w:cstheme="minorHAnsi"/>
          <w:b/>
          <w:bCs/>
          <w:color w:val="003150" w:themeColor="text2"/>
          <w:spacing w:val="-2"/>
        </w:rPr>
        <w:t xml:space="preserve"> PROPOSAL (one separate PDF file)</w:t>
      </w:r>
    </w:p>
    <w:p w14:paraId="20175696" w14:textId="77777777" w:rsidR="001C7473" w:rsidRPr="007F29DA" w:rsidRDefault="001C7473" w:rsidP="001C7473">
      <w:pPr>
        <w:widowControl w:val="0"/>
        <w:spacing w:before="57" w:after="120" w:line="250" w:lineRule="atLeast"/>
        <w:jc w:val="both"/>
        <w:rPr>
          <w:rFonts w:cstheme="minorHAnsi"/>
        </w:rPr>
      </w:pPr>
      <w:r w:rsidRPr="007F29DA">
        <w:rPr>
          <w:rFonts w:cstheme="minorHAnsi"/>
        </w:rPr>
        <w:t>The Financial Proposal is to include fully costed quotes in Australian dollars at current prices valid for ninety (90) days from the closing date for the receipt of Tenders.</w:t>
      </w:r>
    </w:p>
    <w:p w14:paraId="3A618598" w14:textId="77777777" w:rsidR="001C7473" w:rsidRPr="007F29DA" w:rsidRDefault="001C7473" w:rsidP="001C7473">
      <w:pPr>
        <w:widowControl w:val="0"/>
        <w:spacing w:before="57" w:after="120" w:line="250" w:lineRule="atLeast"/>
        <w:jc w:val="both"/>
        <w:rPr>
          <w:rFonts w:cstheme="minorHAnsi"/>
        </w:rPr>
      </w:pPr>
      <w:r w:rsidRPr="007F29DA">
        <w:rPr>
          <w:rFonts w:cstheme="minorHAnsi"/>
        </w:rPr>
        <w:t>The Financial Proposal must include the following parts in the order as below:</w:t>
      </w:r>
    </w:p>
    <w:p w14:paraId="3AECD9BC" w14:textId="77777777" w:rsidR="005A0A30" w:rsidRPr="007F29DA" w:rsidRDefault="005A0A30" w:rsidP="005A0A30">
      <w:pPr>
        <w:widowControl w:val="0"/>
        <w:spacing w:before="120" w:after="120" w:line="250" w:lineRule="atLeast"/>
        <w:rPr>
          <w:rFonts w:cstheme="minorHAnsi"/>
          <w:b/>
        </w:rPr>
      </w:pPr>
      <w:bookmarkStart w:id="34" w:name="_Hlk87354546"/>
      <w:r w:rsidRPr="007F29DA">
        <w:rPr>
          <w:rFonts w:cstheme="minorHAnsi"/>
          <w:b/>
        </w:rPr>
        <w:t>Cover Page</w:t>
      </w:r>
    </w:p>
    <w:p w14:paraId="2B69D418" w14:textId="77777777" w:rsidR="005A0A30" w:rsidRPr="007F29DA" w:rsidRDefault="005A0A30" w:rsidP="005A0A30">
      <w:pPr>
        <w:widowControl w:val="0"/>
        <w:spacing w:before="57" w:after="120" w:line="250" w:lineRule="atLeast"/>
        <w:jc w:val="both"/>
        <w:rPr>
          <w:rFonts w:cstheme="minorHAnsi"/>
        </w:rPr>
      </w:pPr>
      <w:r w:rsidRPr="007F29DA">
        <w:rPr>
          <w:rFonts w:cstheme="minorHAnsi"/>
        </w:rPr>
        <w:t>The cover page must clearly indicate “</w:t>
      </w:r>
      <w:r w:rsidRPr="007F29DA">
        <w:rPr>
          <w:rFonts w:cstheme="minorHAnsi"/>
          <w:b/>
          <w:bCs/>
        </w:rPr>
        <w:t>Financial Proposal</w:t>
      </w:r>
      <w:r w:rsidRPr="007F29DA">
        <w:rPr>
          <w:rFonts w:cstheme="minorHAnsi"/>
        </w:rPr>
        <w:t xml:space="preserve">”, the Tenderer’s contact person and contact details. </w:t>
      </w:r>
    </w:p>
    <w:p w14:paraId="15FA6B8C" w14:textId="77777777" w:rsidR="005A0A30" w:rsidRPr="007F29DA" w:rsidRDefault="005A0A30" w:rsidP="005A0A30">
      <w:pPr>
        <w:widowControl w:val="0"/>
        <w:spacing w:before="57" w:after="120" w:line="250" w:lineRule="atLeast"/>
        <w:jc w:val="both"/>
        <w:rPr>
          <w:rFonts w:cstheme="minorHAnsi"/>
        </w:rPr>
      </w:pPr>
    </w:p>
    <w:p w14:paraId="42FC90A2" w14:textId="77777777" w:rsidR="005A0A30" w:rsidRPr="007F29DA" w:rsidRDefault="005A0A30" w:rsidP="005A0A30">
      <w:pPr>
        <w:widowControl w:val="0"/>
        <w:spacing w:before="120" w:after="120" w:line="250" w:lineRule="atLeast"/>
        <w:ind w:left="284" w:hanging="284"/>
        <w:rPr>
          <w:rFonts w:cstheme="minorHAnsi"/>
          <w:b/>
        </w:rPr>
      </w:pPr>
      <w:r w:rsidRPr="007F29DA">
        <w:rPr>
          <w:rFonts w:cstheme="minorHAnsi"/>
          <w:b/>
        </w:rPr>
        <w:t>Schedule 1. Personnel Course Design Cost</w:t>
      </w:r>
    </w:p>
    <w:p w14:paraId="6E456839" w14:textId="77777777" w:rsidR="005A0A30" w:rsidRPr="007F29DA" w:rsidRDefault="005A0A30" w:rsidP="005A0A30">
      <w:pPr>
        <w:widowControl w:val="0"/>
        <w:spacing w:before="57" w:after="120" w:line="250" w:lineRule="atLeast"/>
        <w:jc w:val="both"/>
        <w:rPr>
          <w:rFonts w:cstheme="minorHAnsi"/>
          <w:bCs/>
        </w:rPr>
      </w:pPr>
      <w:r w:rsidRPr="007F29DA">
        <w:rPr>
          <w:rFonts w:cstheme="minorHAnsi"/>
        </w:rPr>
        <w:t xml:space="preserve">Tenderers must provide details as described in </w:t>
      </w:r>
      <w:r w:rsidRPr="0025158B">
        <w:rPr>
          <w:rFonts w:cstheme="minorHAnsi"/>
          <w:b/>
          <w:bCs/>
        </w:rPr>
        <w:t>Attachment 6.1</w:t>
      </w:r>
      <w:r w:rsidRPr="007F29DA">
        <w:rPr>
          <w:rFonts w:cstheme="minorHAnsi"/>
          <w:b/>
          <w:bCs/>
        </w:rPr>
        <w:t xml:space="preserve"> </w:t>
      </w:r>
      <w:r w:rsidRPr="007F29DA">
        <w:rPr>
          <w:rFonts w:cstheme="minorHAnsi"/>
          <w:bCs/>
        </w:rPr>
        <w:t>to this RFT.</w:t>
      </w:r>
    </w:p>
    <w:p w14:paraId="77BC3695" w14:textId="77777777" w:rsidR="005A0A30" w:rsidRPr="007F29DA" w:rsidRDefault="005A0A30" w:rsidP="005A0A30">
      <w:pPr>
        <w:widowControl w:val="0"/>
        <w:spacing w:before="57" w:after="120" w:line="250" w:lineRule="atLeast"/>
        <w:jc w:val="both"/>
        <w:rPr>
          <w:rFonts w:cstheme="minorHAnsi"/>
        </w:rPr>
      </w:pPr>
    </w:p>
    <w:p w14:paraId="0A86F748" w14:textId="77777777" w:rsidR="005A0A30" w:rsidRPr="007F29DA" w:rsidRDefault="005A0A30" w:rsidP="005A0A30">
      <w:pPr>
        <w:widowControl w:val="0"/>
        <w:spacing w:before="120" w:after="120" w:line="250" w:lineRule="atLeast"/>
        <w:ind w:left="284" w:hanging="284"/>
        <w:rPr>
          <w:rFonts w:cstheme="minorHAnsi"/>
          <w:b/>
        </w:rPr>
      </w:pPr>
      <w:r w:rsidRPr="007F29DA">
        <w:rPr>
          <w:rFonts w:cstheme="minorHAnsi"/>
          <w:b/>
        </w:rPr>
        <w:t>Schedule 2. Personnel Course Delivery Cost</w:t>
      </w:r>
    </w:p>
    <w:p w14:paraId="76C93016" w14:textId="77777777" w:rsidR="005A0A30" w:rsidRPr="007F29DA" w:rsidRDefault="005A0A30" w:rsidP="005A0A30">
      <w:pPr>
        <w:widowControl w:val="0"/>
        <w:spacing w:before="57" w:after="120" w:line="250" w:lineRule="atLeast"/>
        <w:rPr>
          <w:rFonts w:cstheme="minorHAnsi"/>
          <w:bCs/>
        </w:rPr>
      </w:pPr>
      <w:r w:rsidRPr="007F29DA">
        <w:rPr>
          <w:rFonts w:cstheme="minorHAnsi"/>
        </w:rPr>
        <w:t xml:space="preserve">Tenderers must provide details as described in </w:t>
      </w:r>
      <w:r w:rsidRPr="0025158B">
        <w:rPr>
          <w:rFonts w:cstheme="minorHAnsi"/>
          <w:b/>
          <w:bCs/>
        </w:rPr>
        <w:t>Attachment 6.2</w:t>
      </w:r>
      <w:r w:rsidRPr="007F29DA">
        <w:rPr>
          <w:rFonts w:cstheme="minorHAnsi"/>
          <w:b/>
          <w:bCs/>
        </w:rPr>
        <w:t xml:space="preserve"> </w:t>
      </w:r>
      <w:r w:rsidRPr="007F29DA">
        <w:rPr>
          <w:rFonts w:cstheme="minorHAnsi"/>
          <w:bCs/>
        </w:rPr>
        <w:t>to this RFT.</w:t>
      </w:r>
    </w:p>
    <w:p w14:paraId="1F46BF45" w14:textId="77777777" w:rsidR="005A0A30" w:rsidRPr="007F29DA" w:rsidRDefault="005A0A30" w:rsidP="005A0A30">
      <w:pPr>
        <w:widowControl w:val="0"/>
        <w:spacing w:before="57" w:after="120" w:line="250" w:lineRule="atLeast"/>
        <w:rPr>
          <w:rFonts w:cstheme="minorHAnsi"/>
        </w:rPr>
      </w:pPr>
    </w:p>
    <w:p w14:paraId="78247688" w14:textId="77777777" w:rsidR="005A0A30" w:rsidRPr="007F29DA" w:rsidRDefault="005A0A30" w:rsidP="005A0A30">
      <w:pPr>
        <w:widowControl w:val="0"/>
        <w:spacing w:before="120" w:after="120" w:line="250" w:lineRule="atLeast"/>
        <w:ind w:left="284" w:hanging="284"/>
        <w:rPr>
          <w:rFonts w:cstheme="minorHAnsi"/>
          <w:b/>
        </w:rPr>
      </w:pPr>
      <w:r w:rsidRPr="007F29DA">
        <w:rPr>
          <w:rFonts w:cstheme="minorHAnsi"/>
          <w:b/>
        </w:rPr>
        <w:t>Schedule 3. Fixed Management Fee</w:t>
      </w:r>
    </w:p>
    <w:p w14:paraId="29E42FA7" w14:textId="77777777" w:rsidR="005A0A30" w:rsidRPr="007F29DA" w:rsidRDefault="005A0A30" w:rsidP="005A0A30">
      <w:pPr>
        <w:widowControl w:val="0"/>
        <w:spacing w:before="57" w:after="120" w:line="250" w:lineRule="atLeast"/>
        <w:rPr>
          <w:rFonts w:cstheme="minorHAnsi"/>
          <w:bCs/>
        </w:rPr>
      </w:pPr>
      <w:r w:rsidRPr="007F29DA">
        <w:rPr>
          <w:rFonts w:cstheme="minorHAnsi"/>
        </w:rPr>
        <w:t xml:space="preserve">Tenderers must provide details as described in </w:t>
      </w:r>
      <w:r w:rsidRPr="0025158B">
        <w:rPr>
          <w:rFonts w:cstheme="minorHAnsi"/>
          <w:b/>
          <w:bCs/>
        </w:rPr>
        <w:t xml:space="preserve">Attachment 6.3 </w:t>
      </w:r>
      <w:r w:rsidRPr="0025158B">
        <w:rPr>
          <w:rFonts w:cstheme="minorHAnsi"/>
          <w:bCs/>
        </w:rPr>
        <w:t>to</w:t>
      </w:r>
      <w:r w:rsidRPr="007F29DA">
        <w:rPr>
          <w:rFonts w:cstheme="minorHAnsi"/>
          <w:bCs/>
        </w:rPr>
        <w:t xml:space="preserve"> this RFT.</w:t>
      </w:r>
    </w:p>
    <w:p w14:paraId="3204D10B" w14:textId="77777777" w:rsidR="005A0A30" w:rsidRPr="007F29DA" w:rsidRDefault="005A0A30" w:rsidP="005A0A30">
      <w:pPr>
        <w:widowControl w:val="0"/>
        <w:spacing w:before="57" w:after="120" w:line="250" w:lineRule="atLeast"/>
        <w:rPr>
          <w:rFonts w:cstheme="minorHAnsi"/>
        </w:rPr>
      </w:pPr>
    </w:p>
    <w:p w14:paraId="7DD44F63" w14:textId="77777777" w:rsidR="005A0A30" w:rsidRPr="007F29DA" w:rsidRDefault="005A0A30" w:rsidP="005A0A30">
      <w:pPr>
        <w:widowControl w:val="0"/>
        <w:spacing w:before="120" w:after="120" w:line="250" w:lineRule="atLeast"/>
        <w:ind w:left="284" w:hanging="284"/>
        <w:rPr>
          <w:rFonts w:cstheme="minorHAnsi"/>
          <w:b/>
        </w:rPr>
      </w:pPr>
      <w:bookmarkStart w:id="35" w:name="_Hlk87261740"/>
      <w:r w:rsidRPr="007F29DA">
        <w:rPr>
          <w:rFonts w:cstheme="minorHAnsi"/>
          <w:b/>
        </w:rPr>
        <w:t>Schedule 4. Financial Proposal Summary</w:t>
      </w:r>
    </w:p>
    <w:p w14:paraId="54F6723D" w14:textId="77777777" w:rsidR="005A0A30" w:rsidRPr="007F29DA" w:rsidRDefault="005A0A30" w:rsidP="005A0A30">
      <w:pPr>
        <w:widowControl w:val="0"/>
        <w:spacing w:before="57" w:after="120" w:line="250" w:lineRule="atLeast"/>
        <w:rPr>
          <w:rFonts w:cstheme="minorHAnsi"/>
          <w:bCs/>
        </w:rPr>
      </w:pPr>
      <w:r w:rsidRPr="007F29DA">
        <w:rPr>
          <w:rFonts w:cstheme="minorHAnsi"/>
        </w:rPr>
        <w:t xml:space="preserve">Tenderers must provide details as described </w:t>
      </w:r>
      <w:r w:rsidRPr="0025158B">
        <w:rPr>
          <w:rFonts w:cstheme="minorHAnsi"/>
        </w:rPr>
        <w:t xml:space="preserve">in </w:t>
      </w:r>
      <w:r w:rsidRPr="0025158B">
        <w:rPr>
          <w:rFonts w:cstheme="minorHAnsi"/>
          <w:b/>
          <w:bCs/>
        </w:rPr>
        <w:t>Attachment 6.4</w:t>
      </w:r>
      <w:r w:rsidRPr="007F29DA">
        <w:rPr>
          <w:rFonts w:cstheme="minorHAnsi"/>
          <w:b/>
          <w:bCs/>
        </w:rPr>
        <w:t xml:space="preserve"> </w:t>
      </w:r>
      <w:r w:rsidRPr="007F29DA">
        <w:rPr>
          <w:rFonts w:cstheme="minorHAnsi"/>
          <w:bCs/>
        </w:rPr>
        <w:t>to this RFT.</w:t>
      </w:r>
    </w:p>
    <w:bookmarkEnd w:id="35"/>
    <w:p w14:paraId="0D896FF2" w14:textId="77777777" w:rsidR="005A0A30" w:rsidRPr="007F29DA" w:rsidRDefault="005A0A30" w:rsidP="005A0A30">
      <w:pPr>
        <w:widowControl w:val="0"/>
        <w:spacing w:before="57" w:after="120" w:line="250" w:lineRule="atLeast"/>
        <w:rPr>
          <w:rFonts w:cstheme="minorHAnsi"/>
          <w:bCs/>
        </w:rPr>
      </w:pPr>
    </w:p>
    <w:p w14:paraId="6C984BF6" w14:textId="77777777" w:rsidR="005A0A30" w:rsidRPr="007F29DA" w:rsidRDefault="005A0A30" w:rsidP="005A0A30">
      <w:pPr>
        <w:widowControl w:val="0"/>
        <w:spacing w:before="57" w:after="120" w:line="250" w:lineRule="atLeast"/>
        <w:jc w:val="both"/>
        <w:rPr>
          <w:rFonts w:cstheme="minorHAnsi"/>
          <w:bCs/>
        </w:rPr>
      </w:pPr>
      <w:r w:rsidRPr="007F29DA">
        <w:rPr>
          <w:rFonts w:cstheme="minorHAnsi"/>
          <w:b/>
          <w:bCs/>
        </w:rPr>
        <w:t>Schedule 5. Indicative budget</w:t>
      </w:r>
      <w:r w:rsidRPr="007F29DA">
        <w:rPr>
          <w:rFonts w:cstheme="minorHAnsi"/>
          <w:bCs/>
        </w:rPr>
        <w:t xml:space="preserve"> </w:t>
      </w:r>
    </w:p>
    <w:p w14:paraId="29A70D49" w14:textId="77777777" w:rsidR="005A0A30" w:rsidRPr="007F29DA" w:rsidRDefault="005A0A30" w:rsidP="005A0A30">
      <w:pPr>
        <w:widowControl w:val="0"/>
        <w:spacing w:before="57" w:after="120" w:line="250" w:lineRule="atLeast"/>
        <w:jc w:val="both"/>
        <w:rPr>
          <w:rFonts w:cstheme="minorHAnsi"/>
          <w:bCs/>
        </w:rPr>
      </w:pPr>
      <w:r w:rsidRPr="007F29DA">
        <w:rPr>
          <w:rFonts w:cstheme="minorHAnsi"/>
          <w:bCs/>
        </w:rPr>
        <w:t xml:space="preserve">Tenderers must provide details in the format </w:t>
      </w:r>
      <w:r w:rsidRPr="007F29DA">
        <w:rPr>
          <w:rFonts w:cstheme="minorHAnsi"/>
        </w:rPr>
        <w:t xml:space="preserve">described in </w:t>
      </w:r>
      <w:r w:rsidRPr="0025158B">
        <w:rPr>
          <w:rFonts w:cstheme="minorHAnsi"/>
          <w:b/>
          <w:bCs/>
        </w:rPr>
        <w:t xml:space="preserve">Attachment 7 </w:t>
      </w:r>
      <w:r w:rsidRPr="0025158B">
        <w:rPr>
          <w:rFonts w:cstheme="minorHAnsi"/>
          <w:bCs/>
        </w:rPr>
        <w:t>to</w:t>
      </w:r>
      <w:r w:rsidRPr="007F29DA">
        <w:rPr>
          <w:rFonts w:cstheme="minorHAnsi"/>
          <w:bCs/>
        </w:rPr>
        <w:t xml:space="preserve"> this RFT.</w:t>
      </w:r>
    </w:p>
    <w:p w14:paraId="08B5792C" w14:textId="77777777" w:rsidR="005A0A30" w:rsidRPr="007F29DA" w:rsidRDefault="005A0A30" w:rsidP="005A0A30">
      <w:pPr>
        <w:widowControl w:val="0"/>
        <w:spacing w:before="57" w:after="120" w:line="250" w:lineRule="atLeast"/>
        <w:jc w:val="both"/>
        <w:rPr>
          <w:rFonts w:cstheme="minorHAnsi"/>
          <w:bCs/>
        </w:rPr>
      </w:pPr>
      <w:r w:rsidRPr="007F29DA">
        <w:rPr>
          <w:rFonts w:cstheme="minorHAnsi"/>
          <w:b/>
          <w:bCs/>
        </w:rPr>
        <w:t xml:space="preserve">Note: </w:t>
      </w:r>
      <w:r w:rsidRPr="007F29DA">
        <w:rPr>
          <w:rFonts w:cstheme="minorHAnsi"/>
          <w:bCs/>
        </w:rPr>
        <w:t>Tenderers should be aware that the fixed cost information provided in Schedules 1 to 4 is required to be the same as those costs detailed in the fixed cost component within Schedule 5.</w:t>
      </w:r>
    </w:p>
    <w:p w14:paraId="34F643AF" w14:textId="77777777" w:rsidR="005A0A30" w:rsidRPr="007F29DA" w:rsidRDefault="005A0A30" w:rsidP="005A0A30">
      <w:pPr>
        <w:widowControl w:val="0"/>
        <w:spacing w:before="57" w:after="120" w:line="250" w:lineRule="atLeast"/>
        <w:jc w:val="both"/>
        <w:rPr>
          <w:rFonts w:cstheme="minorHAnsi"/>
          <w:bCs/>
        </w:rPr>
      </w:pPr>
      <w:r w:rsidRPr="007F29DA">
        <w:rPr>
          <w:rFonts w:cstheme="minorHAnsi"/>
          <w:bCs/>
        </w:rPr>
        <w:t>Schedules 1 to 4 form part of the “like-for-like” assessment of the Financial Proposal.</w:t>
      </w:r>
    </w:p>
    <w:p w14:paraId="4D30BE78" w14:textId="6692314F" w:rsidR="005A0A30" w:rsidRDefault="005A0A30" w:rsidP="005A0A30">
      <w:pPr>
        <w:pStyle w:val="Heading2"/>
        <w:ind w:left="709"/>
      </w:pPr>
      <w:bookmarkStart w:id="36" w:name="_Toc176944034"/>
      <w:bookmarkEnd w:id="34"/>
      <w:r>
        <w:t>Lodgement of Tenders</w:t>
      </w:r>
      <w:bookmarkEnd w:id="36"/>
    </w:p>
    <w:p w14:paraId="1D9D1F13" w14:textId="5C82DE09" w:rsidR="005A0A30" w:rsidRPr="007F29DA" w:rsidRDefault="005A0A30" w:rsidP="005A0A30">
      <w:pPr>
        <w:pStyle w:val="BodyCopy"/>
        <w:rPr>
          <w:rFonts w:cstheme="minorHAnsi"/>
        </w:rPr>
      </w:pPr>
      <w:r w:rsidRPr="007F29DA">
        <w:rPr>
          <w:rFonts w:cstheme="minorHAnsi"/>
        </w:rPr>
        <w:t xml:space="preserve">Tenders must be submitted via email to </w:t>
      </w:r>
      <w:hyperlink r:id="rId24" w:history="1">
        <w:r w:rsidRPr="007E4BD2">
          <w:rPr>
            <w:rStyle w:val="Hyperlink"/>
            <w:rFonts w:cstheme="minorHAnsi"/>
          </w:rPr>
          <w:t>tenders@australiaawardsmyanmar.org</w:t>
        </w:r>
      </w:hyperlink>
      <w:r w:rsidRPr="007F29DA">
        <w:rPr>
          <w:rStyle w:val="Hyperlink"/>
          <w:rFonts w:cstheme="minorHAnsi"/>
        </w:rPr>
        <w:t xml:space="preserve"> </w:t>
      </w:r>
      <w:r w:rsidRPr="007F29DA">
        <w:rPr>
          <w:rFonts w:cstheme="minorHAnsi"/>
        </w:rPr>
        <w:t xml:space="preserve">no later than </w:t>
      </w:r>
      <w:r w:rsidRPr="007F29DA">
        <w:rPr>
          <w:rFonts w:cstheme="minorHAnsi"/>
          <w:b/>
          <w:bCs/>
        </w:rPr>
        <w:t>5</w:t>
      </w:r>
      <w:r w:rsidRPr="007F29DA">
        <w:rPr>
          <w:rFonts w:cstheme="minorHAnsi"/>
          <w:b/>
        </w:rPr>
        <w:t>.00pm local time</w:t>
      </w:r>
      <w:r w:rsidRPr="007F29DA">
        <w:rPr>
          <w:rFonts w:cstheme="minorHAnsi"/>
        </w:rPr>
        <w:t xml:space="preserve"> in Adelaide o</w:t>
      </w:r>
      <w:r w:rsidRPr="0035623B">
        <w:rPr>
          <w:rFonts w:cstheme="minorHAnsi"/>
        </w:rPr>
        <w:t xml:space="preserve">n </w:t>
      </w:r>
      <w:sdt>
        <w:sdtPr>
          <w:rPr>
            <w:rFonts w:cstheme="minorHAnsi"/>
          </w:rPr>
          <w:id w:val="-423029976"/>
          <w:placeholder>
            <w:docPart w:val="F3A0DEE8EE484C28AC4EA584363DE01A"/>
          </w:placeholder>
          <w:text/>
        </w:sdtPr>
        <w:sdtEndPr/>
        <w:sdtContent>
          <w:r w:rsidR="00332044">
            <w:rPr>
              <w:rFonts w:cstheme="minorHAnsi"/>
            </w:rPr>
            <w:t>20</w:t>
          </w:r>
          <w:r w:rsidR="000D0AEA" w:rsidRPr="0035623B">
            <w:rPr>
              <w:rFonts w:cstheme="minorHAnsi"/>
            </w:rPr>
            <w:t xml:space="preserve"> Octo</w:t>
          </w:r>
          <w:r w:rsidR="00A81A10" w:rsidRPr="0035623B">
            <w:rPr>
              <w:rFonts w:cstheme="minorHAnsi"/>
            </w:rPr>
            <w:t>ber</w:t>
          </w:r>
          <w:r w:rsidRPr="0035623B">
            <w:rPr>
              <w:rFonts w:cstheme="minorHAnsi"/>
            </w:rPr>
            <w:t xml:space="preserve"> 2024</w:t>
          </w:r>
        </w:sdtContent>
      </w:sdt>
      <w:r w:rsidRPr="0035623B">
        <w:rPr>
          <w:rFonts w:cstheme="minorHAnsi"/>
        </w:rPr>
        <w:t>.</w:t>
      </w:r>
      <w:r>
        <w:rPr>
          <w:rFonts w:cstheme="minorHAnsi"/>
        </w:rPr>
        <w:br/>
      </w:r>
    </w:p>
    <w:p w14:paraId="2FBDECFA" w14:textId="77777777" w:rsidR="005A0A30" w:rsidRPr="007F29DA" w:rsidRDefault="005A0A30" w:rsidP="005A0A30">
      <w:pPr>
        <w:pStyle w:val="BodyCopy"/>
        <w:jc w:val="both"/>
        <w:rPr>
          <w:rFonts w:cstheme="minorHAnsi"/>
        </w:rPr>
      </w:pPr>
      <w:r w:rsidRPr="007F29DA">
        <w:rPr>
          <w:rFonts w:cstheme="minorHAnsi"/>
        </w:rPr>
        <w:t xml:space="preserve">The subject line of the email tender submission should include the course title: </w:t>
      </w:r>
    </w:p>
    <w:p w14:paraId="2438FAD4" w14:textId="00A64113" w:rsidR="005A0A30" w:rsidRPr="007F29DA" w:rsidRDefault="005A0A30" w:rsidP="005A0A30">
      <w:pPr>
        <w:pStyle w:val="BodyCopy"/>
        <w:jc w:val="both"/>
        <w:rPr>
          <w:rFonts w:cstheme="minorHAnsi"/>
          <w:b/>
        </w:rPr>
      </w:pPr>
      <w:r w:rsidRPr="007F29DA">
        <w:rPr>
          <w:rFonts w:cstheme="minorHAnsi"/>
          <w:b/>
        </w:rPr>
        <w:t xml:space="preserve">RFT </w:t>
      </w:r>
      <w:sdt>
        <w:sdtPr>
          <w:rPr>
            <w:rFonts w:cstheme="minorHAnsi"/>
            <w:b/>
          </w:rPr>
          <w:id w:val="209311811"/>
          <w:placeholder>
            <w:docPart w:val="DCD5BCA476F64FB7AEF073A8CA4241B2"/>
          </w:placeholder>
          <w:text/>
        </w:sdtPr>
        <w:sdtEndPr/>
        <w:sdtContent>
          <w:r>
            <w:rPr>
              <w:rFonts w:cstheme="minorHAnsi"/>
              <w:b/>
            </w:rPr>
            <w:t>01-2024</w:t>
          </w:r>
        </w:sdtContent>
      </w:sdt>
      <w:sdt>
        <w:sdtPr>
          <w:rPr>
            <w:rFonts w:cstheme="minorHAnsi"/>
            <w:b/>
          </w:rPr>
          <w:id w:val="-1156065699"/>
          <w:placeholder>
            <w:docPart w:val="4C66ACC36EFA4230B503D195B82E4908"/>
          </w:placeholder>
          <w:text/>
        </w:sdtPr>
        <w:sdtEndPr/>
        <w:sdtContent>
          <w:r w:rsidR="00937933">
            <w:rPr>
              <w:rFonts w:cstheme="minorHAnsi"/>
              <w:b/>
            </w:rPr>
            <w:t xml:space="preserve"> Australia Awards Myanmar Inclusive Education </w:t>
          </w:r>
        </w:sdtContent>
      </w:sdt>
      <w:sdt>
        <w:sdtPr>
          <w:rPr>
            <w:rFonts w:cstheme="minorHAnsi"/>
            <w:b/>
          </w:rPr>
          <w:id w:val="1836417748"/>
          <w:placeholder>
            <w:docPart w:val="396CE6B69EF741B9A76AC5A83FCE3590"/>
          </w:placeholder>
          <w:text/>
        </w:sdtPr>
        <w:sdtEndPr/>
        <w:sdtContent>
          <w:r w:rsidR="00937933">
            <w:rPr>
              <w:rFonts w:cstheme="minorHAnsi"/>
              <w:b/>
            </w:rPr>
            <w:t xml:space="preserve"> </w:t>
          </w:r>
        </w:sdtContent>
      </w:sdt>
    </w:p>
    <w:p w14:paraId="38FB5FD9" w14:textId="77777777" w:rsidR="005A0A30" w:rsidRPr="007F29DA" w:rsidRDefault="005A0A30" w:rsidP="005A0A30">
      <w:pPr>
        <w:pStyle w:val="BodyCopy"/>
        <w:jc w:val="both"/>
        <w:rPr>
          <w:rFonts w:cstheme="minorHAnsi"/>
        </w:rPr>
      </w:pPr>
      <w:r w:rsidRPr="007F29DA">
        <w:rPr>
          <w:rFonts w:cstheme="minorHAnsi"/>
        </w:rPr>
        <w:t>Late submissions will not be considered unless the delay is solely due to mishandling by Scope Global.</w:t>
      </w:r>
    </w:p>
    <w:p w14:paraId="344386F4" w14:textId="77777777" w:rsidR="005A0A30" w:rsidRDefault="005A0A30" w:rsidP="005A0A30">
      <w:pPr>
        <w:pStyle w:val="BodyCopy"/>
      </w:pPr>
    </w:p>
    <w:p w14:paraId="6866F6F6" w14:textId="77777777" w:rsidR="00D105BA" w:rsidRDefault="00D105BA" w:rsidP="00D105BA">
      <w:pPr>
        <w:pStyle w:val="Heading1"/>
      </w:pPr>
      <w:bookmarkStart w:id="37" w:name="_Toc176944035"/>
      <w:r>
        <w:lastRenderedPageBreak/>
        <w:t>Scope of Services</w:t>
      </w:r>
      <w:bookmarkEnd w:id="37"/>
    </w:p>
    <w:p w14:paraId="64DDF843" w14:textId="751EE813" w:rsidR="00D105BA" w:rsidRDefault="00D105BA" w:rsidP="00D105BA">
      <w:pPr>
        <w:pStyle w:val="Heading2"/>
        <w:ind w:left="709"/>
      </w:pPr>
      <w:r>
        <w:t xml:space="preserve"> </w:t>
      </w:r>
      <w:bookmarkStart w:id="38" w:name="_Toc176944036"/>
      <w:r>
        <w:t>Activity Identification</w:t>
      </w:r>
      <w:bookmarkEnd w:id="38"/>
    </w:p>
    <w:tbl>
      <w:tblPr>
        <w:tblW w:w="85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2155"/>
        <w:gridCol w:w="6367"/>
      </w:tblGrid>
      <w:tr w:rsidR="00D105BA" w:rsidRPr="007F29DA" w14:paraId="6E5AF505" w14:textId="77777777" w:rsidTr="00937933">
        <w:tc>
          <w:tcPr>
            <w:tcW w:w="2155" w:type="dxa"/>
            <w:shd w:val="clear" w:color="auto" w:fill="F2F2F2" w:themeFill="background1" w:themeFillShade="F2"/>
          </w:tcPr>
          <w:p w14:paraId="30E5CDA0" w14:textId="77777777" w:rsidR="00D105BA" w:rsidRPr="007F29DA" w:rsidRDefault="00D105BA" w:rsidP="007360C8">
            <w:pPr>
              <w:pStyle w:val="Note"/>
              <w:spacing w:before="120" w:after="120"/>
              <w:rPr>
                <w:rFonts w:cstheme="minorHAnsi"/>
              </w:rPr>
            </w:pPr>
            <w:r w:rsidRPr="007F29DA">
              <w:rPr>
                <w:rFonts w:cstheme="minorHAnsi"/>
              </w:rPr>
              <w:t>Client</w:t>
            </w:r>
          </w:p>
        </w:tc>
        <w:tc>
          <w:tcPr>
            <w:tcW w:w="6367" w:type="dxa"/>
            <w:shd w:val="clear" w:color="auto" w:fill="F2F2F2" w:themeFill="background1" w:themeFillShade="F2"/>
            <w:vAlign w:val="center"/>
          </w:tcPr>
          <w:p w14:paraId="7B0E4ADD" w14:textId="77777777" w:rsidR="00D105BA" w:rsidRPr="007F29DA" w:rsidRDefault="00D105BA" w:rsidP="007360C8">
            <w:pPr>
              <w:pStyle w:val="BodyCopy"/>
              <w:rPr>
                <w:rFonts w:cstheme="minorHAnsi"/>
              </w:rPr>
            </w:pPr>
            <w:r w:rsidRPr="007F29DA">
              <w:rPr>
                <w:rFonts w:cstheme="minorHAnsi"/>
              </w:rPr>
              <w:t>Scope Global Pty Ltd</w:t>
            </w:r>
          </w:p>
        </w:tc>
      </w:tr>
      <w:tr w:rsidR="00D105BA" w:rsidRPr="007F29DA" w14:paraId="3D50AAAC" w14:textId="77777777" w:rsidTr="00937933">
        <w:tc>
          <w:tcPr>
            <w:tcW w:w="2155" w:type="dxa"/>
            <w:shd w:val="clear" w:color="auto" w:fill="F2F2F2" w:themeFill="background1" w:themeFillShade="F2"/>
          </w:tcPr>
          <w:p w14:paraId="3276C105" w14:textId="77777777" w:rsidR="00D105BA" w:rsidRPr="007F29DA" w:rsidRDefault="00D105BA" w:rsidP="007360C8">
            <w:pPr>
              <w:pStyle w:val="Note"/>
              <w:spacing w:before="120" w:after="120"/>
              <w:rPr>
                <w:rFonts w:cstheme="minorHAnsi"/>
              </w:rPr>
            </w:pPr>
            <w:r w:rsidRPr="007F29DA">
              <w:rPr>
                <w:rFonts w:cstheme="minorHAnsi"/>
              </w:rPr>
              <w:t>Program</w:t>
            </w:r>
          </w:p>
        </w:tc>
        <w:tc>
          <w:tcPr>
            <w:tcW w:w="6367" w:type="dxa"/>
            <w:shd w:val="clear" w:color="auto" w:fill="F2F2F2" w:themeFill="background1" w:themeFillShade="F2"/>
            <w:vAlign w:val="center"/>
          </w:tcPr>
          <w:p w14:paraId="10D7AE91" w14:textId="1CFA8A03" w:rsidR="00D105BA" w:rsidRPr="007F29DA" w:rsidRDefault="00D105BA" w:rsidP="007360C8">
            <w:pPr>
              <w:pStyle w:val="BodyCopy"/>
              <w:rPr>
                <w:rFonts w:cstheme="minorHAnsi"/>
              </w:rPr>
            </w:pPr>
            <w:r w:rsidRPr="007F29DA">
              <w:rPr>
                <w:rFonts w:cstheme="minorHAnsi"/>
              </w:rPr>
              <w:t>Au</w:t>
            </w:r>
            <w:r w:rsidRPr="007F29DA">
              <w:rPr>
                <w:rFonts w:cstheme="minorHAnsi"/>
                <w:spacing w:val="1"/>
              </w:rPr>
              <w:t>s</w:t>
            </w:r>
            <w:r w:rsidRPr="007F29DA">
              <w:rPr>
                <w:rFonts w:cstheme="minorHAnsi"/>
              </w:rPr>
              <w:t xml:space="preserve">tralia Awards </w:t>
            </w:r>
            <w:r>
              <w:rPr>
                <w:rFonts w:cstheme="minorHAnsi"/>
              </w:rPr>
              <w:t>Myanmar</w:t>
            </w:r>
          </w:p>
        </w:tc>
      </w:tr>
      <w:tr w:rsidR="00D105BA" w:rsidRPr="007F29DA" w14:paraId="48132A01" w14:textId="77777777" w:rsidTr="00937933">
        <w:tc>
          <w:tcPr>
            <w:tcW w:w="2155" w:type="dxa"/>
            <w:shd w:val="clear" w:color="auto" w:fill="F2F2F2" w:themeFill="background1" w:themeFillShade="F2"/>
          </w:tcPr>
          <w:p w14:paraId="5AB05296" w14:textId="77777777" w:rsidR="00D105BA" w:rsidRPr="007F29DA" w:rsidRDefault="00D105BA" w:rsidP="007360C8">
            <w:pPr>
              <w:pStyle w:val="Note"/>
              <w:spacing w:before="120" w:after="120"/>
              <w:rPr>
                <w:rFonts w:cstheme="minorHAnsi"/>
              </w:rPr>
            </w:pPr>
            <w:r w:rsidRPr="007F29DA">
              <w:rPr>
                <w:rFonts w:cstheme="minorHAnsi"/>
              </w:rPr>
              <w:t>Short Course title</w:t>
            </w:r>
          </w:p>
        </w:tc>
        <w:tc>
          <w:tcPr>
            <w:tcW w:w="6367" w:type="dxa"/>
            <w:shd w:val="clear" w:color="auto" w:fill="F2F2F2" w:themeFill="background1" w:themeFillShade="F2"/>
            <w:vAlign w:val="center"/>
          </w:tcPr>
          <w:p w14:paraId="395D36FC" w14:textId="051B2EED" w:rsidR="00D105BA" w:rsidRPr="007F29DA" w:rsidRDefault="00C84FF8" w:rsidP="007360C8">
            <w:pPr>
              <w:pStyle w:val="BodyCopy"/>
              <w:rPr>
                <w:rFonts w:cstheme="minorHAnsi"/>
              </w:rPr>
            </w:pPr>
            <w:sdt>
              <w:sdtPr>
                <w:rPr>
                  <w:rFonts w:cstheme="minorHAnsi"/>
                </w:rPr>
                <w:id w:val="408584765"/>
                <w:placeholder>
                  <w:docPart w:val="E03440F42BE24AC0816C405E565EF0AB"/>
                </w:placeholder>
                <w:text/>
              </w:sdtPr>
              <w:sdtEndPr/>
              <w:sdtContent>
                <w:r w:rsidR="00D105BA">
                  <w:rPr>
                    <w:rFonts w:cstheme="minorHAnsi"/>
                  </w:rPr>
                  <w:t>Inclusive Education</w:t>
                </w:r>
              </w:sdtContent>
            </w:sdt>
            <w:r w:rsidR="00D105BA">
              <w:rPr>
                <w:rFonts w:cstheme="minorHAnsi"/>
              </w:rPr>
              <w:t xml:space="preserve"> Short Course </w:t>
            </w:r>
          </w:p>
        </w:tc>
      </w:tr>
      <w:tr w:rsidR="00D105BA" w:rsidRPr="007F29DA" w14:paraId="1A64015E" w14:textId="77777777" w:rsidTr="00937933">
        <w:tc>
          <w:tcPr>
            <w:tcW w:w="2155" w:type="dxa"/>
            <w:shd w:val="clear" w:color="auto" w:fill="F2F2F2" w:themeFill="background1" w:themeFillShade="F2"/>
          </w:tcPr>
          <w:p w14:paraId="223F34A4" w14:textId="77777777" w:rsidR="00D105BA" w:rsidRPr="007F29DA" w:rsidRDefault="00D105BA" w:rsidP="007360C8">
            <w:pPr>
              <w:pStyle w:val="Note"/>
              <w:spacing w:before="120" w:after="120"/>
              <w:rPr>
                <w:rFonts w:cstheme="minorHAnsi"/>
              </w:rPr>
            </w:pPr>
            <w:r w:rsidRPr="007F29DA">
              <w:rPr>
                <w:rFonts w:cstheme="minorHAnsi"/>
              </w:rPr>
              <w:t>Short Course duration and proposed delivery dates</w:t>
            </w:r>
          </w:p>
        </w:tc>
        <w:tc>
          <w:tcPr>
            <w:tcW w:w="6367" w:type="dxa"/>
            <w:shd w:val="clear" w:color="auto" w:fill="F2F2F2" w:themeFill="background1" w:themeFillShade="F2"/>
            <w:vAlign w:val="center"/>
          </w:tcPr>
          <w:p w14:paraId="6DD34DF8" w14:textId="2275D2F1" w:rsidR="00D105BA" w:rsidRPr="007F29DA" w:rsidRDefault="00D105BA" w:rsidP="007360C8">
            <w:pPr>
              <w:pStyle w:val="BodyCopy"/>
              <w:jc w:val="both"/>
              <w:rPr>
                <w:rFonts w:cstheme="minorHAnsi"/>
              </w:rPr>
            </w:pPr>
            <w:r w:rsidRPr="007F29DA">
              <w:rPr>
                <w:rFonts w:cstheme="minorHAnsi"/>
              </w:rPr>
              <w:t xml:space="preserve">Australia Awards </w:t>
            </w:r>
            <w:r>
              <w:rPr>
                <w:rFonts w:cstheme="minorHAnsi"/>
              </w:rPr>
              <w:t>Myanmar</w:t>
            </w:r>
            <w:r w:rsidRPr="007F29DA">
              <w:rPr>
                <w:rFonts w:cstheme="minorHAnsi"/>
              </w:rPr>
              <w:t xml:space="preserve"> is seeking a </w:t>
            </w:r>
            <w:r w:rsidR="00D67FFD" w:rsidRPr="007F29DA">
              <w:rPr>
                <w:rFonts w:cstheme="minorHAnsi"/>
              </w:rPr>
              <w:t>cost-effective</w:t>
            </w:r>
            <w:r w:rsidRPr="007F29DA">
              <w:rPr>
                <w:rFonts w:cstheme="minorHAnsi"/>
              </w:rPr>
              <w:t xml:space="preserve"> training program for up to </w:t>
            </w:r>
            <w:sdt>
              <w:sdtPr>
                <w:rPr>
                  <w:rFonts w:cstheme="minorHAnsi"/>
                </w:rPr>
                <w:id w:val="-750885506"/>
                <w:placeholder>
                  <w:docPart w:val="99E25F99E7F5430EBDB2D96BF662070E"/>
                </w:placeholder>
                <w:text/>
              </w:sdtPr>
              <w:sdtEndPr/>
              <w:sdtContent>
                <w:r>
                  <w:rPr>
                    <w:rFonts w:cstheme="minorHAnsi"/>
                  </w:rPr>
                  <w:t xml:space="preserve">25 </w:t>
                </w:r>
              </w:sdtContent>
            </w:sdt>
            <w:r w:rsidRPr="007F29DA">
              <w:rPr>
                <w:rFonts w:cstheme="minorHAnsi"/>
              </w:rPr>
              <w:t>participants</w:t>
            </w:r>
            <w:r>
              <w:rPr>
                <w:rFonts w:cstheme="minorHAnsi"/>
              </w:rPr>
              <w:t>.</w:t>
            </w:r>
          </w:p>
          <w:p w14:paraId="5E630D7E" w14:textId="74BB4336" w:rsidR="00D105BA" w:rsidRPr="007F29DA" w:rsidRDefault="00D105BA" w:rsidP="007360C8">
            <w:pPr>
              <w:pStyle w:val="BodyCopy"/>
              <w:jc w:val="both"/>
              <w:rPr>
                <w:rFonts w:cstheme="minorHAnsi"/>
              </w:rPr>
            </w:pPr>
            <w:r w:rsidRPr="007F29DA">
              <w:rPr>
                <w:rFonts w:cstheme="minorHAnsi"/>
              </w:rPr>
              <w:t xml:space="preserve">This Short Course will be delivered via </w:t>
            </w:r>
            <w:sdt>
              <w:sdtPr>
                <w:rPr>
                  <w:rFonts w:cstheme="minorHAnsi"/>
                </w:rPr>
                <w:id w:val="-729845553"/>
                <w:placeholder>
                  <w:docPart w:val="2965D876896947E1A6DC789484ACB61E"/>
                </w:placeholder>
                <w:text/>
              </w:sdtPr>
              <w:sdtEndPr/>
              <w:sdtContent>
                <w:r>
                  <w:rPr>
                    <w:rFonts w:cstheme="minorHAnsi"/>
                  </w:rPr>
                  <w:t>blended delivery</w:t>
                </w:r>
              </w:sdtContent>
            </w:sdt>
            <w:r w:rsidRPr="007F29DA">
              <w:rPr>
                <w:rFonts w:cstheme="minorHAnsi"/>
              </w:rPr>
              <w:t xml:space="preserve"> over </w:t>
            </w:r>
            <w:sdt>
              <w:sdtPr>
                <w:rPr>
                  <w:rFonts w:cstheme="minorHAnsi"/>
                </w:rPr>
                <w:id w:val="-210349460"/>
                <w:placeholder>
                  <w:docPart w:val="46C0C9E7CD454324B44690F99CC2DED2"/>
                </w:placeholder>
                <w:text/>
              </w:sdtPr>
              <w:sdtEndPr/>
              <w:sdtContent>
                <w:r>
                  <w:rPr>
                    <w:rFonts w:cstheme="minorHAnsi"/>
                  </w:rPr>
                  <w:t>5 Months</w:t>
                </w:r>
              </w:sdtContent>
            </w:sdt>
            <w:r w:rsidRPr="007F29DA">
              <w:rPr>
                <w:rFonts w:cstheme="minorHAnsi"/>
              </w:rPr>
              <w:t xml:space="preserve">, commencing </w:t>
            </w:r>
            <w:r w:rsidRPr="0035623B">
              <w:rPr>
                <w:rFonts w:cstheme="minorHAnsi"/>
              </w:rPr>
              <w:t xml:space="preserve">in </w:t>
            </w:r>
            <w:sdt>
              <w:sdtPr>
                <w:rPr>
                  <w:rFonts w:eastAsia="Arial" w:cstheme="minorHAnsi"/>
                </w:rPr>
                <w:id w:val="111251029"/>
                <w:placeholder>
                  <w:docPart w:val="FEDA8BF45D8C429F9664D82072662109"/>
                </w:placeholder>
                <w:text/>
              </w:sdtPr>
              <w:sdtEndPr/>
              <w:sdtContent>
                <w:r w:rsidR="00043DC9" w:rsidRPr="0035623B">
                  <w:rPr>
                    <w:rFonts w:eastAsia="Arial" w:cstheme="minorHAnsi"/>
                  </w:rPr>
                  <w:t>Decembe</w:t>
                </w:r>
                <w:r w:rsidRPr="0035623B">
                  <w:rPr>
                    <w:rFonts w:eastAsia="Arial" w:cstheme="minorHAnsi"/>
                  </w:rPr>
                  <w:t>r</w:t>
                </w:r>
                <w:r w:rsidR="00043DC9" w:rsidRPr="0035623B">
                  <w:rPr>
                    <w:rFonts w:eastAsia="Arial" w:cstheme="minorHAnsi"/>
                  </w:rPr>
                  <w:t xml:space="preserve"> 2024</w:t>
                </w:r>
              </w:sdtContent>
            </w:sdt>
            <w:r w:rsidRPr="0035623B">
              <w:rPr>
                <w:rFonts w:cstheme="minorHAnsi"/>
              </w:rPr>
              <w:t xml:space="preserve"> and completing no later than </w:t>
            </w:r>
            <w:sdt>
              <w:sdtPr>
                <w:rPr>
                  <w:rFonts w:cstheme="minorHAnsi"/>
                </w:rPr>
                <w:id w:val="1411185055"/>
                <w:placeholder>
                  <w:docPart w:val="BCB795A6202F4C08A539C3A962E82091"/>
                </w:placeholder>
                <w:text/>
              </w:sdtPr>
              <w:sdtEndPr/>
              <w:sdtContent>
                <w:r w:rsidR="00043DC9" w:rsidRPr="0035623B">
                  <w:rPr>
                    <w:rFonts w:cstheme="minorHAnsi"/>
                  </w:rPr>
                  <w:t>Ap</w:t>
                </w:r>
                <w:r w:rsidRPr="0035623B">
                  <w:rPr>
                    <w:rFonts w:cstheme="minorHAnsi"/>
                  </w:rPr>
                  <w:t>r</w:t>
                </w:r>
                <w:r w:rsidR="00043DC9" w:rsidRPr="0035623B">
                  <w:rPr>
                    <w:rFonts w:cstheme="minorHAnsi"/>
                  </w:rPr>
                  <w:t>il 2025</w:t>
                </w:r>
              </w:sdtContent>
            </w:sdt>
          </w:p>
          <w:p w14:paraId="190971EB" w14:textId="45409744" w:rsidR="00D105BA" w:rsidRPr="007F29DA" w:rsidRDefault="00D105BA" w:rsidP="007360C8">
            <w:pPr>
              <w:pStyle w:val="BodyCopy"/>
              <w:jc w:val="both"/>
              <w:rPr>
                <w:rFonts w:cstheme="minorHAnsi"/>
              </w:rPr>
            </w:pPr>
            <w:r w:rsidRPr="007F29DA">
              <w:rPr>
                <w:rFonts w:cstheme="minorHAnsi"/>
              </w:rPr>
              <w:t xml:space="preserve">In addition to outlining the proposed methodology and delivery strategies, Tenderers should specify the estimated time commitment for participants to complete all elements. </w:t>
            </w:r>
          </w:p>
        </w:tc>
      </w:tr>
      <w:tr w:rsidR="00D105BA" w:rsidRPr="007F29DA" w14:paraId="0A796498" w14:textId="77777777" w:rsidTr="00937933">
        <w:tc>
          <w:tcPr>
            <w:tcW w:w="2155" w:type="dxa"/>
            <w:shd w:val="clear" w:color="auto" w:fill="F2F2F2" w:themeFill="background1" w:themeFillShade="F2"/>
          </w:tcPr>
          <w:p w14:paraId="09952115" w14:textId="77777777" w:rsidR="00D105BA" w:rsidRPr="007F29DA" w:rsidRDefault="00D105BA" w:rsidP="007360C8">
            <w:pPr>
              <w:pStyle w:val="Note"/>
              <w:spacing w:before="120" w:after="120"/>
              <w:rPr>
                <w:rFonts w:cstheme="minorHAnsi"/>
              </w:rPr>
            </w:pPr>
            <w:r w:rsidRPr="007F29DA">
              <w:rPr>
                <w:rFonts w:cstheme="minorHAnsi"/>
              </w:rPr>
              <w:t>No. of participants</w:t>
            </w:r>
          </w:p>
        </w:tc>
        <w:tc>
          <w:tcPr>
            <w:tcW w:w="6367" w:type="dxa"/>
            <w:shd w:val="clear" w:color="auto" w:fill="F2F2F2" w:themeFill="background1" w:themeFillShade="F2"/>
            <w:vAlign w:val="center"/>
          </w:tcPr>
          <w:p w14:paraId="3922E35E" w14:textId="499F2C5A" w:rsidR="00D105BA" w:rsidRPr="007F29DA" w:rsidRDefault="00D105BA" w:rsidP="007360C8">
            <w:pPr>
              <w:pStyle w:val="BodyCopy"/>
              <w:rPr>
                <w:rFonts w:cstheme="minorHAnsi"/>
                <w:highlight w:val="yellow"/>
              </w:rPr>
            </w:pPr>
            <w:r w:rsidRPr="007F29DA">
              <w:rPr>
                <w:rFonts w:cstheme="minorHAnsi"/>
              </w:rPr>
              <w:t xml:space="preserve">Up to a maximum of </w:t>
            </w:r>
            <w:sdt>
              <w:sdtPr>
                <w:rPr>
                  <w:rFonts w:cstheme="minorHAnsi"/>
                </w:rPr>
                <w:id w:val="-1320425195"/>
                <w:placeholder>
                  <w:docPart w:val="25F356B172994E96826955B913C11A65"/>
                </w:placeholder>
                <w:text/>
              </w:sdtPr>
              <w:sdtEndPr/>
              <w:sdtContent>
                <w:r>
                  <w:rPr>
                    <w:rFonts w:cstheme="minorHAnsi"/>
                  </w:rPr>
                  <w:t xml:space="preserve">25 </w:t>
                </w:r>
              </w:sdtContent>
            </w:sdt>
            <w:r w:rsidRPr="007F29DA">
              <w:rPr>
                <w:rFonts w:cstheme="minorHAnsi"/>
              </w:rPr>
              <w:t>participants.</w:t>
            </w:r>
          </w:p>
        </w:tc>
      </w:tr>
    </w:tbl>
    <w:p w14:paraId="49BA43C0" w14:textId="77777777" w:rsidR="005E1C1C" w:rsidRDefault="005E1C1C" w:rsidP="00D105BA">
      <w:pPr>
        <w:pStyle w:val="BodyCopy"/>
      </w:pPr>
    </w:p>
    <w:p w14:paraId="7D8560F5" w14:textId="056400F2" w:rsidR="005E1C1C" w:rsidRDefault="005E1C1C" w:rsidP="005E1C1C">
      <w:pPr>
        <w:pStyle w:val="Heading2"/>
        <w:ind w:left="709"/>
      </w:pPr>
      <w:bookmarkStart w:id="39" w:name="_Toc176944037"/>
      <w:r>
        <w:t>Contract Details</w:t>
      </w:r>
      <w:bookmarkEnd w:id="39"/>
    </w:p>
    <w:tbl>
      <w:tblPr>
        <w:tblW w:w="85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2014"/>
        <w:gridCol w:w="6508"/>
      </w:tblGrid>
      <w:tr w:rsidR="005E1C1C" w:rsidRPr="007F29DA" w14:paraId="55380C2E" w14:textId="77777777" w:rsidTr="001264DD">
        <w:tc>
          <w:tcPr>
            <w:tcW w:w="2014" w:type="dxa"/>
            <w:shd w:val="clear" w:color="auto" w:fill="F2F2F2" w:themeFill="background1" w:themeFillShade="F2"/>
          </w:tcPr>
          <w:p w14:paraId="76DE667F" w14:textId="77777777" w:rsidR="005E1C1C" w:rsidRPr="007F29DA" w:rsidRDefault="005E1C1C" w:rsidP="007360C8">
            <w:pPr>
              <w:pStyle w:val="Note"/>
              <w:spacing w:before="120" w:after="120"/>
              <w:rPr>
                <w:rFonts w:cstheme="minorHAnsi"/>
              </w:rPr>
            </w:pPr>
            <w:r w:rsidRPr="007F29DA">
              <w:rPr>
                <w:rFonts w:cstheme="minorHAnsi"/>
              </w:rPr>
              <w:t>Delivery</w:t>
            </w:r>
          </w:p>
        </w:tc>
        <w:tc>
          <w:tcPr>
            <w:tcW w:w="6508" w:type="dxa"/>
            <w:shd w:val="clear" w:color="auto" w:fill="F2F2F2" w:themeFill="background1" w:themeFillShade="F2"/>
          </w:tcPr>
          <w:p w14:paraId="4D0F0B79" w14:textId="77777777" w:rsidR="005E1C1C" w:rsidRPr="007F29DA" w:rsidRDefault="005E1C1C" w:rsidP="007360C8">
            <w:pPr>
              <w:pStyle w:val="BodyCopy"/>
              <w:rPr>
                <w:rFonts w:cstheme="minorHAnsi"/>
              </w:rPr>
            </w:pPr>
            <w:r w:rsidRPr="007F29DA">
              <w:rPr>
                <w:rFonts w:cstheme="minorHAnsi"/>
              </w:rPr>
              <w:t>Tasks must be performed by a qualified and competent team.</w:t>
            </w:r>
          </w:p>
        </w:tc>
      </w:tr>
      <w:tr w:rsidR="005E1C1C" w:rsidRPr="007F29DA" w14:paraId="7F81309F" w14:textId="77777777" w:rsidTr="001264DD">
        <w:tc>
          <w:tcPr>
            <w:tcW w:w="2014" w:type="dxa"/>
            <w:shd w:val="clear" w:color="auto" w:fill="F2F2F2" w:themeFill="background1" w:themeFillShade="F2"/>
          </w:tcPr>
          <w:p w14:paraId="623817C7" w14:textId="77777777" w:rsidR="005E1C1C" w:rsidRPr="007F29DA" w:rsidRDefault="005E1C1C" w:rsidP="007360C8">
            <w:pPr>
              <w:pStyle w:val="Note"/>
              <w:spacing w:before="120" w:after="120"/>
              <w:rPr>
                <w:rFonts w:cstheme="minorHAnsi"/>
              </w:rPr>
            </w:pPr>
            <w:r w:rsidRPr="007F29DA">
              <w:rPr>
                <w:rFonts w:cstheme="minorHAnsi"/>
              </w:rPr>
              <w:t>Contract Type</w:t>
            </w:r>
          </w:p>
        </w:tc>
        <w:tc>
          <w:tcPr>
            <w:tcW w:w="6508" w:type="dxa"/>
            <w:shd w:val="clear" w:color="auto" w:fill="F2F2F2" w:themeFill="background1" w:themeFillShade="F2"/>
          </w:tcPr>
          <w:p w14:paraId="1CF509AF" w14:textId="77777777" w:rsidR="005E1C1C" w:rsidRPr="007F29DA" w:rsidRDefault="005E1C1C" w:rsidP="007360C8">
            <w:pPr>
              <w:pStyle w:val="BodyCopy"/>
              <w:rPr>
                <w:rFonts w:cstheme="minorHAnsi"/>
              </w:rPr>
            </w:pPr>
            <w:r w:rsidRPr="007F29DA">
              <w:rPr>
                <w:rFonts w:cstheme="minorHAnsi"/>
              </w:rPr>
              <w:t>Service Agreement to be negotiated between Scope Global and the lead Tenderer.</w:t>
            </w:r>
          </w:p>
        </w:tc>
      </w:tr>
      <w:tr w:rsidR="005E1C1C" w:rsidRPr="007F29DA" w14:paraId="60DD49DF" w14:textId="77777777" w:rsidTr="001264DD">
        <w:tc>
          <w:tcPr>
            <w:tcW w:w="2014" w:type="dxa"/>
            <w:shd w:val="clear" w:color="auto" w:fill="F2F2F2" w:themeFill="background1" w:themeFillShade="F2"/>
          </w:tcPr>
          <w:p w14:paraId="1A3350DB" w14:textId="77777777" w:rsidR="005E1C1C" w:rsidRPr="007F29DA" w:rsidRDefault="005E1C1C" w:rsidP="007360C8">
            <w:pPr>
              <w:pStyle w:val="Note"/>
              <w:spacing w:before="120" w:after="120"/>
              <w:rPr>
                <w:rFonts w:cstheme="minorHAnsi"/>
              </w:rPr>
            </w:pPr>
            <w:r w:rsidRPr="007F29DA">
              <w:rPr>
                <w:rFonts w:cstheme="minorHAnsi"/>
              </w:rPr>
              <w:t>Basis of Payment</w:t>
            </w:r>
          </w:p>
        </w:tc>
        <w:tc>
          <w:tcPr>
            <w:tcW w:w="6508" w:type="dxa"/>
            <w:shd w:val="clear" w:color="auto" w:fill="F2F2F2" w:themeFill="background1" w:themeFillShade="F2"/>
          </w:tcPr>
          <w:p w14:paraId="3DB1963C" w14:textId="77777777" w:rsidR="005E1C1C" w:rsidRPr="007F29DA" w:rsidRDefault="005E1C1C" w:rsidP="007360C8">
            <w:pPr>
              <w:pStyle w:val="BodyCopy"/>
              <w:rPr>
                <w:rFonts w:cstheme="minorHAnsi"/>
              </w:rPr>
            </w:pPr>
            <w:r w:rsidRPr="007F29DA">
              <w:rPr>
                <w:rFonts w:cstheme="minorHAnsi"/>
              </w:rPr>
              <w:t xml:space="preserve">Fixed design and delivery costs and management fee plus agreed reimbursable expenses (for example, actual costs incurred in delivery of the course as per an agreed budget including participant allowances, etc.). Reimbursable budget is negotiated with the preferred Tenderer. </w:t>
            </w:r>
          </w:p>
        </w:tc>
      </w:tr>
    </w:tbl>
    <w:p w14:paraId="09B19A9E" w14:textId="77777777" w:rsidR="005E1C1C" w:rsidRPr="00D105BA" w:rsidRDefault="005E1C1C" w:rsidP="00D105BA">
      <w:pPr>
        <w:pStyle w:val="BodyCopy"/>
      </w:pPr>
    </w:p>
    <w:p w14:paraId="566CE3FD" w14:textId="40AF40C7" w:rsidR="002C2C07" w:rsidRDefault="002C2C07" w:rsidP="002C2C07">
      <w:pPr>
        <w:pStyle w:val="Heading2"/>
        <w:ind w:left="709"/>
      </w:pPr>
      <w:bookmarkStart w:id="40" w:name="_Toc176944038"/>
      <w:r>
        <w:t>Intended Outcomes</w:t>
      </w:r>
      <w:bookmarkEnd w:id="40"/>
    </w:p>
    <w:tbl>
      <w:tblPr>
        <w:tblW w:w="85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2014"/>
        <w:gridCol w:w="6508"/>
      </w:tblGrid>
      <w:tr w:rsidR="002C2C07" w:rsidRPr="007F29DA" w14:paraId="55C272F2" w14:textId="77777777" w:rsidTr="001264DD">
        <w:tc>
          <w:tcPr>
            <w:tcW w:w="2014" w:type="dxa"/>
            <w:shd w:val="clear" w:color="auto" w:fill="F2F2F2" w:themeFill="background1" w:themeFillShade="F2"/>
          </w:tcPr>
          <w:p w14:paraId="7DCA6991" w14:textId="77777777" w:rsidR="002C2C07" w:rsidRPr="007F29DA" w:rsidRDefault="002C2C07" w:rsidP="007360C8">
            <w:pPr>
              <w:pStyle w:val="Note"/>
              <w:spacing w:before="120" w:after="120"/>
              <w:rPr>
                <w:rFonts w:cstheme="minorHAnsi"/>
              </w:rPr>
            </w:pPr>
            <w:r w:rsidRPr="007F29DA">
              <w:rPr>
                <w:rFonts w:cstheme="minorHAnsi"/>
              </w:rPr>
              <w:t>Program Outcomes</w:t>
            </w:r>
          </w:p>
        </w:tc>
        <w:tc>
          <w:tcPr>
            <w:tcW w:w="6508" w:type="dxa"/>
            <w:shd w:val="clear" w:color="auto" w:fill="F2F2F2" w:themeFill="background1" w:themeFillShade="F2"/>
          </w:tcPr>
          <w:p w14:paraId="5940E4D2" w14:textId="0631DD4E" w:rsidR="002C2C07" w:rsidRDefault="007C17AD" w:rsidP="007360C8">
            <w:pPr>
              <w:pStyle w:val="BodyCopy"/>
            </w:pPr>
            <w:r w:rsidRPr="0083127D">
              <w:t>Australia Awards Myanmar supports development through enhancing human development, contributing to private sector growth and promoting conditions for peace and stability.</w:t>
            </w:r>
          </w:p>
          <w:p w14:paraId="79AF5065" w14:textId="4E98B35A" w:rsidR="007C17AD" w:rsidRDefault="007C17AD" w:rsidP="007C17AD">
            <w:pPr>
              <w:pStyle w:val="BodyCopy"/>
            </w:pPr>
            <w:r>
              <w:t xml:space="preserve">The </w:t>
            </w:r>
            <w:r w:rsidR="00DF1A2E">
              <w:t>Program aims to achieve two key outcomes</w:t>
            </w:r>
            <w:r>
              <w:t>:</w:t>
            </w:r>
          </w:p>
          <w:p w14:paraId="55AC32D1" w14:textId="77777777" w:rsidR="007C17AD" w:rsidRDefault="007C17AD" w:rsidP="007C17AD">
            <w:pPr>
              <w:pStyle w:val="BodyCopy"/>
              <w:numPr>
                <w:ilvl w:val="0"/>
                <w:numId w:val="34"/>
              </w:numPr>
            </w:pPr>
            <w:r>
              <w:t>alumni use their skills, knowledge and networks to contribute to Myanmar’s sustainable development</w:t>
            </w:r>
          </w:p>
          <w:p w14:paraId="1DBF7A45" w14:textId="3D824C19" w:rsidR="002C2C07" w:rsidRPr="00801C8B" w:rsidRDefault="007C17AD" w:rsidP="007C17AD">
            <w:pPr>
              <w:pStyle w:val="BodyCopy"/>
              <w:numPr>
                <w:ilvl w:val="0"/>
                <w:numId w:val="34"/>
              </w:numPr>
            </w:pPr>
            <w:r>
              <w:t>alumni contribute to cooperation between Australia and Myanmar.</w:t>
            </w:r>
          </w:p>
        </w:tc>
      </w:tr>
      <w:tr w:rsidR="002C2C07" w:rsidRPr="007F29DA" w14:paraId="7FF84EF0" w14:textId="77777777" w:rsidTr="001264DD">
        <w:tc>
          <w:tcPr>
            <w:tcW w:w="2014" w:type="dxa"/>
            <w:shd w:val="clear" w:color="auto" w:fill="F2F2F2" w:themeFill="background1" w:themeFillShade="F2"/>
          </w:tcPr>
          <w:p w14:paraId="1FC08B80" w14:textId="77777777" w:rsidR="002C2C07" w:rsidRPr="007F29DA" w:rsidRDefault="002C2C07" w:rsidP="007360C8">
            <w:pPr>
              <w:pStyle w:val="Note"/>
              <w:spacing w:before="120" w:after="120"/>
              <w:rPr>
                <w:rFonts w:cstheme="minorHAnsi"/>
              </w:rPr>
            </w:pPr>
            <w:r w:rsidRPr="007F29DA">
              <w:rPr>
                <w:rFonts w:cstheme="minorHAnsi"/>
              </w:rPr>
              <w:lastRenderedPageBreak/>
              <w:t>Short Course Indicators</w:t>
            </w:r>
          </w:p>
        </w:tc>
        <w:tc>
          <w:tcPr>
            <w:tcW w:w="6508" w:type="dxa"/>
            <w:shd w:val="clear" w:color="auto" w:fill="F2F2F2" w:themeFill="background1" w:themeFillShade="F2"/>
          </w:tcPr>
          <w:p w14:paraId="38B48252" w14:textId="7546D78F" w:rsidR="002C2C07" w:rsidRPr="007F29DA" w:rsidRDefault="002C2C07" w:rsidP="007360C8">
            <w:pPr>
              <w:pStyle w:val="BodyCopy"/>
              <w:rPr>
                <w:rFonts w:cstheme="minorHAnsi"/>
              </w:rPr>
            </w:pPr>
            <w:r w:rsidRPr="007F29DA">
              <w:rPr>
                <w:rFonts w:cstheme="minorHAnsi"/>
              </w:rPr>
              <w:t>Tenderers should refer to the Short Course Provider Handbook, Section 1</w:t>
            </w:r>
            <w:r w:rsidR="00C84FF8">
              <w:rPr>
                <w:rFonts w:cstheme="minorHAnsi"/>
              </w:rPr>
              <w:t>3</w:t>
            </w:r>
            <w:r w:rsidRPr="007F29DA">
              <w:rPr>
                <w:rFonts w:cstheme="minorHAnsi"/>
              </w:rPr>
              <w:t>: Short Course Monitoring, Evaluation and Learning (MEL) which outlines the expected outputs and outcomes of Short Courses as part of the broader Program. It also describes the MEL frameworks and tools the successful Tenderer will be expected to use to monitor progress and evaluate the outputs of this Short Course.</w:t>
            </w:r>
          </w:p>
        </w:tc>
      </w:tr>
    </w:tbl>
    <w:p w14:paraId="7FD07716" w14:textId="6AF6439C" w:rsidR="005E1C1C" w:rsidRDefault="005E1C1C" w:rsidP="005E1C1C">
      <w:pPr>
        <w:pStyle w:val="Heading2"/>
        <w:ind w:left="709"/>
      </w:pPr>
      <w:bookmarkStart w:id="41" w:name="_Toc176944039"/>
      <w:r>
        <w:t>Short Course Details</w:t>
      </w:r>
      <w:bookmarkEnd w:id="41"/>
    </w:p>
    <w:tbl>
      <w:tblPr>
        <w:tblW w:w="85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2155"/>
        <w:gridCol w:w="6367"/>
      </w:tblGrid>
      <w:tr w:rsidR="005E1C1C" w:rsidRPr="007F29DA" w14:paraId="0B41DA97" w14:textId="77777777" w:rsidTr="001264DD">
        <w:tc>
          <w:tcPr>
            <w:tcW w:w="2155" w:type="dxa"/>
            <w:shd w:val="clear" w:color="auto" w:fill="F2F2F2" w:themeFill="background1" w:themeFillShade="F2"/>
          </w:tcPr>
          <w:p w14:paraId="02704E01" w14:textId="77777777" w:rsidR="005E1C1C" w:rsidRPr="007F29DA" w:rsidRDefault="005E1C1C" w:rsidP="007360C8">
            <w:pPr>
              <w:pStyle w:val="Note"/>
              <w:spacing w:before="120" w:after="120"/>
              <w:rPr>
                <w:rFonts w:cstheme="minorHAnsi"/>
              </w:rPr>
            </w:pPr>
            <w:r>
              <w:rPr>
                <w:rFonts w:cstheme="minorHAnsi"/>
              </w:rPr>
              <w:t>Context</w:t>
            </w:r>
          </w:p>
        </w:tc>
        <w:tc>
          <w:tcPr>
            <w:tcW w:w="6367" w:type="dxa"/>
            <w:shd w:val="clear" w:color="auto" w:fill="F2F2F2" w:themeFill="background1" w:themeFillShade="F2"/>
          </w:tcPr>
          <w:p w14:paraId="566A5F22" w14:textId="06ADAB41" w:rsidR="00D67FFD" w:rsidRDefault="00D67FFD" w:rsidP="00D67FFD">
            <w:pPr>
              <w:pStyle w:val="BodyCopy"/>
            </w:pPr>
            <w:r>
              <w:rPr>
                <w:lang w:val="en-GB"/>
              </w:rPr>
              <w:t>The i</w:t>
            </w:r>
            <w:r w:rsidRPr="00D842FE">
              <w:rPr>
                <w:lang w:val="en-GB"/>
              </w:rPr>
              <w:t>mplementation</w:t>
            </w:r>
            <w:r>
              <w:rPr>
                <w:lang w:val="en-GB"/>
              </w:rPr>
              <w:t xml:space="preserve"> of inclusive</w:t>
            </w:r>
            <w:r>
              <w:t xml:space="preserve"> education policy and practices remains a developing field in Myanmar, both within the formal education system and non-formal / community-based education settings. </w:t>
            </w:r>
            <w:r w:rsidR="00663A89">
              <w:t xml:space="preserve">In addition to mainstream schools, education for children with disabilities </w:t>
            </w:r>
            <w:r w:rsidR="00BB36DD">
              <w:t xml:space="preserve">is </w:t>
            </w:r>
            <w:r w:rsidR="00663A89">
              <w:t xml:space="preserve">mostly delivered through special education programs targeted towards </w:t>
            </w:r>
            <w:r w:rsidR="00663A89" w:rsidRPr="000202BE">
              <w:t>delivering segregated education for children with specific impairments</w:t>
            </w:r>
            <w:r w:rsidR="00663A89">
              <w:t>. Mobile schools allow migrant workers children and family members to complete primary education, and monastic education schools.</w:t>
            </w:r>
            <w:r w:rsidR="00663A89">
              <w:rPr>
                <w:rStyle w:val="FootnoteReference"/>
              </w:rPr>
              <w:footnoteReference w:id="2"/>
            </w:r>
          </w:p>
          <w:p w14:paraId="49D06E4C" w14:textId="77777777" w:rsidR="00D67FFD" w:rsidRDefault="00D67FFD" w:rsidP="00D67FFD">
            <w:pPr>
              <w:pStyle w:val="BodyCopy"/>
            </w:pPr>
            <w:r w:rsidRPr="0056130F">
              <w:t xml:space="preserve">The </w:t>
            </w:r>
            <w:r w:rsidRPr="0056130F">
              <w:rPr>
                <w:i/>
                <w:iCs/>
              </w:rPr>
              <w:t>National Education Strategic Plan</w:t>
            </w:r>
            <w:r>
              <w:rPr>
                <w:i/>
                <w:iCs/>
              </w:rPr>
              <w:t xml:space="preserve"> </w:t>
            </w:r>
            <w:r w:rsidRPr="0056130F">
              <w:rPr>
                <w:i/>
                <w:iCs/>
              </w:rPr>
              <w:t>2016-2021</w:t>
            </w:r>
            <w:r w:rsidRPr="0056130F">
              <w:t xml:space="preserve"> endorsed a comprehensive inclusive</w:t>
            </w:r>
            <w:r w:rsidRPr="004E2519">
              <w:t xml:space="preserve"> </w:t>
            </w:r>
            <w:r w:rsidRPr="00212229">
              <w:t>education approach, addressing exclusion barriers based on language, gen</w:t>
            </w:r>
            <w:r>
              <w:t>der</w:t>
            </w:r>
            <w:r w:rsidRPr="00212229">
              <w:t>, disability and marginalised backgrounds</w:t>
            </w:r>
            <w:r w:rsidRPr="00212229">
              <w:rPr>
                <w:rStyle w:val="FootnoteReference"/>
                <w:rFonts w:cstheme="minorHAnsi"/>
              </w:rPr>
              <w:t xml:space="preserve"> </w:t>
            </w:r>
            <w:r w:rsidRPr="00212229">
              <w:rPr>
                <w:rStyle w:val="FootnoteReference"/>
                <w:rFonts w:cstheme="minorHAnsi"/>
              </w:rPr>
              <w:footnoteReference w:id="3"/>
            </w:r>
            <w:r w:rsidRPr="00212229">
              <w:t xml:space="preserve"> This plan focuses on improving the quality of teacher education and on revising</w:t>
            </w:r>
            <w:r w:rsidRPr="004E2519">
              <w:t xml:space="preserve"> the current standards and </w:t>
            </w:r>
            <w:r>
              <w:t xml:space="preserve">teacher </w:t>
            </w:r>
            <w:r w:rsidRPr="004E2519">
              <w:t xml:space="preserve">recruitment policies, however </w:t>
            </w:r>
            <w:r>
              <w:t>it has been reported that existing teacher training colleges and universities providing teacher education do not yet include separate courses or modules on inclusive education.</w:t>
            </w:r>
            <w:r>
              <w:rPr>
                <w:rStyle w:val="FootnoteReference"/>
              </w:rPr>
              <w:footnoteReference w:id="4"/>
            </w:r>
          </w:p>
          <w:p w14:paraId="5C24365F" w14:textId="77777777" w:rsidR="00D67FFD" w:rsidRPr="00393720" w:rsidRDefault="00D67FFD" w:rsidP="00D67FFD">
            <w:pPr>
              <w:pStyle w:val="BodyCopy"/>
              <w:rPr>
                <w:rFonts w:cstheme="minorHAnsi"/>
                <w:lang w:val="en-US"/>
              </w:rPr>
            </w:pPr>
            <w:r w:rsidRPr="00D842FE">
              <w:rPr>
                <w:lang w:val="en-GB"/>
              </w:rPr>
              <w:t>Attitudinal barriers, lack of teacher</w:t>
            </w:r>
            <w:r>
              <w:rPr>
                <w:lang w:val="en-GB"/>
              </w:rPr>
              <w:t xml:space="preserve"> supply, educational and </w:t>
            </w:r>
            <w:r w:rsidRPr="00D842FE">
              <w:rPr>
                <w:lang w:val="en-GB"/>
              </w:rPr>
              <w:t>training</w:t>
            </w:r>
            <w:r>
              <w:rPr>
                <w:lang w:val="en-GB"/>
              </w:rPr>
              <w:t xml:space="preserve"> opportunities, and accessible teaching materials</w:t>
            </w:r>
            <w:r w:rsidRPr="00D842FE">
              <w:rPr>
                <w:lang w:val="en-GB"/>
              </w:rPr>
              <w:t xml:space="preserve"> are significant challenges</w:t>
            </w:r>
            <w:r>
              <w:rPr>
                <w:lang w:val="en-GB"/>
              </w:rPr>
              <w:t xml:space="preserve"> to the effective implementation of inclusive education in Myanmar</w:t>
            </w:r>
            <w:r w:rsidRPr="00D842FE">
              <w:rPr>
                <w:lang w:val="en-GB"/>
              </w:rPr>
              <w:t>. The COVID-19 pandemic and the</w:t>
            </w:r>
            <w:r>
              <w:rPr>
                <w:lang w:val="en-GB"/>
              </w:rPr>
              <w:t xml:space="preserve"> military </w:t>
            </w:r>
            <w:r w:rsidRPr="00D842FE">
              <w:rPr>
                <w:lang w:val="en-GB"/>
              </w:rPr>
              <w:t>coup have further complicated the</w:t>
            </w:r>
            <w:r>
              <w:rPr>
                <w:lang w:val="en-GB"/>
              </w:rPr>
              <w:t xml:space="preserve"> effective</w:t>
            </w:r>
            <w:r w:rsidRPr="00D842FE">
              <w:rPr>
                <w:lang w:val="en-GB"/>
              </w:rPr>
              <w:t xml:space="preserve"> implementation of inclusive education</w:t>
            </w:r>
            <w:r>
              <w:rPr>
                <w:rStyle w:val="FootnoteReference"/>
                <w:lang w:val="en-GB"/>
              </w:rPr>
              <w:footnoteReference w:id="5"/>
            </w:r>
            <w:r w:rsidRPr="00D842FE">
              <w:rPr>
                <w:lang w:val="en-GB"/>
              </w:rPr>
              <w:t>. These events have disrupted</w:t>
            </w:r>
            <w:r>
              <w:rPr>
                <w:lang w:val="en-GB"/>
              </w:rPr>
              <w:t xml:space="preserve"> formal and non-formal </w:t>
            </w:r>
            <w:r w:rsidRPr="00D842FE">
              <w:rPr>
                <w:lang w:val="en-GB"/>
              </w:rPr>
              <w:t>educational activities, posed additional</w:t>
            </w:r>
            <w:r>
              <w:rPr>
                <w:lang w:val="en-GB"/>
              </w:rPr>
              <w:t>, severe</w:t>
            </w:r>
            <w:r w:rsidRPr="00D842FE">
              <w:rPr>
                <w:lang w:val="en-GB"/>
              </w:rPr>
              <w:t xml:space="preserve"> challenges for children with disabilities and reduced teacher resourcing and </w:t>
            </w:r>
            <w:r w:rsidRPr="00F30625">
              <w:rPr>
                <w:lang w:val="en-GB"/>
              </w:rPr>
              <w:t xml:space="preserve">capacity, particularly within regional areas and ethnic minority communities. </w:t>
            </w:r>
            <w:r>
              <w:rPr>
                <w:lang w:val="en-GB"/>
              </w:rPr>
              <w:t xml:space="preserve">The </w:t>
            </w:r>
            <w:r>
              <w:rPr>
                <w:rFonts w:cstheme="minorHAnsi"/>
                <w:lang w:val="en-US"/>
              </w:rPr>
              <w:t>NGO/civil society and religious organisations are stepping up to play an increasingly major role in supporting inclusive education practices in non-formal education settings.</w:t>
            </w:r>
          </w:p>
          <w:p w14:paraId="5BEEBE3E" w14:textId="3C91D801" w:rsidR="005E1C1C" w:rsidRPr="00D67FFD" w:rsidRDefault="00D67FFD" w:rsidP="007360C8">
            <w:pPr>
              <w:pStyle w:val="BodyCopy"/>
              <w:rPr>
                <w:lang w:val="en-GB"/>
              </w:rPr>
            </w:pPr>
            <w:r w:rsidRPr="000A3D07">
              <w:rPr>
                <w:lang w:val="en-GB"/>
              </w:rPr>
              <w:t xml:space="preserve">In recent years, there have been several important initiatives to improve inclusive education practices in Myanmar. </w:t>
            </w:r>
            <w:r w:rsidRPr="000A3D07">
              <w:rPr>
                <w:rFonts w:cstheme="minorHAnsi"/>
                <w:lang w:val="en-GB"/>
              </w:rPr>
              <w:t xml:space="preserve">UNESCO has launched an online course via the </w:t>
            </w:r>
            <w:r w:rsidRPr="00575538">
              <w:rPr>
                <w:rFonts w:cstheme="minorHAnsi"/>
                <w:i/>
                <w:iCs/>
                <w:lang w:val="en-GB"/>
              </w:rPr>
              <w:t>Myanmar Teacher Platform</w:t>
            </w:r>
            <w:r>
              <w:rPr>
                <w:rStyle w:val="FootnoteReference"/>
                <w:rFonts w:cstheme="minorHAnsi"/>
                <w:i/>
                <w:iCs/>
                <w:lang w:val="en-GB"/>
              </w:rPr>
              <w:footnoteReference w:id="6"/>
            </w:r>
            <w:r w:rsidRPr="000A3D07">
              <w:rPr>
                <w:rFonts w:cstheme="minorHAnsi"/>
                <w:lang w:val="en-GB"/>
              </w:rPr>
              <w:t xml:space="preserve"> to enhance teachers' understanding and abilities in supporting children with disabilities. This course includes modules on disability and inclusive education, focusing on physical and intellectual </w:t>
            </w:r>
            <w:r w:rsidRPr="000A3D07">
              <w:rPr>
                <w:rFonts w:cstheme="minorHAnsi"/>
                <w:lang w:val="en-GB"/>
              </w:rPr>
              <w:lastRenderedPageBreak/>
              <w:t>impairments.</w:t>
            </w:r>
            <w:r w:rsidRPr="000A3D07">
              <w:t xml:space="preserve"> Its online portal also offer e-library of resources for teachers, including the resource files for </w:t>
            </w:r>
            <w:r w:rsidRPr="000A3D07">
              <w:rPr>
                <w:i/>
                <w:iCs/>
              </w:rPr>
              <w:t>Inclusive Student Assessment</w:t>
            </w:r>
            <w:r w:rsidRPr="000A3D07">
              <w:t xml:space="preserve"> and </w:t>
            </w:r>
            <w:r w:rsidRPr="000A3D07">
              <w:rPr>
                <w:i/>
                <w:iCs/>
              </w:rPr>
              <w:t>Creating Inclusive Classroom through the Art</w:t>
            </w:r>
            <w:r w:rsidRPr="000A3D07">
              <w:t>.</w:t>
            </w:r>
          </w:p>
          <w:p w14:paraId="077AC19F" w14:textId="77777777" w:rsidR="00D67FFD" w:rsidRPr="009A17C3" w:rsidRDefault="00D67FFD" w:rsidP="00D67FFD">
            <w:pPr>
              <w:pStyle w:val="BodyCopy"/>
              <w:rPr>
                <w:lang w:val="en-GB"/>
              </w:rPr>
            </w:pPr>
            <w:r w:rsidRPr="009A17C3">
              <w:rPr>
                <w:lang w:val="en-GB"/>
              </w:rPr>
              <w:t>Key</w:t>
            </w:r>
            <w:r>
              <w:rPr>
                <w:lang w:val="en-GB"/>
              </w:rPr>
              <w:t xml:space="preserve"> opportunities</w:t>
            </w:r>
            <w:r w:rsidRPr="009A17C3">
              <w:rPr>
                <w:lang w:val="en-GB"/>
              </w:rPr>
              <w:t xml:space="preserve"> </w:t>
            </w:r>
            <w:r>
              <w:rPr>
                <w:lang w:val="en-GB"/>
              </w:rPr>
              <w:t xml:space="preserve">to support inclusive education practices in Myanmar </w:t>
            </w:r>
            <w:r w:rsidRPr="009A17C3">
              <w:rPr>
                <w:lang w:val="en-GB"/>
              </w:rPr>
              <w:t>include:</w:t>
            </w:r>
          </w:p>
          <w:p w14:paraId="0B62ADE8" w14:textId="77777777" w:rsidR="00D67FFD" w:rsidRPr="00367B85" w:rsidRDefault="00D67FFD" w:rsidP="00F21454">
            <w:pPr>
              <w:pStyle w:val="BodyCopy"/>
              <w:numPr>
                <w:ilvl w:val="0"/>
                <w:numId w:val="30"/>
              </w:numPr>
              <w:rPr>
                <w:rStyle w:val="normaltextrun"/>
                <w:lang w:val="en-US"/>
              </w:rPr>
            </w:pPr>
            <w:r>
              <w:rPr>
                <w:rStyle w:val="normaltextrun"/>
                <w:rFonts w:cstheme="minorHAnsi"/>
                <w:b/>
                <w:bCs/>
                <w:szCs w:val="20"/>
                <w:lang w:val="en-US"/>
              </w:rPr>
              <w:t>Support t</w:t>
            </w:r>
            <w:r w:rsidRPr="003C75B0">
              <w:rPr>
                <w:rStyle w:val="normaltextrun"/>
                <w:rFonts w:cstheme="minorHAnsi"/>
                <w:b/>
                <w:bCs/>
                <w:szCs w:val="20"/>
                <w:lang w:val="en-US"/>
              </w:rPr>
              <w:t xml:space="preserve">eacher training </w:t>
            </w:r>
            <w:r w:rsidRPr="003C75B0">
              <w:rPr>
                <w:rStyle w:val="normaltextrun"/>
                <w:rFonts w:cstheme="minorHAnsi"/>
                <w:szCs w:val="20"/>
                <w:lang w:val="en-US"/>
              </w:rPr>
              <w:t>–</w:t>
            </w:r>
            <w:r>
              <w:rPr>
                <w:rStyle w:val="normaltextrun"/>
                <w:rFonts w:cstheme="minorHAnsi"/>
                <w:szCs w:val="20"/>
                <w:lang w:val="en-US"/>
              </w:rPr>
              <w:t xml:space="preserve"> there is a need to significantly improve the</w:t>
            </w:r>
            <w:r w:rsidRPr="003C75B0">
              <w:rPr>
                <w:rStyle w:val="normaltextrun"/>
                <w:rFonts w:cstheme="minorHAnsi"/>
                <w:szCs w:val="20"/>
                <w:lang w:val="en-US"/>
              </w:rPr>
              <w:t xml:space="preserve"> quality and outreach of professional development opportunities for inclusive education practitioners in Myanmar.</w:t>
            </w:r>
            <w:r>
              <w:rPr>
                <w:rStyle w:val="normaltextrun"/>
                <w:rFonts w:cstheme="minorHAnsi"/>
                <w:szCs w:val="20"/>
                <w:lang w:val="en-US"/>
              </w:rPr>
              <w:t xml:space="preserve"> </w:t>
            </w:r>
            <w:r w:rsidRPr="00367B85">
              <w:rPr>
                <w:rStyle w:val="normaltextrun"/>
                <w:rFonts w:cstheme="minorHAnsi"/>
                <w:szCs w:val="20"/>
                <w:lang w:val="en-US"/>
              </w:rPr>
              <w:t xml:space="preserve">The current disruptions in Myanmar have led to a shortage of skilled teachers, especially in remote and conflict-affected areas, in which young teachers, often with minimal formal training and support, are stepping up to support inclusive education initiatives in formal and informal education settings. Key elements of training support include curriculum preparation, developing accessible teaching materials, and supporting effective communication. </w:t>
            </w:r>
          </w:p>
          <w:p w14:paraId="63B65926" w14:textId="77777777" w:rsidR="00D67FFD" w:rsidRPr="00526E0E" w:rsidRDefault="00D67FFD" w:rsidP="00F21454">
            <w:pPr>
              <w:pStyle w:val="BodyCopy"/>
              <w:numPr>
                <w:ilvl w:val="0"/>
                <w:numId w:val="30"/>
              </w:numPr>
              <w:rPr>
                <w:rStyle w:val="normaltextrun"/>
                <w:lang w:val="en-US"/>
              </w:rPr>
            </w:pPr>
            <w:r>
              <w:rPr>
                <w:rStyle w:val="normaltextrun"/>
                <w:rFonts w:cstheme="minorHAnsi"/>
                <w:b/>
                <w:bCs/>
                <w:szCs w:val="20"/>
                <w:lang w:val="en-US"/>
              </w:rPr>
              <w:t xml:space="preserve">Build strategic partnerships </w:t>
            </w:r>
            <w:r w:rsidRPr="003C75B0">
              <w:rPr>
                <w:rStyle w:val="normaltextrun"/>
                <w:rFonts w:cstheme="minorHAnsi"/>
                <w:szCs w:val="20"/>
                <w:lang w:val="en-US"/>
              </w:rPr>
              <w:t>–</w:t>
            </w:r>
            <w:r>
              <w:rPr>
                <w:rStyle w:val="normaltextrun"/>
                <w:rFonts w:cstheme="minorHAnsi"/>
                <w:szCs w:val="20"/>
                <w:lang w:val="en-US"/>
              </w:rPr>
              <w:t xml:space="preserve"> establishing stronger strategic partnerships with </w:t>
            </w:r>
            <w:r w:rsidRPr="00440D89">
              <w:rPr>
                <w:rStyle w:val="normaltextrun"/>
                <w:rFonts w:cstheme="minorHAnsi"/>
                <w:szCs w:val="20"/>
                <w:lang w:val="en-US"/>
              </w:rPr>
              <w:t>Disability Person’s Organisations</w:t>
            </w:r>
            <w:r>
              <w:rPr>
                <w:rStyle w:val="normaltextrun"/>
                <w:rFonts w:cstheme="minorHAnsi"/>
                <w:szCs w:val="20"/>
                <w:lang w:val="en-US"/>
              </w:rPr>
              <w:t xml:space="preserve"> (DPOs) will expand the program’s networks and engagement opportunities in Myanmar.</w:t>
            </w:r>
            <w:r w:rsidRPr="00EB7F60">
              <w:t xml:space="preserve"> </w:t>
            </w:r>
            <w:r>
              <w:t>A key priority for the program is increasing disability representation for Australia Awards Scholarships. More formal partnerships with DPOs will allow the program to tap into extensive local networks of inclusive education practitioners and people living with disability in Myanmar. Further opportunities could then be explored to support and reduce barriers for such cohorts to apply and successfully receive an Australia Awards Scholarship or participate in other Australia Awards short-term activities</w:t>
            </w:r>
            <w:r>
              <w:rPr>
                <w:rStyle w:val="normaltextrun"/>
                <w:rFonts w:cstheme="minorHAnsi"/>
                <w:szCs w:val="20"/>
                <w:lang w:val="en-US"/>
              </w:rPr>
              <w:t xml:space="preserve"> in Myanmar. </w:t>
            </w:r>
          </w:p>
          <w:p w14:paraId="2C3869DC" w14:textId="51CFE808" w:rsidR="005E1C1C" w:rsidRPr="005D5E31" w:rsidRDefault="00D67FFD" w:rsidP="00F21454">
            <w:pPr>
              <w:pStyle w:val="BodyCopy"/>
              <w:numPr>
                <w:ilvl w:val="0"/>
                <w:numId w:val="30"/>
              </w:numPr>
              <w:rPr>
                <w:lang w:val="en-US"/>
              </w:rPr>
            </w:pPr>
            <w:r>
              <w:rPr>
                <w:rStyle w:val="normaltextrun"/>
                <w:b/>
                <w:bCs/>
                <w:lang w:val="en-US"/>
              </w:rPr>
              <w:t>Support c</w:t>
            </w:r>
            <w:r w:rsidRPr="00425FBC">
              <w:rPr>
                <w:rStyle w:val="normaltextrun"/>
                <w:b/>
                <w:bCs/>
                <w:lang w:val="en-US"/>
              </w:rPr>
              <w:t xml:space="preserve">ommunity </w:t>
            </w:r>
            <w:r>
              <w:rPr>
                <w:rStyle w:val="normaltextrun"/>
                <w:b/>
                <w:bCs/>
                <w:lang w:val="en-US"/>
              </w:rPr>
              <w:t>advocacy and communication initiatives</w:t>
            </w:r>
            <w:r w:rsidRPr="00425FBC">
              <w:rPr>
                <w:rStyle w:val="normaltextrun"/>
                <w:lang w:val="en-US"/>
              </w:rPr>
              <w:t xml:space="preserve"> – </w:t>
            </w:r>
            <w:r>
              <w:rPr>
                <w:rStyle w:val="normaltextrun"/>
                <w:lang w:val="en-US"/>
              </w:rPr>
              <w:t>efforts</w:t>
            </w:r>
            <w:r w:rsidRPr="00425FBC">
              <w:rPr>
                <w:rFonts w:cstheme="minorHAnsi"/>
                <w:lang w:val="en-GB"/>
              </w:rPr>
              <w:t xml:space="preserve"> are being made to involve</w:t>
            </w:r>
            <w:r w:rsidRPr="00425FBC">
              <w:rPr>
                <w:rStyle w:val="normaltextrun"/>
                <w:rFonts w:cstheme="minorHAnsi"/>
                <w:lang w:val="en-US"/>
              </w:rPr>
              <w:t xml:space="preserve"> </w:t>
            </w:r>
            <w:r>
              <w:rPr>
                <w:rStyle w:val="normaltextrun"/>
                <w:rFonts w:cstheme="minorHAnsi"/>
                <w:lang w:val="en-US"/>
              </w:rPr>
              <w:t xml:space="preserve">local </w:t>
            </w:r>
            <w:r w:rsidRPr="00425FBC">
              <w:rPr>
                <w:rStyle w:val="normaltextrun"/>
                <w:rFonts w:cstheme="minorHAnsi"/>
                <w:lang w:val="en-US"/>
              </w:rPr>
              <w:t>communit</w:t>
            </w:r>
            <w:r>
              <w:rPr>
                <w:rStyle w:val="normaltextrun"/>
                <w:rFonts w:cstheme="minorHAnsi"/>
                <w:lang w:val="en-US"/>
              </w:rPr>
              <w:t>ies</w:t>
            </w:r>
            <w:r w:rsidRPr="00425FBC">
              <w:rPr>
                <w:rStyle w:val="normaltextrun"/>
                <w:rFonts w:cstheme="minorHAnsi"/>
                <w:lang w:val="en-US"/>
              </w:rPr>
              <w:t xml:space="preserve"> in creating a supportive environment for inclusive education</w:t>
            </w:r>
            <w:r>
              <w:rPr>
                <w:rStyle w:val="normaltextrun"/>
                <w:rFonts w:cstheme="minorHAnsi"/>
                <w:lang w:val="en-US"/>
              </w:rPr>
              <w:t xml:space="preserve">, including </w:t>
            </w:r>
            <w:r w:rsidRPr="00110554">
              <w:rPr>
                <w:rStyle w:val="normaltextrun"/>
                <w:rFonts w:cstheme="minorHAnsi"/>
                <w:lang w:val="en-US"/>
              </w:rPr>
              <w:t>raising awareness and promoting understanding and tolerance among diverse populations in Myanmar.</w:t>
            </w:r>
            <w:r>
              <w:rPr>
                <w:rStyle w:val="normaltextrun"/>
                <w:rFonts w:cstheme="minorHAnsi"/>
                <w:lang w:val="en-US"/>
              </w:rPr>
              <w:t xml:space="preserve"> Capacity building should focus on equipping DPOs and inclusive education practitioners with the skills and knowledge to facilitate this </w:t>
            </w:r>
            <w:r w:rsidRPr="00B23323">
              <w:rPr>
                <w:rStyle w:val="normaltextrun"/>
                <w:rFonts w:cstheme="minorHAnsi"/>
                <w:lang w:val="en-US"/>
              </w:rPr>
              <w:t xml:space="preserve">process, and effectively share their </w:t>
            </w:r>
            <w:r w:rsidRPr="00B23323">
              <w:rPr>
                <w:rStyle w:val="normaltextrun"/>
                <w:rFonts w:cstheme="minorHAnsi"/>
                <w:szCs w:val="20"/>
                <w:lang w:val="en-US"/>
              </w:rPr>
              <w:t>skills and knowledge with broader communities in Myanmar.</w:t>
            </w:r>
          </w:p>
        </w:tc>
      </w:tr>
      <w:tr w:rsidR="005E1C1C" w:rsidRPr="007F29DA" w14:paraId="1FCB83BF" w14:textId="77777777" w:rsidTr="001264DD">
        <w:tc>
          <w:tcPr>
            <w:tcW w:w="2155" w:type="dxa"/>
            <w:shd w:val="clear" w:color="auto" w:fill="F2F2F2" w:themeFill="background1" w:themeFillShade="F2"/>
          </w:tcPr>
          <w:p w14:paraId="786B9923" w14:textId="77777777" w:rsidR="005E1C1C" w:rsidRPr="007F29DA" w:rsidRDefault="005E1C1C" w:rsidP="007360C8">
            <w:pPr>
              <w:pStyle w:val="Note"/>
              <w:spacing w:before="120" w:after="120"/>
              <w:rPr>
                <w:rFonts w:cstheme="minorHAnsi"/>
              </w:rPr>
            </w:pPr>
            <w:r w:rsidRPr="007F29DA">
              <w:rPr>
                <w:rFonts w:cstheme="minorHAnsi"/>
              </w:rPr>
              <w:lastRenderedPageBreak/>
              <w:t>Purpose and objectives</w:t>
            </w:r>
          </w:p>
        </w:tc>
        <w:tc>
          <w:tcPr>
            <w:tcW w:w="6367" w:type="dxa"/>
            <w:shd w:val="clear" w:color="auto" w:fill="F2F2F2" w:themeFill="background1" w:themeFillShade="F2"/>
          </w:tcPr>
          <w:p w14:paraId="52DEBC17" w14:textId="52567C75" w:rsidR="005E1C1C" w:rsidRPr="00D67FFD" w:rsidRDefault="005E1C1C" w:rsidP="007360C8">
            <w:pPr>
              <w:pStyle w:val="BodyCopy"/>
            </w:pPr>
            <w:r w:rsidRPr="00561670">
              <w:rPr>
                <w:rFonts w:cstheme="minorHAnsi"/>
              </w:rPr>
              <w:t xml:space="preserve">The primary purpose of this Short Course is </w:t>
            </w:r>
            <w:r w:rsidR="00D67FFD">
              <w:rPr>
                <w:rFonts w:cstheme="minorHAnsi"/>
              </w:rPr>
              <w:t xml:space="preserve">to </w:t>
            </w:r>
            <w:r w:rsidR="00D67FFD">
              <w:t xml:space="preserve">support inclusive education practitioners to provide </w:t>
            </w:r>
            <w:r w:rsidR="00D67FFD" w:rsidRPr="00FE234A">
              <w:t>equitable and quality education to all students</w:t>
            </w:r>
            <w:r w:rsidR="00D67FFD">
              <w:t xml:space="preserve"> and share inclusive education best practice with broader education and professional learning communities in Myanmar. Course content is focused on disability-inclusive education teaching and learning</w:t>
            </w:r>
            <w:r w:rsidR="00DF2DF5">
              <w:t xml:space="preserve"> for the schools in the context of children and youth; and may be expanded to youth in TVET if appropriate</w:t>
            </w:r>
            <w:r w:rsidR="00D67FFD">
              <w:t xml:space="preserve">. </w:t>
            </w:r>
            <w:r w:rsidRPr="00561670">
              <w:rPr>
                <w:rFonts w:cstheme="minorHAnsi"/>
              </w:rPr>
              <w:t xml:space="preserve"> </w:t>
            </w:r>
          </w:p>
          <w:p w14:paraId="211DC607" w14:textId="68F41A15" w:rsidR="00D67FFD" w:rsidRPr="00561670" w:rsidRDefault="005E1C1C" w:rsidP="00D67FFD">
            <w:pPr>
              <w:pStyle w:val="BodyCopy"/>
              <w:rPr>
                <w:rFonts w:cstheme="minorHAnsi"/>
              </w:rPr>
            </w:pPr>
            <w:r w:rsidRPr="00561670">
              <w:rPr>
                <w:rFonts w:cstheme="minorHAnsi"/>
              </w:rPr>
              <w:t xml:space="preserve">On completion of the short course, participants will </w:t>
            </w:r>
            <w:r w:rsidR="00D67FFD">
              <w:rPr>
                <w:rFonts w:cstheme="minorHAnsi"/>
              </w:rPr>
              <w:t>be able to</w:t>
            </w:r>
            <w:r w:rsidRPr="00561670">
              <w:rPr>
                <w:rFonts w:cstheme="minorHAnsi"/>
              </w:rPr>
              <w:t xml:space="preserve">: </w:t>
            </w:r>
          </w:p>
          <w:p w14:paraId="5611B1AF" w14:textId="77777777" w:rsidR="00D67FFD" w:rsidRDefault="00D67FFD" w:rsidP="00F21454">
            <w:pPr>
              <w:pStyle w:val="BodyCopy"/>
              <w:numPr>
                <w:ilvl w:val="0"/>
                <w:numId w:val="31"/>
              </w:numPr>
              <w:rPr>
                <w:rFonts w:ascii="Arial" w:hAnsi="Arial" w:cs="Arial"/>
              </w:rPr>
            </w:pPr>
            <w:r>
              <w:rPr>
                <w:rFonts w:ascii="Arial" w:hAnsi="Arial" w:cs="Arial"/>
              </w:rPr>
              <w:t xml:space="preserve">apply knowledge of models and practices in inclusive education to identify appropriate </w:t>
            </w:r>
            <w:r w:rsidRPr="00A773DD">
              <w:rPr>
                <w:rFonts w:ascii="Arial" w:hAnsi="Arial" w:cs="Arial"/>
              </w:rPr>
              <w:t>interventions to improve both the quality of and access to learning and development services for</w:t>
            </w:r>
            <w:r>
              <w:rPr>
                <w:rFonts w:ascii="Arial" w:hAnsi="Arial" w:cs="Arial"/>
              </w:rPr>
              <w:t xml:space="preserve"> </w:t>
            </w:r>
            <w:r w:rsidRPr="00A773DD">
              <w:rPr>
                <w:rFonts w:ascii="Arial" w:hAnsi="Arial" w:cs="Arial"/>
              </w:rPr>
              <w:t>diverse learners</w:t>
            </w:r>
          </w:p>
          <w:p w14:paraId="7FDA649B" w14:textId="5FEAC02D" w:rsidR="00D67FFD" w:rsidRDefault="00D67FFD" w:rsidP="00F21454">
            <w:pPr>
              <w:pStyle w:val="BodyCopy"/>
              <w:numPr>
                <w:ilvl w:val="0"/>
                <w:numId w:val="31"/>
              </w:numPr>
              <w:rPr>
                <w:rFonts w:ascii="Arial" w:hAnsi="Arial" w:cs="Arial"/>
              </w:rPr>
            </w:pPr>
            <w:r>
              <w:rPr>
                <w:rFonts w:ascii="Arial" w:hAnsi="Arial" w:cs="Arial"/>
              </w:rPr>
              <w:lastRenderedPageBreak/>
              <w:t>d</w:t>
            </w:r>
            <w:r w:rsidRPr="00A773DD">
              <w:rPr>
                <w:rFonts w:ascii="Arial" w:hAnsi="Arial" w:cs="Arial"/>
              </w:rPr>
              <w:t>iscuss key aspects in the development and implementation of appropriate policies and systems to</w:t>
            </w:r>
            <w:r>
              <w:rPr>
                <w:rFonts w:ascii="Arial" w:hAnsi="Arial" w:cs="Arial"/>
              </w:rPr>
              <w:t xml:space="preserve"> </w:t>
            </w:r>
            <w:r w:rsidRPr="00A773DD">
              <w:rPr>
                <w:rFonts w:ascii="Arial" w:hAnsi="Arial" w:cs="Arial"/>
              </w:rPr>
              <w:t>enhance access and equity for children and young people to education</w:t>
            </w:r>
            <w:r w:rsidR="00663A89">
              <w:rPr>
                <w:rFonts w:ascii="Arial" w:hAnsi="Arial" w:cs="Arial"/>
              </w:rPr>
              <w:t xml:space="preserve"> </w:t>
            </w:r>
            <w:bookmarkStart w:id="42" w:name="_Hlk176783827"/>
            <w:r w:rsidR="00663A89">
              <w:rPr>
                <w:rFonts w:ascii="Arial" w:hAnsi="Arial" w:cs="Arial"/>
              </w:rPr>
              <w:t>in conflict-affected environment and/or ethnic minority communities</w:t>
            </w:r>
          </w:p>
          <w:p w14:paraId="3FAFBB10" w14:textId="0E3DD2B4" w:rsidR="0057115D" w:rsidRDefault="0057115D" w:rsidP="00F21454">
            <w:pPr>
              <w:pStyle w:val="BodyCopy"/>
              <w:numPr>
                <w:ilvl w:val="0"/>
                <w:numId w:val="31"/>
              </w:numPr>
              <w:rPr>
                <w:rFonts w:ascii="Arial" w:hAnsi="Arial" w:cs="Arial"/>
              </w:rPr>
            </w:pPr>
            <w:bookmarkStart w:id="43" w:name="_Hlk176783744"/>
            <w:bookmarkEnd w:id="42"/>
            <w:r w:rsidRPr="0057115D">
              <w:rPr>
                <w:rFonts w:ascii="Arial" w:hAnsi="Arial" w:cs="Arial"/>
              </w:rPr>
              <w:t>reflect the contemporary issues related to youth education and learning opportunities for young people with disabilities.</w:t>
            </w:r>
          </w:p>
          <w:bookmarkEnd w:id="43"/>
          <w:p w14:paraId="78528CEF" w14:textId="77777777" w:rsidR="00D67FFD" w:rsidRPr="00FF5488" w:rsidRDefault="00D67FFD" w:rsidP="00F21454">
            <w:pPr>
              <w:pStyle w:val="BodyCopy"/>
              <w:numPr>
                <w:ilvl w:val="0"/>
                <w:numId w:val="31"/>
              </w:numPr>
              <w:rPr>
                <w:rFonts w:ascii="Arial" w:hAnsi="Arial" w:cs="Arial"/>
              </w:rPr>
            </w:pPr>
            <w:r w:rsidRPr="00FF5488">
              <w:rPr>
                <w:rFonts w:ascii="Arial" w:hAnsi="Arial" w:cs="Arial"/>
              </w:rPr>
              <w:t>demonstrate understanding of those international agreements / conventions and national policies that impact upon the delivery of inclusive education services in the Myanmar context</w:t>
            </w:r>
          </w:p>
          <w:p w14:paraId="11F5AC21" w14:textId="77777777" w:rsidR="00D67FFD" w:rsidRDefault="00D67FFD" w:rsidP="00F21454">
            <w:pPr>
              <w:pStyle w:val="BodyCopy"/>
              <w:numPr>
                <w:ilvl w:val="0"/>
                <w:numId w:val="31"/>
              </w:numPr>
              <w:rPr>
                <w:rFonts w:ascii="Arial" w:hAnsi="Arial" w:cs="Arial"/>
              </w:rPr>
            </w:pPr>
            <w:r>
              <w:rPr>
                <w:rFonts w:ascii="Arial" w:hAnsi="Arial" w:cs="Arial"/>
              </w:rPr>
              <w:t>u</w:t>
            </w:r>
            <w:r w:rsidRPr="00A773DD">
              <w:rPr>
                <w:rFonts w:ascii="Arial" w:hAnsi="Arial" w:cs="Arial"/>
              </w:rPr>
              <w:t>nderstand the impact on development and learning across a range of disabilities and describe</w:t>
            </w:r>
            <w:r>
              <w:rPr>
                <w:rFonts w:ascii="Arial" w:hAnsi="Arial" w:cs="Arial"/>
              </w:rPr>
              <w:t xml:space="preserve"> </w:t>
            </w:r>
            <w:r w:rsidRPr="00A773DD">
              <w:rPr>
                <w:rFonts w:ascii="Arial" w:hAnsi="Arial" w:cs="Arial"/>
              </w:rPr>
              <w:t>how early intervention, assessment and referral using a multi-disciplinary team approach to</w:t>
            </w:r>
            <w:r>
              <w:rPr>
                <w:rFonts w:ascii="Arial" w:hAnsi="Arial" w:cs="Arial"/>
              </w:rPr>
              <w:t xml:space="preserve"> </w:t>
            </w:r>
            <w:r w:rsidRPr="00A773DD">
              <w:rPr>
                <w:rFonts w:ascii="Arial" w:hAnsi="Arial" w:cs="Arial"/>
              </w:rPr>
              <w:t xml:space="preserve">inclusive education could be applied in the </w:t>
            </w:r>
            <w:r>
              <w:rPr>
                <w:rFonts w:ascii="Arial" w:hAnsi="Arial" w:cs="Arial"/>
              </w:rPr>
              <w:t xml:space="preserve">Myanmar </w:t>
            </w:r>
            <w:r w:rsidRPr="00A773DD">
              <w:rPr>
                <w:rFonts w:ascii="Arial" w:hAnsi="Arial" w:cs="Arial"/>
              </w:rPr>
              <w:t>context</w:t>
            </w:r>
          </w:p>
          <w:p w14:paraId="18D938D8" w14:textId="77777777" w:rsidR="00D67FFD" w:rsidRDefault="00D67FFD" w:rsidP="00F21454">
            <w:pPr>
              <w:pStyle w:val="BodyCopy"/>
              <w:numPr>
                <w:ilvl w:val="0"/>
                <w:numId w:val="31"/>
              </w:numPr>
              <w:rPr>
                <w:rFonts w:ascii="Arial" w:hAnsi="Arial" w:cs="Arial"/>
              </w:rPr>
            </w:pPr>
            <w:r>
              <w:rPr>
                <w:rFonts w:ascii="Arial" w:hAnsi="Arial" w:cs="Arial"/>
              </w:rPr>
              <w:t>u</w:t>
            </w:r>
            <w:r w:rsidRPr="00A773DD">
              <w:rPr>
                <w:rFonts w:ascii="Arial" w:hAnsi="Arial" w:cs="Arial"/>
              </w:rPr>
              <w:t>nderstand how a flexible / adaptable approach to assessment, curriculum and pedagogical</w:t>
            </w:r>
            <w:r>
              <w:rPr>
                <w:rFonts w:ascii="Arial" w:hAnsi="Arial" w:cs="Arial"/>
              </w:rPr>
              <w:t xml:space="preserve"> </w:t>
            </w:r>
            <w:r w:rsidRPr="00A773DD">
              <w:rPr>
                <w:rFonts w:ascii="Arial" w:hAnsi="Arial" w:cs="Arial"/>
              </w:rPr>
              <w:t>practice supports inclusion in education</w:t>
            </w:r>
          </w:p>
          <w:p w14:paraId="60667B8D" w14:textId="77777777" w:rsidR="00D67FFD" w:rsidRPr="00FF5488" w:rsidRDefault="00D67FFD" w:rsidP="00F21454">
            <w:pPr>
              <w:pStyle w:val="BodyCopy"/>
              <w:numPr>
                <w:ilvl w:val="0"/>
                <w:numId w:val="31"/>
              </w:numPr>
              <w:rPr>
                <w:rFonts w:ascii="Arial" w:hAnsi="Arial" w:cs="Arial"/>
              </w:rPr>
            </w:pPr>
            <w:r w:rsidRPr="00FF5488">
              <w:rPr>
                <w:rFonts w:ascii="Arial" w:hAnsi="Arial" w:cs="Arial"/>
              </w:rPr>
              <w:t>identify, across a range of disabilities, good practices that support the formation of learner-school community partnerships and well-resourced, inter-linked services that support children, young people and their families</w:t>
            </w:r>
          </w:p>
          <w:p w14:paraId="569EBC31" w14:textId="77777777" w:rsidR="00D67FFD" w:rsidRDefault="00D67FFD" w:rsidP="00F21454">
            <w:pPr>
              <w:pStyle w:val="BodyCopy"/>
              <w:numPr>
                <w:ilvl w:val="0"/>
                <w:numId w:val="31"/>
              </w:numPr>
              <w:rPr>
                <w:rFonts w:ascii="Arial" w:hAnsi="Arial" w:cs="Arial"/>
              </w:rPr>
            </w:pPr>
            <w:r>
              <w:rPr>
                <w:rFonts w:ascii="Arial" w:hAnsi="Arial" w:cs="Arial"/>
              </w:rPr>
              <w:t>m</w:t>
            </w:r>
            <w:r w:rsidRPr="00A773DD">
              <w:rPr>
                <w:rFonts w:ascii="Arial" w:hAnsi="Arial" w:cs="Arial"/>
              </w:rPr>
              <w:t>onitor and evaluate the implementation of inclusive education policies and programs, including</w:t>
            </w:r>
            <w:r>
              <w:rPr>
                <w:rFonts w:ascii="Arial" w:hAnsi="Arial" w:cs="Arial"/>
              </w:rPr>
              <w:t xml:space="preserve"> </w:t>
            </w:r>
            <w:r w:rsidRPr="00A773DD">
              <w:rPr>
                <w:rFonts w:ascii="Arial" w:hAnsi="Arial" w:cs="Arial"/>
              </w:rPr>
              <w:t>the development of indicators to measure progress towards inclusive education</w:t>
            </w:r>
          </w:p>
          <w:p w14:paraId="22A69A31" w14:textId="77777777" w:rsidR="00D67FFD" w:rsidRDefault="00D67FFD" w:rsidP="00F21454">
            <w:pPr>
              <w:pStyle w:val="BodyCopy"/>
              <w:numPr>
                <w:ilvl w:val="0"/>
                <w:numId w:val="31"/>
              </w:numPr>
              <w:rPr>
                <w:rFonts w:ascii="Arial" w:hAnsi="Arial" w:cs="Arial"/>
              </w:rPr>
            </w:pPr>
            <w:r>
              <w:rPr>
                <w:rFonts w:ascii="Arial" w:hAnsi="Arial" w:cs="Arial"/>
              </w:rPr>
              <w:t>s</w:t>
            </w:r>
            <w:r>
              <w:t>hare their knowledge and experiences of inclusive practices and programs with practitioners and</w:t>
            </w:r>
            <w:r>
              <w:rPr>
                <w:rFonts w:ascii="Arial" w:hAnsi="Arial" w:cs="Arial"/>
              </w:rPr>
              <w:t xml:space="preserve"> </w:t>
            </w:r>
            <w:r>
              <w:t>a range of professionals working across the continuum of inclusive education in Australia, Myanmar and the Region</w:t>
            </w:r>
          </w:p>
          <w:p w14:paraId="5E6D3D0A" w14:textId="40110257" w:rsidR="005E1C1C" w:rsidRPr="005D5E31" w:rsidRDefault="00D67FFD" w:rsidP="00F21454">
            <w:pPr>
              <w:pStyle w:val="BodyCopy"/>
              <w:numPr>
                <w:ilvl w:val="0"/>
                <w:numId w:val="31"/>
              </w:numPr>
              <w:rPr>
                <w:rFonts w:ascii="Arial" w:hAnsi="Arial" w:cs="Arial"/>
              </w:rPr>
            </w:pPr>
            <w:r>
              <w:rPr>
                <w:rFonts w:ascii="Arial" w:hAnsi="Arial" w:cs="Arial"/>
              </w:rPr>
              <w:t>l</w:t>
            </w:r>
            <w:r>
              <w:t>everage relationships with colleagues and professional associates to act as resource agents for</w:t>
            </w:r>
            <w:r>
              <w:rPr>
                <w:rFonts w:ascii="Arial" w:hAnsi="Arial" w:cs="Arial"/>
              </w:rPr>
              <w:t xml:space="preserve"> </w:t>
            </w:r>
            <w:r>
              <w:t>change and transition to inclusive education practices.</w:t>
            </w:r>
          </w:p>
        </w:tc>
      </w:tr>
      <w:tr w:rsidR="005E1C1C" w:rsidRPr="007F29DA" w14:paraId="74D63D54" w14:textId="77777777" w:rsidTr="001264DD">
        <w:tc>
          <w:tcPr>
            <w:tcW w:w="2155" w:type="dxa"/>
            <w:shd w:val="clear" w:color="auto" w:fill="F2F2F2" w:themeFill="background1" w:themeFillShade="F2"/>
          </w:tcPr>
          <w:p w14:paraId="5D8A0B6E" w14:textId="77777777" w:rsidR="005E1C1C" w:rsidRPr="007F29DA" w:rsidRDefault="005E1C1C" w:rsidP="007360C8">
            <w:pPr>
              <w:pStyle w:val="Note"/>
              <w:spacing w:before="120" w:after="120"/>
              <w:rPr>
                <w:rFonts w:cstheme="minorHAnsi"/>
              </w:rPr>
            </w:pPr>
            <w:r w:rsidRPr="007F29DA">
              <w:rPr>
                <w:rFonts w:cstheme="minorHAnsi"/>
              </w:rPr>
              <w:lastRenderedPageBreak/>
              <w:t>Approach to the delivery of the Short Course</w:t>
            </w:r>
          </w:p>
        </w:tc>
        <w:tc>
          <w:tcPr>
            <w:tcW w:w="6367" w:type="dxa"/>
            <w:shd w:val="clear" w:color="auto" w:fill="F2F2F2" w:themeFill="background1" w:themeFillShade="F2"/>
          </w:tcPr>
          <w:p w14:paraId="13E55B06" w14:textId="26F658FF" w:rsidR="005E1C1C" w:rsidRPr="00A165F9" w:rsidRDefault="005E1C1C" w:rsidP="007360C8">
            <w:pPr>
              <w:pStyle w:val="BodyCopy"/>
              <w:rPr>
                <w:rFonts w:cstheme="minorHAnsi"/>
              </w:rPr>
            </w:pPr>
            <w:r w:rsidRPr="00A165F9">
              <w:rPr>
                <w:rFonts w:cstheme="minorHAnsi"/>
              </w:rPr>
              <w:t>The program will be delivered via blended delivery (online</w:t>
            </w:r>
            <w:r w:rsidR="005D5E31">
              <w:rPr>
                <w:rFonts w:cstheme="minorHAnsi"/>
              </w:rPr>
              <w:t xml:space="preserve"> and</w:t>
            </w:r>
            <w:r w:rsidRPr="00A165F9">
              <w:rPr>
                <w:rFonts w:cstheme="minorHAnsi"/>
              </w:rPr>
              <w:t xml:space="preserve"> in</w:t>
            </w:r>
            <w:r w:rsidR="005D5E31">
              <w:rPr>
                <w:rFonts w:cstheme="minorHAnsi"/>
              </w:rPr>
              <w:t xml:space="preserve">-person in </w:t>
            </w:r>
            <w:r w:rsidR="0035623B">
              <w:rPr>
                <w:rFonts w:cstheme="minorHAnsi"/>
              </w:rPr>
              <w:t>Bangkok, Thailand</w:t>
            </w:r>
            <w:r w:rsidRPr="00A165F9">
              <w:rPr>
                <w:rFonts w:cstheme="minorHAnsi"/>
              </w:rPr>
              <w:t xml:space="preserve">) using a range of connected learning strategies. This approach will maximise opportunities for participant familiarisation, contextualisation of materials and learning as well as information exchange and interaction with key stakeholders and counterparts both in </w:t>
            </w:r>
            <w:r w:rsidR="002B4B65">
              <w:rPr>
                <w:rFonts w:cstheme="minorHAnsi"/>
              </w:rPr>
              <w:t>Myanmar</w:t>
            </w:r>
            <w:r w:rsidRPr="00A165F9">
              <w:rPr>
                <w:rFonts w:cstheme="minorHAnsi"/>
              </w:rPr>
              <w:t xml:space="preserve"> and Australia.  </w:t>
            </w:r>
          </w:p>
          <w:p w14:paraId="769D0C6E" w14:textId="5A2A8D2E" w:rsidR="005E1C1C" w:rsidRPr="00A165F9" w:rsidRDefault="005E1C1C" w:rsidP="0F88B673">
            <w:pPr>
              <w:pStyle w:val="BodyCopy"/>
              <w:rPr>
                <w:rFonts w:cstheme="minorBidi"/>
              </w:rPr>
            </w:pPr>
            <w:r w:rsidRPr="00F87A61">
              <w:rPr>
                <w:rFonts w:cstheme="minorBidi"/>
              </w:rPr>
              <w:t xml:space="preserve">A representative from the Provider will also be required to </w:t>
            </w:r>
            <w:r w:rsidR="005D5E31" w:rsidRPr="00F87A61">
              <w:rPr>
                <w:rFonts w:cstheme="minorBidi"/>
              </w:rPr>
              <w:t>conduct an</w:t>
            </w:r>
            <w:r w:rsidR="6B66C4FC" w:rsidRPr="00F87A61">
              <w:rPr>
                <w:rFonts w:cstheme="minorBidi"/>
              </w:rPr>
              <w:t xml:space="preserve"> </w:t>
            </w:r>
            <w:r w:rsidR="005D5E31" w:rsidRPr="00F87A61">
              <w:rPr>
                <w:rFonts w:cstheme="minorBidi"/>
              </w:rPr>
              <w:t>review</w:t>
            </w:r>
            <w:r w:rsidR="009A2397" w:rsidRPr="00F87A61">
              <w:rPr>
                <w:rFonts w:cstheme="minorBidi"/>
              </w:rPr>
              <w:t xml:space="preserve"> </w:t>
            </w:r>
            <w:r w:rsidR="6B66C4FC" w:rsidRPr="00F87A61">
              <w:rPr>
                <w:rFonts w:cstheme="minorBidi"/>
              </w:rPr>
              <w:t>of the eligible</w:t>
            </w:r>
            <w:r w:rsidR="005D5E31" w:rsidRPr="00F87A61">
              <w:rPr>
                <w:rFonts w:cstheme="minorBidi"/>
              </w:rPr>
              <w:t>, ranked list of</w:t>
            </w:r>
            <w:r w:rsidR="6B66C4FC" w:rsidRPr="00F87A61">
              <w:rPr>
                <w:rFonts w:cstheme="minorBidi"/>
              </w:rPr>
              <w:t xml:space="preserve"> applications and provide recommendations</w:t>
            </w:r>
            <w:r w:rsidR="005D5E31" w:rsidRPr="00F87A61">
              <w:rPr>
                <w:rFonts w:cstheme="minorBidi"/>
              </w:rPr>
              <w:t xml:space="preserve"> on the final selection</w:t>
            </w:r>
            <w:r w:rsidR="6B66C4FC" w:rsidRPr="00F87A61">
              <w:rPr>
                <w:rFonts w:cstheme="minorBidi"/>
              </w:rPr>
              <w:t xml:space="preserve">.  </w:t>
            </w:r>
            <w:r w:rsidRPr="00F87A61">
              <w:rPr>
                <w:rFonts w:cstheme="minorBidi"/>
              </w:rPr>
              <w:t xml:space="preserve"> </w:t>
            </w:r>
            <w:r w:rsidR="006A1141" w:rsidRPr="0F88B673">
              <w:rPr>
                <w:rFonts w:cstheme="minorBidi"/>
              </w:rPr>
              <w:t xml:space="preserve"> </w:t>
            </w:r>
          </w:p>
          <w:p w14:paraId="01F2D8B1" w14:textId="4B730685" w:rsidR="005E1C1C" w:rsidRPr="00774BD2" w:rsidRDefault="00CD726A" w:rsidP="007360C8">
            <w:pPr>
              <w:pStyle w:val="BodyCopy"/>
              <w:rPr>
                <w:rFonts w:cstheme="minorHAnsi"/>
                <w:b/>
                <w:bCs/>
              </w:rPr>
            </w:pPr>
            <w:r w:rsidRPr="00E03DAF">
              <w:rPr>
                <w:rFonts w:cstheme="minorHAnsi"/>
                <w:b/>
                <w:bCs/>
              </w:rPr>
              <w:t xml:space="preserve">Pre-Course Preparatory Workshop </w:t>
            </w:r>
            <w:r w:rsidR="005D5E31" w:rsidRPr="00E03DAF">
              <w:rPr>
                <w:rFonts w:cstheme="minorHAnsi"/>
                <w:b/>
                <w:bCs/>
              </w:rPr>
              <w:t>(</w:t>
            </w:r>
            <w:r w:rsidR="00E03DAF" w:rsidRPr="00E03DAF">
              <w:rPr>
                <w:rFonts w:cstheme="minorHAnsi"/>
                <w:b/>
                <w:bCs/>
              </w:rPr>
              <w:t>Component 1</w:t>
            </w:r>
            <w:r w:rsidR="005D5E31" w:rsidRPr="00E03DAF">
              <w:rPr>
                <w:rFonts w:cstheme="minorHAnsi"/>
                <w:b/>
                <w:bCs/>
              </w:rPr>
              <w:t>)</w:t>
            </w:r>
            <w:r w:rsidR="005E1C1C" w:rsidRPr="00774BD2">
              <w:rPr>
                <w:rFonts w:cstheme="minorHAnsi"/>
                <w:b/>
                <w:bCs/>
              </w:rPr>
              <w:t xml:space="preserve">  </w:t>
            </w:r>
          </w:p>
          <w:p w14:paraId="445FECD4" w14:textId="488FF7A2" w:rsidR="005E1C1C" w:rsidRPr="00A165F9" w:rsidRDefault="005E1C1C" w:rsidP="007360C8">
            <w:pPr>
              <w:pStyle w:val="BodyCopy"/>
              <w:rPr>
                <w:rFonts w:cstheme="minorHAnsi"/>
              </w:rPr>
            </w:pPr>
            <w:r w:rsidRPr="00A165F9">
              <w:rPr>
                <w:rFonts w:cstheme="minorHAnsi"/>
              </w:rPr>
              <w:t>The following preliminary services are in addition to the mandatory Pre</w:t>
            </w:r>
            <w:r w:rsidR="002566FA">
              <w:rPr>
                <w:rFonts w:cstheme="minorHAnsi"/>
              </w:rPr>
              <w:t>-course Preparatory Workshop</w:t>
            </w:r>
            <w:r w:rsidRPr="00A165F9">
              <w:rPr>
                <w:rFonts w:cstheme="minorHAnsi"/>
              </w:rPr>
              <w:t xml:space="preserve"> detailed in the Australia Awards </w:t>
            </w:r>
            <w:r w:rsidR="006A1141">
              <w:rPr>
                <w:rFonts w:cstheme="minorHAnsi"/>
              </w:rPr>
              <w:t>Myanmar</w:t>
            </w:r>
            <w:r w:rsidRPr="00A165F9">
              <w:rPr>
                <w:rFonts w:cstheme="minorHAnsi"/>
              </w:rPr>
              <w:t>, Short Course Handbook:</w:t>
            </w:r>
            <w:r w:rsidRPr="00A165F9">
              <w:rPr>
                <w:rFonts w:cstheme="minorHAnsi"/>
              </w:rPr>
              <w:tab/>
              <w:t xml:space="preserve"> </w:t>
            </w:r>
          </w:p>
          <w:p w14:paraId="2F0D60A0" w14:textId="77777777" w:rsidR="005E1C1C" w:rsidRDefault="005E1C1C" w:rsidP="00F21454">
            <w:pPr>
              <w:pStyle w:val="BodyCopy"/>
              <w:widowControl w:val="0"/>
              <w:numPr>
                <w:ilvl w:val="0"/>
                <w:numId w:val="24"/>
              </w:numPr>
              <w:ind w:left="397"/>
              <w:rPr>
                <w:rFonts w:cstheme="minorHAnsi"/>
              </w:rPr>
            </w:pPr>
            <w:r w:rsidRPr="00A165F9">
              <w:rPr>
                <w:rFonts w:cstheme="minorHAnsi"/>
              </w:rPr>
              <w:t xml:space="preserve">Learning Needs Analysis  </w:t>
            </w:r>
          </w:p>
          <w:p w14:paraId="54E0397D" w14:textId="32364957" w:rsidR="005E1C1C" w:rsidRDefault="005E1C1C" w:rsidP="00F21454">
            <w:pPr>
              <w:pStyle w:val="BodyCopy"/>
              <w:widowControl w:val="0"/>
              <w:numPr>
                <w:ilvl w:val="0"/>
                <w:numId w:val="24"/>
              </w:numPr>
              <w:ind w:left="397"/>
              <w:rPr>
                <w:rFonts w:cstheme="minorHAnsi"/>
              </w:rPr>
            </w:pPr>
            <w:r w:rsidRPr="0042064F">
              <w:rPr>
                <w:rFonts w:cstheme="minorHAnsi"/>
              </w:rPr>
              <w:t xml:space="preserve">The Provider will conduct a Learning Needs Analysis (LNA) of Participants to build an understanding of their needs and </w:t>
            </w:r>
            <w:r w:rsidRPr="0042064F">
              <w:rPr>
                <w:rFonts w:cstheme="minorHAnsi"/>
              </w:rPr>
              <w:lastRenderedPageBreak/>
              <w:t xml:space="preserve">expectations. It is anticipated that an assessment of English language competence and any adjustments to enable equitable access to learning within the Short Course, will be conducted at this stage. The LNA will be validated and enhanced through online meetings/platforms. </w:t>
            </w:r>
            <w:r w:rsidRPr="00A165F9">
              <w:rPr>
                <w:rFonts w:cstheme="minorHAnsi"/>
              </w:rPr>
              <w:t xml:space="preserve">Introductory online learning modules  </w:t>
            </w:r>
          </w:p>
          <w:p w14:paraId="390A5FE7" w14:textId="27FC37C5" w:rsidR="005E1C1C" w:rsidRPr="00A165F9" w:rsidRDefault="005E1C1C" w:rsidP="005D5E31">
            <w:pPr>
              <w:pStyle w:val="BodyCopy"/>
              <w:ind w:left="397"/>
              <w:rPr>
                <w:rFonts w:cstheme="minorHAnsi"/>
              </w:rPr>
            </w:pPr>
            <w:r w:rsidRPr="00F87A61">
              <w:rPr>
                <w:rFonts w:cstheme="minorHAnsi"/>
              </w:rPr>
              <w:t xml:space="preserve">A minimum of </w:t>
            </w:r>
            <w:r w:rsidR="005D5E31" w:rsidRPr="00F87A61">
              <w:rPr>
                <w:rFonts w:cstheme="minorHAnsi"/>
              </w:rPr>
              <w:t>five (</w:t>
            </w:r>
            <w:r w:rsidRPr="00F87A61">
              <w:rPr>
                <w:rFonts w:cstheme="minorHAnsi"/>
              </w:rPr>
              <w:t>5</w:t>
            </w:r>
            <w:r w:rsidR="005D5E31" w:rsidRPr="00F87A61">
              <w:rPr>
                <w:rFonts w:cstheme="minorHAnsi"/>
              </w:rPr>
              <w:t>)</w:t>
            </w:r>
            <w:r w:rsidRPr="00F87A61">
              <w:rPr>
                <w:rFonts w:cstheme="minorHAnsi"/>
              </w:rPr>
              <w:t xml:space="preserve"> online modules will be developed by the Provider, with the aim of introducing the key objectives of the course including conceptualising Participant’s Return to Work Plans.</w:t>
            </w:r>
            <w:r w:rsidRPr="0042064F">
              <w:rPr>
                <w:rFonts w:cstheme="minorHAnsi"/>
              </w:rPr>
              <w:t xml:space="preserve"> </w:t>
            </w:r>
          </w:p>
          <w:p w14:paraId="5E0E058C" w14:textId="4BB23EB1" w:rsidR="005E1C1C" w:rsidRPr="00A165F9" w:rsidRDefault="005E1C1C" w:rsidP="007360C8">
            <w:pPr>
              <w:pStyle w:val="BodyCopy"/>
              <w:rPr>
                <w:rFonts w:cstheme="minorHAnsi"/>
              </w:rPr>
            </w:pPr>
            <w:r w:rsidRPr="00A165F9">
              <w:rPr>
                <w:rFonts w:cstheme="minorHAnsi"/>
              </w:rPr>
              <w:t>The Course Provider will use an existing L</w:t>
            </w:r>
            <w:r w:rsidR="005D5E31">
              <w:rPr>
                <w:rFonts w:cstheme="minorHAnsi"/>
              </w:rPr>
              <w:t>earning Management System (L</w:t>
            </w:r>
            <w:r w:rsidRPr="00A165F9">
              <w:rPr>
                <w:rFonts w:cstheme="minorHAnsi"/>
              </w:rPr>
              <w:t>MS</w:t>
            </w:r>
            <w:r w:rsidR="005D5E31">
              <w:rPr>
                <w:rFonts w:cstheme="minorHAnsi"/>
              </w:rPr>
              <w:t>)</w:t>
            </w:r>
            <w:r w:rsidRPr="00A165F9">
              <w:rPr>
                <w:rFonts w:cstheme="minorHAnsi"/>
              </w:rPr>
              <w:t xml:space="preserve"> to deliver the Short Course. </w:t>
            </w:r>
          </w:p>
          <w:p w14:paraId="5AF7A386" w14:textId="06273B7A" w:rsidR="005E1C1C" w:rsidRPr="00A165F9" w:rsidRDefault="005E1C1C" w:rsidP="007360C8">
            <w:pPr>
              <w:pStyle w:val="BodyCopy"/>
              <w:rPr>
                <w:rFonts w:cstheme="minorHAnsi"/>
              </w:rPr>
            </w:pPr>
            <w:r w:rsidRPr="00A165F9">
              <w:rPr>
                <w:rFonts w:cstheme="minorHAnsi"/>
              </w:rPr>
              <w:t xml:space="preserve">A summary of Participant’s reflections and reactions to the online learning experience and any modifications or additions required to the </w:t>
            </w:r>
            <w:r w:rsidR="00DE1103">
              <w:rPr>
                <w:rFonts w:cstheme="minorHAnsi"/>
              </w:rPr>
              <w:t xml:space="preserve">in-person Short Course </w:t>
            </w:r>
            <w:r w:rsidR="003172D9">
              <w:rPr>
                <w:rFonts w:cstheme="minorHAnsi"/>
              </w:rPr>
              <w:t>components in Thailand</w:t>
            </w:r>
            <w:r w:rsidRPr="00A165F9">
              <w:rPr>
                <w:rFonts w:cstheme="minorHAnsi"/>
              </w:rPr>
              <w:t xml:space="preserve"> will be outlined in the </w:t>
            </w:r>
            <w:r w:rsidR="00DE1103">
              <w:rPr>
                <w:rFonts w:cstheme="minorHAnsi"/>
              </w:rPr>
              <w:t>Pr</w:t>
            </w:r>
            <w:r w:rsidR="009A2397">
              <w:rPr>
                <w:rFonts w:cstheme="minorHAnsi"/>
              </w:rPr>
              <w:t>ogress Re</w:t>
            </w:r>
            <w:r w:rsidRPr="00A165F9">
              <w:rPr>
                <w:rFonts w:cstheme="minorHAnsi"/>
              </w:rPr>
              <w:t>port</w:t>
            </w:r>
            <w:r w:rsidR="009A2397">
              <w:rPr>
                <w:rFonts w:cstheme="minorHAnsi"/>
              </w:rPr>
              <w:t xml:space="preserve"> (Component 1)</w:t>
            </w:r>
            <w:r w:rsidRPr="00A165F9">
              <w:rPr>
                <w:rFonts w:cstheme="minorHAnsi"/>
              </w:rPr>
              <w:t xml:space="preserve">. </w:t>
            </w:r>
          </w:p>
          <w:p w14:paraId="392DCE97" w14:textId="5B23A2EA" w:rsidR="005E1C1C" w:rsidRPr="006306F9" w:rsidRDefault="00C46D28" w:rsidP="007360C8">
            <w:pPr>
              <w:pStyle w:val="BodyCopy"/>
              <w:rPr>
                <w:rFonts w:cstheme="minorHAnsi"/>
                <w:b/>
                <w:bCs/>
              </w:rPr>
            </w:pPr>
            <w:r w:rsidRPr="00F87A61">
              <w:rPr>
                <w:rFonts w:cstheme="minorHAnsi"/>
                <w:b/>
                <w:bCs/>
              </w:rPr>
              <w:t xml:space="preserve">In-person </w:t>
            </w:r>
            <w:r w:rsidR="00CD726A" w:rsidRPr="00F87A61">
              <w:rPr>
                <w:rFonts w:cstheme="minorHAnsi"/>
                <w:b/>
                <w:bCs/>
              </w:rPr>
              <w:t>Short Course</w:t>
            </w:r>
            <w:r w:rsidR="005E1C1C" w:rsidRPr="0042064F">
              <w:rPr>
                <w:rFonts w:cstheme="minorHAnsi"/>
                <w:b/>
                <w:bCs/>
              </w:rPr>
              <w:t xml:space="preserve"> (</w:t>
            </w:r>
            <w:r w:rsidR="003172D9">
              <w:rPr>
                <w:rFonts w:cstheme="minorHAnsi"/>
                <w:b/>
                <w:bCs/>
              </w:rPr>
              <w:t xml:space="preserve">in </w:t>
            </w:r>
            <w:r w:rsidR="00815D85">
              <w:rPr>
                <w:rFonts w:cstheme="minorHAnsi"/>
                <w:b/>
                <w:bCs/>
              </w:rPr>
              <w:t>Thailand</w:t>
            </w:r>
            <w:r w:rsidR="005E1C1C" w:rsidRPr="0042064F">
              <w:rPr>
                <w:rFonts w:cstheme="minorHAnsi"/>
                <w:b/>
                <w:bCs/>
              </w:rPr>
              <w:t xml:space="preserve">)  </w:t>
            </w:r>
            <w:r w:rsidR="005E1C1C" w:rsidRPr="0042064F">
              <w:rPr>
                <w:rFonts w:cstheme="minorHAnsi"/>
                <w:b/>
                <w:bCs/>
              </w:rPr>
              <w:tab/>
            </w:r>
            <w:r w:rsidR="005E1C1C" w:rsidRPr="0042064F">
              <w:rPr>
                <w:rFonts w:cstheme="minorHAnsi"/>
                <w:b/>
                <w:bCs/>
              </w:rPr>
              <w:tab/>
            </w:r>
            <w:r w:rsidR="005E1C1C" w:rsidRPr="0042064F">
              <w:rPr>
                <w:rFonts w:cstheme="minorHAnsi"/>
                <w:b/>
                <w:bCs/>
              </w:rPr>
              <w:tab/>
              <w:t xml:space="preserve"> </w:t>
            </w:r>
          </w:p>
          <w:p w14:paraId="2D5B3A38" w14:textId="34B3F405" w:rsidR="005E1C1C" w:rsidRPr="00A165F9" w:rsidRDefault="005E1C1C" w:rsidP="007360C8">
            <w:pPr>
              <w:pStyle w:val="BodyCopy"/>
              <w:rPr>
                <w:rFonts w:cstheme="minorHAnsi"/>
              </w:rPr>
            </w:pPr>
            <w:r w:rsidRPr="00A165F9">
              <w:rPr>
                <w:rFonts w:cstheme="minorHAnsi"/>
              </w:rPr>
              <w:t xml:space="preserve">It is expected the </w:t>
            </w:r>
            <w:r w:rsidR="00DE1103">
              <w:rPr>
                <w:rFonts w:cstheme="minorHAnsi"/>
              </w:rPr>
              <w:t xml:space="preserve">in-person Short Course </w:t>
            </w:r>
            <w:r w:rsidRPr="00A165F9">
              <w:rPr>
                <w:rFonts w:cstheme="minorHAnsi"/>
              </w:rPr>
              <w:t xml:space="preserve">will:  </w:t>
            </w:r>
          </w:p>
          <w:p w14:paraId="1FD53523" w14:textId="40FF6816" w:rsidR="005E1C1C" w:rsidRPr="00700F96" w:rsidRDefault="005E1C1C" w:rsidP="00F21454">
            <w:pPr>
              <w:pStyle w:val="BodyCopy"/>
              <w:widowControl w:val="0"/>
              <w:numPr>
                <w:ilvl w:val="0"/>
                <w:numId w:val="24"/>
              </w:numPr>
              <w:ind w:left="418"/>
              <w:rPr>
                <w:rFonts w:cstheme="minorHAnsi"/>
              </w:rPr>
            </w:pPr>
            <w:r w:rsidRPr="00A165F9">
              <w:rPr>
                <w:rFonts w:cstheme="minorHAnsi"/>
              </w:rPr>
              <w:t>incorporate a mix of interactive panel discussions with subject experts (</w:t>
            </w:r>
            <w:r w:rsidR="005D5E31">
              <w:rPr>
                <w:rFonts w:cstheme="minorHAnsi"/>
              </w:rPr>
              <w:t xml:space="preserve">from </w:t>
            </w:r>
            <w:r w:rsidRPr="00A165F9">
              <w:rPr>
                <w:rFonts w:cstheme="minorHAnsi"/>
              </w:rPr>
              <w:t>Australian</w:t>
            </w:r>
            <w:r w:rsidR="005D5E31">
              <w:rPr>
                <w:rFonts w:cstheme="minorHAnsi"/>
              </w:rPr>
              <w:t xml:space="preserve">, </w:t>
            </w:r>
            <w:r w:rsidR="006F4600">
              <w:rPr>
                <w:rFonts w:cstheme="minorHAnsi"/>
              </w:rPr>
              <w:t>Myanmar</w:t>
            </w:r>
            <w:r w:rsidR="005D5E31">
              <w:rPr>
                <w:rFonts w:cstheme="minorHAnsi"/>
              </w:rPr>
              <w:t xml:space="preserve"> and Thailand</w:t>
            </w:r>
            <w:r w:rsidRPr="00A165F9">
              <w:rPr>
                <w:rFonts w:cstheme="minorHAnsi"/>
              </w:rPr>
              <w:t xml:space="preserve">) </w:t>
            </w:r>
          </w:p>
          <w:p w14:paraId="51643B6F" w14:textId="2148EA16" w:rsidR="005E1C1C" w:rsidRPr="00700F96" w:rsidRDefault="005E1C1C" w:rsidP="00F21454">
            <w:pPr>
              <w:pStyle w:val="BodyCopy"/>
              <w:widowControl w:val="0"/>
              <w:numPr>
                <w:ilvl w:val="0"/>
                <w:numId w:val="24"/>
              </w:numPr>
              <w:ind w:left="417"/>
              <w:rPr>
                <w:rFonts w:cstheme="minorHAnsi"/>
              </w:rPr>
            </w:pPr>
            <w:r w:rsidRPr="00A165F9">
              <w:rPr>
                <w:rFonts w:cstheme="minorHAnsi"/>
              </w:rPr>
              <w:t xml:space="preserve">provide virtual and/or </w:t>
            </w:r>
            <w:r w:rsidR="005D5E31">
              <w:rPr>
                <w:rFonts w:cstheme="minorHAnsi"/>
              </w:rPr>
              <w:t>in-person</w:t>
            </w:r>
            <w:r w:rsidRPr="00A165F9">
              <w:rPr>
                <w:rFonts w:cstheme="minorHAnsi"/>
              </w:rPr>
              <w:t xml:space="preserve"> events and interactions to facilitate structured networks with Australian</w:t>
            </w:r>
            <w:r w:rsidR="00850845">
              <w:rPr>
                <w:rFonts w:cstheme="minorHAnsi"/>
              </w:rPr>
              <w:t>, Thai and Myanmar</w:t>
            </w:r>
            <w:r w:rsidRPr="00A165F9">
              <w:rPr>
                <w:rFonts w:cstheme="minorHAnsi"/>
              </w:rPr>
              <w:t xml:space="preserve"> (and other) experts  </w:t>
            </w:r>
          </w:p>
          <w:p w14:paraId="401C6B52" w14:textId="77777777" w:rsidR="005E1C1C" w:rsidRDefault="005E1C1C" w:rsidP="007360C8">
            <w:pPr>
              <w:pStyle w:val="BodyCopy"/>
              <w:rPr>
                <w:rFonts w:cstheme="minorHAnsi"/>
              </w:rPr>
            </w:pPr>
            <w:r w:rsidRPr="00A165F9">
              <w:rPr>
                <w:rFonts w:cstheme="minorHAnsi"/>
              </w:rPr>
              <w:t>A schedule outlining delivery sequence, methodologies and time allocations will be prepared by the selected Provider.</w:t>
            </w:r>
          </w:p>
          <w:p w14:paraId="53775B4A" w14:textId="6FA2E0E4" w:rsidR="005E1C1C" w:rsidRPr="006306F9" w:rsidRDefault="00CD726A" w:rsidP="007360C8">
            <w:pPr>
              <w:pStyle w:val="BodyCopy"/>
              <w:rPr>
                <w:rFonts w:cstheme="minorHAnsi"/>
              </w:rPr>
            </w:pPr>
            <w:r w:rsidRPr="00F87A61">
              <w:rPr>
                <w:rFonts w:cstheme="minorHAnsi"/>
                <w:b/>
                <w:bCs/>
              </w:rPr>
              <w:t>Post-course Workshop</w:t>
            </w:r>
            <w:r w:rsidR="005E1C1C" w:rsidRPr="006306F9">
              <w:rPr>
                <w:rFonts w:cstheme="minorHAnsi"/>
                <w:b/>
                <w:bCs/>
              </w:rPr>
              <w:t xml:space="preserve"> </w:t>
            </w:r>
            <w:r w:rsidR="005E1C1C">
              <w:rPr>
                <w:rFonts w:cstheme="minorHAnsi"/>
                <w:b/>
                <w:bCs/>
              </w:rPr>
              <w:t>(</w:t>
            </w:r>
            <w:r>
              <w:rPr>
                <w:rFonts w:cstheme="minorHAnsi"/>
                <w:b/>
                <w:bCs/>
              </w:rPr>
              <w:t>in Thailand</w:t>
            </w:r>
            <w:r w:rsidR="005E1C1C">
              <w:rPr>
                <w:rFonts w:cstheme="minorHAnsi"/>
                <w:b/>
                <w:bCs/>
              </w:rPr>
              <w:t xml:space="preserve">) </w:t>
            </w:r>
            <w:r w:rsidR="005E1C1C" w:rsidRPr="006306F9">
              <w:rPr>
                <w:rFonts w:cstheme="minorHAnsi"/>
              </w:rPr>
              <w:tab/>
            </w:r>
            <w:r w:rsidR="005E1C1C" w:rsidRPr="006306F9">
              <w:rPr>
                <w:rFonts w:cstheme="minorHAnsi"/>
              </w:rPr>
              <w:tab/>
            </w:r>
            <w:r w:rsidR="005E1C1C" w:rsidRPr="006306F9">
              <w:rPr>
                <w:rFonts w:cstheme="minorHAnsi"/>
              </w:rPr>
              <w:tab/>
              <w:t> </w:t>
            </w:r>
          </w:p>
          <w:p w14:paraId="24F61514" w14:textId="5867C1AD" w:rsidR="005E1C1C" w:rsidRPr="006306F9" w:rsidRDefault="005E1C1C" w:rsidP="007360C8">
            <w:pPr>
              <w:pStyle w:val="BodyCopy"/>
              <w:rPr>
                <w:rFonts w:cstheme="minorHAnsi"/>
              </w:rPr>
            </w:pPr>
            <w:r w:rsidRPr="006306F9">
              <w:rPr>
                <w:rFonts w:cstheme="minorHAnsi"/>
              </w:rPr>
              <w:t xml:space="preserve">The </w:t>
            </w:r>
            <w:r w:rsidR="002566FA">
              <w:rPr>
                <w:rFonts w:cstheme="minorHAnsi"/>
              </w:rPr>
              <w:t>Post-course Workshop</w:t>
            </w:r>
            <w:r w:rsidRPr="006306F9">
              <w:rPr>
                <w:rFonts w:cstheme="minorHAnsi"/>
              </w:rPr>
              <w:t xml:space="preserve"> will be designed to explore and reinforce the value and importance of the transfer and application of learning achieved through Participants’ Return to Work Plans. </w:t>
            </w:r>
          </w:p>
          <w:p w14:paraId="0F936906" w14:textId="77777777" w:rsidR="005E1C1C" w:rsidRPr="006306F9" w:rsidRDefault="005E1C1C" w:rsidP="00F21454">
            <w:pPr>
              <w:pStyle w:val="BodyCopy"/>
              <w:widowControl w:val="0"/>
              <w:numPr>
                <w:ilvl w:val="0"/>
                <w:numId w:val="24"/>
              </w:numPr>
              <w:ind w:left="418"/>
              <w:rPr>
                <w:rFonts w:cstheme="minorHAnsi"/>
              </w:rPr>
            </w:pPr>
            <w:r w:rsidRPr="006306F9">
              <w:rPr>
                <w:rFonts w:cstheme="minorHAnsi"/>
              </w:rPr>
              <w:t>Participants will provide an update on the implementation progress of their RWPs </w:t>
            </w:r>
          </w:p>
          <w:p w14:paraId="754EDC49" w14:textId="77777777" w:rsidR="00F21454" w:rsidRDefault="005E1C1C" w:rsidP="00F21454">
            <w:pPr>
              <w:pStyle w:val="BodyCopy"/>
              <w:widowControl w:val="0"/>
              <w:numPr>
                <w:ilvl w:val="0"/>
                <w:numId w:val="24"/>
              </w:numPr>
              <w:ind w:left="418"/>
              <w:rPr>
                <w:rFonts w:cstheme="minorHAnsi"/>
              </w:rPr>
            </w:pPr>
            <w:r w:rsidRPr="006306F9">
              <w:rPr>
                <w:rFonts w:cstheme="minorHAnsi"/>
              </w:rPr>
              <w:t>Share learning and explore solutions to common challenges by the group allowing for further learning for Participants </w:t>
            </w:r>
          </w:p>
          <w:p w14:paraId="12B9FDD7" w14:textId="77777777" w:rsidR="00F21454" w:rsidRDefault="005E1C1C" w:rsidP="00F21454">
            <w:pPr>
              <w:pStyle w:val="BodyCopy"/>
              <w:widowControl w:val="0"/>
              <w:numPr>
                <w:ilvl w:val="0"/>
                <w:numId w:val="24"/>
              </w:numPr>
              <w:ind w:left="418"/>
              <w:rPr>
                <w:rFonts w:cstheme="minorHAnsi"/>
              </w:rPr>
            </w:pPr>
            <w:r w:rsidRPr="00F21454">
              <w:rPr>
                <w:rFonts w:cstheme="minorHAnsi"/>
              </w:rPr>
              <w:t xml:space="preserve">Presentations on progress of RWPs outcomes and impacts by individual Participants is a key focus of the </w:t>
            </w:r>
            <w:r w:rsidR="002566FA" w:rsidRPr="00F21454">
              <w:rPr>
                <w:rFonts w:cstheme="minorHAnsi"/>
              </w:rPr>
              <w:t>Post-course Workshop.</w:t>
            </w:r>
            <w:r w:rsidRPr="00F21454">
              <w:rPr>
                <w:rFonts w:cstheme="minorHAnsi"/>
              </w:rPr>
              <w:t> </w:t>
            </w:r>
          </w:p>
          <w:p w14:paraId="53BD47E5" w14:textId="3E45B192" w:rsidR="005E1C1C" w:rsidRPr="00F21454" w:rsidRDefault="005E1C1C" w:rsidP="00F21454">
            <w:pPr>
              <w:pStyle w:val="BodyCopy"/>
              <w:widowControl w:val="0"/>
              <w:numPr>
                <w:ilvl w:val="0"/>
                <w:numId w:val="24"/>
              </w:numPr>
              <w:ind w:left="418"/>
              <w:rPr>
                <w:rFonts w:cstheme="minorHAnsi"/>
              </w:rPr>
            </w:pPr>
            <w:r w:rsidRPr="00F21454">
              <w:rPr>
                <w:rFonts w:cstheme="minorHAnsi"/>
              </w:rPr>
              <w:t>Participants will be provided support to improve their RWPs. </w:t>
            </w:r>
          </w:p>
          <w:p w14:paraId="1F7C0B9D" w14:textId="77777777" w:rsidR="005E1C1C" w:rsidRPr="0058211B" w:rsidRDefault="005E1C1C" w:rsidP="007360C8">
            <w:pPr>
              <w:pStyle w:val="BodyCopy"/>
              <w:rPr>
                <w:rFonts w:cstheme="minorHAnsi"/>
              </w:rPr>
            </w:pPr>
          </w:p>
        </w:tc>
      </w:tr>
      <w:tr w:rsidR="005E1C1C" w:rsidRPr="007F29DA" w14:paraId="6DF8544E" w14:textId="77777777" w:rsidTr="001264DD">
        <w:tc>
          <w:tcPr>
            <w:tcW w:w="2155" w:type="dxa"/>
            <w:shd w:val="clear" w:color="auto" w:fill="F2F2F2" w:themeFill="background1" w:themeFillShade="F2"/>
          </w:tcPr>
          <w:p w14:paraId="59FBC1AA" w14:textId="77777777" w:rsidR="005E1C1C" w:rsidRPr="007F29DA" w:rsidRDefault="005E1C1C" w:rsidP="007360C8">
            <w:pPr>
              <w:pStyle w:val="Note"/>
              <w:spacing w:before="120" w:after="120"/>
              <w:rPr>
                <w:rFonts w:cstheme="minorHAnsi"/>
              </w:rPr>
            </w:pPr>
            <w:r w:rsidRPr="007F29DA">
              <w:rPr>
                <w:rFonts w:cstheme="minorHAnsi"/>
              </w:rPr>
              <w:lastRenderedPageBreak/>
              <w:t>Training Content</w:t>
            </w:r>
          </w:p>
        </w:tc>
        <w:tc>
          <w:tcPr>
            <w:tcW w:w="6367" w:type="dxa"/>
            <w:shd w:val="clear" w:color="auto" w:fill="F2F2F2" w:themeFill="background1" w:themeFillShade="F2"/>
          </w:tcPr>
          <w:p w14:paraId="0A908D98" w14:textId="126070C1" w:rsidR="00815D85" w:rsidRPr="009F4361" w:rsidRDefault="00815D85" w:rsidP="00815D85">
            <w:pPr>
              <w:pStyle w:val="BodyCopy"/>
            </w:pPr>
            <w:r>
              <w:t>T</w:t>
            </w:r>
            <w:r w:rsidRPr="009F4361">
              <w:t xml:space="preserve">he short course will offer a structured learning process for participants utilising a range of learning methodologies, which may include: </w:t>
            </w:r>
          </w:p>
          <w:p w14:paraId="6694C500" w14:textId="77777777" w:rsidR="00815D85" w:rsidRPr="009F4361" w:rsidRDefault="00815D85" w:rsidP="00F21454">
            <w:pPr>
              <w:pStyle w:val="BodyCopy"/>
              <w:numPr>
                <w:ilvl w:val="0"/>
                <w:numId w:val="32"/>
              </w:numPr>
            </w:pPr>
            <w:r w:rsidRPr="009F4361">
              <w:t>Classroom sessions, balancing information delivery with interactivity</w:t>
            </w:r>
          </w:p>
          <w:p w14:paraId="74568775" w14:textId="77777777" w:rsidR="00815D85" w:rsidRDefault="00815D85" w:rsidP="00F21454">
            <w:pPr>
              <w:pStyle w:val="BodyCopy"/>
              <w:numPr>
                <w:ilvl w:val="0"/>
                <w:numId w:val="32"/>
              </w:numPr>
            </w:pPr>
            <w:r w:rsidRPr="009F4361">
              <w:t>Case studies that are relatable and relevant to the Myanmar context</w:t>
            </w:r>
          </w:p>
          <w:p w14:paraId="25E07764" w14:textId="7F175FD7" w:rsidR="000F26BD" w:rsidRDefault="000F26BD" w:rsidP="000F26BD">
            <w:pPr>
              <w:pStyle w:val="BodyCopy"/>
              <w:numPr>
                <w:ilvl w:val="0"/>
                <w:numId w:val="32"/>
              </w:numPr>
            </w:pPr>
            <w:bookmarkStart w:id="44" w:name="_Hlk176785825"/>
            <w:r>
              <w:lastRenderedPageBreak/>
              <w:t>R</w:t>
            </w:r>
            <w:r w:rsidRPr="000F26BD">
              <w:t>elevant models of inclusive education</w:t>
            </w:r>
            <w:r>
              <w:t xml:space="preserve"> that</w:t>
            </w:r>
            <w:r w:rsidRPr="000F26BD">
              <w:t xml:space="preserve"> are relevant for </w:t>
            </w:r>
            <w:r>
              <w:t xml:space="preserve">Myanmar’s </w:t>
            </w:r>
            <w:r w:rsidRPr="000F26BD">
              <w:t xml:space="preserve">context/human resources available </w:t>
            </w:r>
          </w:p>
          <w:p w14:paraId="78E55A22" w14:textId="682748CE" w:rsidR="00E47C9F" w:rsidRDefault="00E47C9F" w:rsidP="00F21454">
            <w:pPr>
              <w:pStyle w:val="BodyCopy"/>
              <w:numPr>
                <w:ilvl w:val="0"/>
                <w:numId w:val="32"/>
              </w:numPr>
            </w:pPr>
            <w:bookmarkStart w:id="45" w:name="_Hlk176784207"/>
            <w:bookmarkEnd w:id="44"/>
            <w:r>
              <w:t>C</w:t>
            </w:r>
            <w:r w:rsidRPr="00E47C9F">
              <w:t>ourse content link</w:t>
            </w:r>
            <w:r>
              <w:t>s that</w:t>
            </w:r>
            <w:r w:rsidRPr="00E47C9F">
              <w:t xml:space="preserve"> are drawn with current education structures in Myanmar, with the content carefully reflecting the realities, barriers and opportunities of an inclusive educational approach </w:t>
            </w:r>
          </w:p>
          <w:bookmarkEnd w:id="45"/>
          <w:p w14:paraId="36979A60" w14:textId="6FD98CAD" w:rsidR="00815D85" w:rsidRPr="00FF5488" w:rsidRDefault="00815D85" w:rsidP="00F21454">
            <w:pPr>
              <w:pStyle w:val="BodyCopy"/>
              <w:numPr>
                <w:ilvl w:val="0"/>
                <w:numId w:val="32"/>
              </w:numPr>
            </w:pPr>
            <w:r w:rsidRPr="00FF5488">
              <w:t xml:space="preserve">Site visits to relevant inclusive education organisations and initiatives in Thailand, to provide a greater understanding of how these initiatives operate within the NGO/civil society and private sector </w:t>
            </w:r>
          </w:p>
          <w:p w14:paraId="710A2CEA" w14:textId="77777777" w:rsidR="00815D85" w:rsidRPr="00FF5488" w:rsidRDefault="00815D85" w:rsidP="00F21454">
            <w:pPr>
              <w:pStyle w:val="BodyCopy"/>
              <w:numPr>
                <w:ilvl w:val="0"/>
                <w:numId w:val="32"/>
              </w:numPr>
            </w:pPr>
            <w:r w:rsidRPr="00FF5488">
              <w:t xml:space="preserve">Interaction with participants from relevant NGO/civil society and private sector organisations in Thailand / broader stakeholder groups which will allow participants to understand other perspectives relating to inclusive education policies and practices </w:t>
            </w:r>
          </w:p>
          <w:p w14:paraId="2E69F742" w14:textId="77777777" w:rsidR="00815D85" w:rsidRPr="00CC7CA3" w:rsidRDefault="00815D85" w:rsidP="00F21454">
            <w:pPr>
              <w:pStyle w:val="BodyCopy"/>
              <w:numPr>
                <w:ilvl w:val="0"/>
                <w:numId w:val="32"/>
              </w:numPr>
            </w:pPr>
            <w:r w:rsidRPr="00CC7CA3">
              <w:t>Discussion, reflective, and planning sessions that encourage application of ideas</w:t>
            </w:r>
          </w:p>
          <w:p w14:paraId="323F6855" w14:textId="77777777" w:rsidR="00815D85" w:rsidRPr="00CC7CA3" w:rsidRDefault="00815D85" w:rsidP="00F21454">
            <w:pPr>
              <w:pStyle w:val="BodyCopy"/>
              <w:numPr>
                <w:ilvl w:val="0"/>
                <w:numId w:val="32"/>
              </w:numPr>
            </w:pPr>
            <w:r w:rsidRPr="00CC7CA3">
              <w:t>Simulations, role plays and practical exercises</w:t>
            </w:r>
          </w:p>
          <w:p w14:paraId="4592580D" w14:textId="77777777" w:rsidR="00815D85" w:rsidRPr="00CC7CA3" w:rsidRDefault="00815D85" w:rsidP="00F21454">
            <w:pPr>
              <w:pStyle w:val="BodyCopy"/>
              <w:numPr>
                <w:ilvl w:val="0"/>
                <w:numId w:val="32"/>
              </w:numPr>
            </w:pPr>
            <w:r w:rsidRPr="00CC7CA3">
              <w:t>Relevant networking events to connect participants with key Thai stakeholders in the</w:t>
            </w:r>
            <w:r>
              <w:t xml:space="preserve"> NGO/civil society and private sectors</w:t>
            </w:r>
          </w:p>
          <w:p w14:paraId="04132829" w14:textId="75520EA6" w:rsidR="005E1C1C" w:rsidRPr="00815D85" w:rsidRDefault="00815D85" w:rsidP="00F21454">
            <w:pPr>
              <w:pStyle w:val="BodyCopy"/>
              <w:numPr>
                <w:ilvl w:val="0"/>
                <w:numId w:val="32"/>
              </w:numPr>
            </w:pPr>
            <w:r w:rsidRPr="00CC7CA3">
              <w:t>A Return-to-Work Award Project model (participants are required to develop a project, conduct required analyses, present the project at a pre-award workshop, further develop the project during the short course, and present the implemented project at the post- award workshop). The project would be supported by mentoring online or face-to-face by experts arranged and supervised by the Provider</w:t>
            </w:r>
            <w:r>
              <w:t>.</w:t>
            </w:r>
          </w:p>
        </w:tc>
      </w:tr>
      <w:tr w:rsidR="005E1C1C" w:rsidRPr="007F29DA" w14:paraId="09051010" w14:textId="77777777" w:rsidTr="001264DD">
        <w:tc>
          <w:tcPr>
            <w:tcW w:w="2155" w:type="dxa"/>
            <w:shd w:val="clear" w:color="auto" w:fill="F2F2F2" w:themeFill="background1" w:themeFillShade="F2"/>
          </w:tcPr>
          <w:p w14:paraId="6AC72301" w14:textId="77777777" w:rsidR="005E1C1C" w:rsidRPr="007F29DA" w:rsidRDefault="005E1C1C" w:rsidP="007360C8">
            <w:pPr>
              <w:pStyle w:val="Note"/>
              <w:spacing w:before="120" w:after="120"/>
              <w:rPr>
                <w:rFonts w:cstheme="minorHAnsi"/>
              </w:rPr>
            </w:pPr>
            <w:r w:rsidRPr="007F29DA">
              <w:rPr>
                <w:rFonts w:cstheme="minorHAnsi"/>
              </w:rPr>
              <w:lastRenderedPageBreak/>
              <w:t>Participant Profile</w:t>
            </w:r>
          </w:p>
        </w:tc>
        <w:tc>
          <w:tcPr>
            <w:tcW w:w="6367" w:type="dxa"/>
            <w:shd w:val="clear" w:color="auto" w:fill="F2F2F2" w:themeFill="background1" w:themeFillShade="F2"/>
          </w:tcPr>
          <w:p w14:paraId="7496C224" w14:textId="01388237" w:rsidR="005E1C1C" w:rsidRPr="00B94CB2" w:rsidRDefault="005E1C1C" w:rsidP="007360C8">
            <w:pPr>
              <w:widowControl w:val="0"/>
              <w:autoSpaceDE w:val="0"/>
              <w:autoSpaceDN w:val="0"/>
              <w:adjustRightInd w:val="0"/>
              <w:spacing w:before="57" w:after="120"/>
              <w:rPr>
                <w:rFonts w:cstheme="minorHAnsi"/>
                <w:color w:val="000000"/>
              </w:rPr>
            </w:pPr>
            <w:r w:rsidRPr="00B94CB2">
              <w:rPr>
                <w:rFonts w:cstheme="minorHAnsi"/>
                <w:color w:val="000000"/>
              </w:rPr>
              <w:t>Up to 2</w:t>
            </w:r>
            <w:r w:rsidR="00CA75A8">
              <w:rPr>
                <w:rFonts w:cstheme="minorHAnsi"/>
                <w:color w:val="000000"/>
              </w:rPr>
              <w:t>5</w:t>
            </w:r>
            <w:r w:rsidRPr="00B94CB2">
              <w:rPr>
                <w:rFonts w:cstheme="minorHAnsi"/>
                <w:color w:val="000000"/>
              </w:rPr>
              <w:t xml:space="preserve"> Participants will be selected for this Course.  </w:t>
            </w:r>
          </w:p>
          <w:p w14:paraId="56A2C4C1" w14:textId="74E323C0" w:rsidR="005E1C1C" w:rsidRPr="00B94CB2" w:rsidRDefault="005E1C1C" w:rsidP="007360C8">
            <w:pPr>
              <w:widowControl w:val="0"/>
              <w:autoSpaceDE w:val="0"/>
              <w:autoSpaceDN w:val="0"/>
              <w:adjustRightInd w:val="0"/>
              <w:spacing w:before="57" w:after="120"/>
              <w:rPr>
                <w:rFonts w:cstheme="minorHAnsi"/>
                <w:color w:val="000000"/>
              </w:rPr>
            </w:pPr>
            <w:r w:rsidRPr="00B94CB2">
              <w:rPr>
                <w:rFonts w:cstheme="minorHAnsi"/>
                <w:color w:val="000000"/>
              </w:rPr>
              <w:t xml:space="preserve">Priority will be given to mid and mid-senior level professionals </w:t>
            </w:r>
            <w:r w:rsidR="0057115D">
              <w:rPr>
                <w:rFonts w:cstheme="minorHAnsi"/>
                <w:color w:val="000000"/>
              </w:rPr>
              <w:t>from</w:t>
            </w:r>
            <w:r w:rsidR="0057115D" w:rsidRPr="0057115D">
              <w:rPr>
                <w:rFonts w:cstheme="minorHAnsi"/>
                <w:color w:val="000000"/>
              </w:rPr>
              <w:t xml:space="preserve"> Myanmar-based organisations of people with disabilities (OPD) </w:t>
            </w:r>
            <w:r w:rsidR="0057115D">
              <w:rPr>
                <w:rFonts w:cstheme="minorHAnsi"/>
                <w:color w:val="000000"/>
              </w:rPr>
              <w:t xml:space="preserve">in the inclusive education sector. </w:t>
            </w:r>
            <w:r w:rsidRPr="00B94CB2">
              <w:rPr>
                <w:rFonts w:cstheme="minorHAnsi"/>
                <w:color w:val="000000"/>
              </w:rPr>
              <w:t>Participants may also be expanded to include those from</w:t>
            </w:r>
            <w:r w:rsidR="00DA404A">
              <w:rPr>
                <w:rFonts w:cstheme="minorHAnsi"/>
                <w:color w:val="000000"/>
              </w:rPr>
              <w:t xml:space="preserve"> relevant NGO/ CSO and private sector organisations.</w:t>
            </w:r>
          </w:p>
          <w:p w14:paraId="3D630CAF" w14:textId="77777777" w:rsidR="005E1C1C" w:rsidRPr="00B94CB2" w:rsidRDefault="005E1C1C" w:rsidP="007360C8">
            <w:pPr>
              <w:widowControl w:val="0"/>
              <w:autoSpaceDE w:val="0"/>
              <w:autoSpaceDN w:val="0"/>
              <w:adjustRightInd w:val="0"/>
              <w:spacing w:before="57" w:after="120"/>
              <w:rPr>
                <w:rFonts w:cstheme="minorHAnsi"/>
                <w:color w:val="000000"/>
              </w:rPr>
            </w:pPr>
            <w:r w:rsidRPr="00B94CB2">
              <w:rPr>
                <w:rFonts w:cstheme="minorHAnsi"/>
                <w:color w:val="000000"/>
              </w:rPr>
              <w:t>The selection of participants would be merit-based with the confirmation of awards, but considerations can be made for the key people from the local or key level. If English language support is required, the Course Provider will source appropriately qualified interpretation and translation services.  </w:t>
            </w:r>
          </w:p>
          <w:p w14:paraId="1BEA76FC" w14:textId="77777777" w:rsidR="005E1C1C" w:rsidRPr="00B94CB2" w:rsidRDefault="005E1C1C" w:rsidP="007360C8">
            <w:pPr>
              <w:widowControl w:val="0"/>
              <w:autoSpaceDE w:val="0"/>
              <w:autoSpaceDN w:val="0"/>
              <w:adjustRightInd w:val="0"/>
              <w:spacing w:before="57" w:after="120"/>
              <w:rPr>
                <w:rFonts w:cstheme="minorHAnsi"/>
                <w:color w:val="000000"/>
              </w:rPr>
            </w:pPr>
            <w:r w:rsidRPr="00B94CB2">
              <w:rPr>
                <w:rFonts w:cstheme="minorHAnsi"/>
                <w:color w:val="000000"/>
              </w:rPr>
              <w:t>Gender equity will be adhered to in the selection process. People from diverse ethnic backgrounds and people with disabilities who are working in relevant area should be strongly encouraged to apply. </w:t>
            </w:r>
          </w:p>
          <w:p w14:paraId="0CE35A1F" w14:textId="77777777" w:rsidR="005E1C1C" w:rsidRPr="003E3E8D" w:rsidRDefault="005E1C1C" w:rsidP="007360C8">
            <w:pPr>
              <w:widowControl w:val="0"/>
              <w:autoSpaceDE w:val="0"/>
              <w:autoSpaceDN w:val="0"/>
              <w:adjustRightInd w:val="0"/>
              <w:spacing w:before="57" w:after="120"/>
              <w:rPr>
                <w:rFonts w:cstheme="minorHAnsi"/>
                <w:color w:val="000000"/>
              </w:rPr>
            </w:pPr>
            <w:r w:rsidRPr="00B94CB2">
              <w:rPr>
                <w:rFonts w:cstheme="minorHAnsi"/>
                <w:color w:val="000000"/>
              </w:rPr>
              <w:t>Australia Awards is an inclusive program and there are likely to be participants with disability. The successful Tenderer will be provided with further information so that reasonable adjustments and accommodations can be made as required. </w:t>
            </w:r>
          </w:p>
        </w:tc>
      </w:tr>
      <w:tr w:rsidR="005E1C1C" w:rsidRPr="007F29DA" w14:paraId="2E7088F3" w14:textId="77777777" w:rsidTr="001264DD">
        <w:tc>
          <w:tcPr>
            <w:tcW w:w="2155" w:type="dxa"/>
            <w:shd w:val="clear" w:color="auto" w:fill="F2F2F2" w:themeFill="background1" w:themeFillShade="F2"/>
          </w:tcPr>
          <w:p w14:paraId="2245DD27" w14:textId="77777777" w:rsidR="005E1C1C" w:rsidRPr="007F29DA" w:rsidRDefault="005E1C1C" w:rsidP="007360C8">
            <w:pPr>
              <w:pStyle w:val="Note"/>
              <w:spacing w:before="120" w:after="120"/>
              <w:rPr>
                <w:rFonts w:cstheme="minorHAnsi"/>
              </w:rPr>
            </w:pPr>
            <w:r w:rsidRPr="007F29DA">
              <w:rPr>
                <w:rFonts w:cstheme="minorHAnsi"/>
              </w:rPr>
              <w:t xml:space="preserve">Gender Equality, Disability and </w:t>
            </w:r>
            <w:r w:rsidRPr="007F29DA">
              <w:rPr>
                <w:rFonts w:cstheme="minorHAnsi"/>
              </w:rPr>
              <w:lastRenderedPageBreak/>
              <w:t>Social Inclusion (GEDSI)</w:t>
            </w:r>
          </w:p>
        </w:tc>
        <w:tc>
          <w:tcPr>
            <w:tcW w:w="6367" w:type="dxa"/>
            <w:shd w:val="clear" w:color="auto" w:fill="F2F2F2" w:themeFill="background1" w:themeFillShade="F2"/>
          </w:tcPr>
          <w:p w14:paraId="6D41E281" w14:textId="77777777" w:rsidR="005E1C1C" w:rsidRPr="00A172A2" w:rsidRDefault="005E1C1C" w:rsidP="007360C8">
            <w:pPr>
              <w:widowControl w:val="0"/>
              <w:spacing w:before="57" w:after="120" w:line="250" w:lineRule="atLeast"/>
              <w:rPr>
                <w:rFonts w:cstheme="minorHAnsi"/>
              </w:rPr>
            </w:pPr>
            <w:r w:rsidRPr="00A172A2">
              <w:rPr>
                <w:rFonts w:cstheme="minorHAnsi"/>
              </w:rPr>
              <w:lastRenderedPageBreak/>
              <w:t>Practical approaches to the promotion of women as leaders and active participants in decision-making will be explored throughout this Short Course Gender</w:t>
            </w:r>
            <w:r>
              <w:rPr>
                <w:rFonts w:cstheme="minorHAnsi"/>
              </w:rPr>
              <w:t xml:space="preserve"> </w:t>
            </w:r>
            <w:r w:rsidRPr="00A172A2">
              <w:rPr>
                <w:rFonts w:cstheme="minorHAnsi"/>
              </w:rPr>
              <w:t>-</w:t>
            </w:r>
            <w:r>
              <w:rPr>
                <w:rFonts w:cstheme="minorHAnsi"/>
              </w:rPr>
              <w:t xml:space="preserve"> </w:t>
            </w:r>
            <w:r w:rsidRPr="00A172A2">
              <w:rPr>
                <w:rFonts w:cstheme="minorHAnsi"/>
              </w:rPr>
              <w:t xml:space="preserve">sensitive perspectives will complement relevant theory through the development of individualised Return to </w:t>
            </w:r>
            <w:r w:rsidRPr="00A172A2">
              <w:rPr>
                <w:rFonts w:cstheme="minorHAnsi"/>
              </w:rPr>
              <w:lastRenderedPageBreak/>
              <w:t xml:space="preserve">Work Plans. Consideration of the needs of those from traditionally marginalised groups, including people with disabilities, </w:t>
            </w:r>
            <w:r>
              <w:rPr>
                <w:rFonts w:cstheme="minorHAnsi"/>
              </w:rPr>
              <w:t>should</w:t>
            </w:r>
            <w:r w:rsidRPr="00A172A2">
              <w:rPr>
                <w:rFonts w:cstheme="minorHAnsi"/>
              </w:rPr>
              <w:t xml:space="preserve"> also be included in the course.</w:t>
            </w:r>
          </w:p>
          <w:p w14:paraId="1DCFA7A8" w14:textId="0D51030C" w:rsidR="005E1C1C" w:rsidRPr="005905E2" w:rsidRDefault="005E1C1C" w:rsidP="005905E2">
            <w:pPr>
              <w:pStyle w:val="BodyCopy"/>
              <w:jc w:val="both"/>
            </w:pPr>
            <w:r w:rsidRPr="0058211B">
              <w:rPr>
                <w:rFonts w:cstheme="minorHAnsi"/>
              </w:rPr>
              <w:t xml:space="preserve">The Program’s </w:t>
            </w:r>
            <w:r w:rsidRPr="0058211B">
              <w:rPr>
                <w:rFonts w:cstheme="minorHAnsi"/>
                <w:i/>
                <w:iCs/>
              </w:rPr>
              <w:t xml:space="preserve">GEDSI </w:t>
            </w:r>
            <w:r w:rsidR="009A2397">
              <w:rPr>
                <w:rFonts w:cstheme="minorHAnsi"/>
                <w:i/>
                <w:iCs/>
              </w:rPr>
              <w:t>Strategy (section 9 in Course Provider Handbook</w:t>
            </w:r>
            <w:r w:rsidR="005905E2">
              <w:rPr>
                <w:rFonts w:cstheme="minorHAnsi"/>
                <w:i/>
                <w:iCs/>
              </w:rPr>
              <w:t>)</w:t>
            </w:r>
            <w:r w:rsidRPr="0058211B">
              <w:rPr>
                <w:rFonts w:cstheme="minorHAnsi"/>
              </w:rPr>
              <w:t xml:space="preserve"> </w:t>
            </w:r>
            <w:r w:rsidR="005905E2">
              <w:t xml:space="preserve">aims </w:t>
            </w:r>
            <w:r w:rsidR="005905E2" w:rsidRPr="00F835F1">
              <w:t>to support development by promoting diversity and inclusion of women, people with disability, ethnic minorities, and people of diverse SOGIE and sexual characteristics in opportunities for human developmen</w:t>
            </w:r>
            <w:r w:rsidR="005905E2">
              <w:t xml:space="preserve">t. </w:t>
            </w:r>
          </w:p>
          <w:p w14:paraId="7F12BCB1" w14:textId="77777777" w:rsidR="00B37E55" w:rsidRDefault="00B37E55" w:rsidP="00B37E55">
            <w:pPr>
              <w:pStyle w:val="BodyCopy"/>
              <w:jc w:val="both"/>
            </w:pPr>
            <w:r w:rsidRPr="003449CE">
              <w:t xml:space="preserve">The Program will adopt a twin-track approach to address GEDSI. This involves mainstreaming GEDSI across all Program activities as well as implementing GEDSI-specific initiatives to address challenges and barriers preventing women, people with disabilities and people from marginalised groups from achieving their full potential. </w:t>
            </w:r>
          </w:p>
          <w:p w14:paraId="45F277AD" w14:textId="77777777" w:rsidR="00B37E55" w:rsidRDefault="00B37E55" w:rsidP="00B37E55">
            <w:pPr>
              <w:pStyle w:val="BodyCopy"/>
              <w:jc w:val="both"/>
            </w:pPr>
            <w:r w:rsidRPr="00FF1B70">
              <w:t>GEDSI will be included in the concept note, design and curriculum. Service</w:t>
            </w:r>
            <w:r>
              <w:t xml:space="preserve"> </w:t>
            </w:r>
            <w:r w:rsidRPr="00FF1B70">
              <w:t xml:space="preserve">providers </w:t>
            </w:r>
            <w:r>
              <w:t xml:space="preserve">are </w:t>
            </w:r>
            <w:r w:rsidRPr="00FF1B70">
              <w:t xml:space="preserve">encouraged to include a dedicated GEDSI Adviser/Trainer to design and deliver sessions on GEDSI issues relevant to the Short Course topic. </w:t>
            </w:r>
          </w:p>
          <w:p w14:paraId="672FC39F" w14:textId="53E6525C" w:rsidR="005E1C1C" w:rsidRPr="00B37E55" w:rsidRDefault="005E1C1C" w:rsidP="00B37E55">
            <w:pPr>
              <w:pStyle w:val="BodyCopy"/>
              <w:jc w:val="both"/>
            </w:pPr>
            <w:r>
              <w:rPr>
                <w:rFonts w:cstheme="minorHAnsi"/>
              </w:rPr>
              <w:t xml:space="preserve"> </w:t>
            </w:r>
          </w:p>
        </w:tc>
      </w:tr>
      <w:tr w:rsidR="005E1C1C" w:rsidRPr="007F29DA" w14:paraId="1F42A43F" w14:textId="77777777" w:rsidTr="001264DD">
        <w:tc>
          <w:tcPr>
            <w:tcW w:w="2155" w:type="dxa"/>
            <w:shd w:val="clear" w:color="auto" w:fill="F2F2F2" w:themeFill="background1" w:themeFillShade="F2"/>
          </w:tcPr>
          <w:p w14:paraId="2E42921E" w14:textId="77777777" w:rsidR="005E1C1C" w:rsidRPr="007F29DA" w:rsidRDefault="005E1C1C" w:rsidP="007360C8">
            <w:pPr>
              <w:pStyle w:val="Note"/>
              <w:spacing w:before="120" w:after="120"/>
              <w:rPr>
                <w:rFonts w:cstheme="minorHAnsi"/>
              </w:rPr>
            </w:pPr>
            <w:r w:rsidRPr="007F29DA">
              <w:rPr>
                <w:rFonts w:cstheme="minorHAnsi"/>
              </w:rPr>
              <w:lastRenderedPageBreak/>
              <w:t>Return to Work Plan</w:t>
            </w:r>
          </w:p>
          <w:p w14:paraId="4AEC5972" w14:textId="77777777" w:rsidR="005E1C1C" w:rsidRPr="007F29DA" w:rsidRDefault="005E1C1C" w:rsidP="007360C8">
            <w:pPr>
              <w:pStyle w:val="Note"/>
              <w:spacing w:before="120" w:after="120"/>
              <w:rPr>
                <w:rFonts w:cstheme="minorHAnsi"/>
              </w:rPr>
            </w:pPr>
            <w:r w:rsidRPr="007F29DA">
              <w:rPr>
                <w:rFonts w:cstheme="minorHAnsi"/>
              </w:rPr>
              <w:t>(RWP)</w:t>
            </w:r>
          </w:p>
        </w:tc>
        <w:tc>
          <w:tcPr>
            <w:tcW w:w="6367" w:type="dxa"/>
            <w:shd w:val="clear" w:color="auto" w:fill="F2F2F2" w:themeFill="background1" w:themeFillShade="F2"/>
          </w:tcPr>
          <w:p w14:paraId="68304E5E" w14:textId="68F5A8AD" w:rsidR="005E1C1C" w:rsidRPr="0058211B" w:rsidRDefault="005E1C1C" w:rsidP="007360C8">
            <w:pPr>
              <w:widowControl w:val="0"/>
              <w:spacing w:before="57" w:after="120"/>
              <w:rPr>
                <w:rFonts w:cstheme="minorHAnsi"/>
              </w:rPr>
            </w:pPr>
            <w:r w:rsidRPr="0058211B">
              <w:rPr>
                <w:rFonts w:cstheme="minorHAnsi"/>
              </w:rPr>
              <w:t xml:space="preserve">A key deliverable of the Short Course is developing a Return-to-Work Plan (RWP) that enables the participants to apply the </w:t>
            </w:r>
            <w:r w:rsidR="005905E2" w:rsidRPr="0058211B">
              <w:rPr>
                <w:rFonts w:cstheme="minorHAnsi"/>
              </w:rPr>
              <w:t>knowledge,</w:t>
            </w:r>
            <w:r w:rsidRPr="0058211B">
              <w:rPr>
                <w:rFonts w:cstheme="minorHAnsi"/>
              </w:rPr>
              <w:t xml:space="preserve"> and skills gained from the Short Course. The RWP will describe how Participants will employ their newly acquired skills and knowledge for a specific project or set of activities. Participants will be encouraged to develop their critical thinking and practical approaches to individual RWPs through consultations with the Provider during the </w:t>
            </w:r>
            <w:r w:rsidR="002566FA">
              <w:rPr>
                <w:rFonts w:cstheme="minorHAnsi"/>
              </w:rPr>
              <w:t>Pre-course Preparatory Workshop</w:t>
            </w:r>
            <w:r w:rsidRPr="0058211B">
              <w:rPr>
                <w:rFonts w:cstheme="minorHAnsi"/>
              </w:rPr>
              <w:t xml:space="preserve"> phase.  Participants will be expected to fully grow their RWP during the </w:t>
            </w:r>
            <w:r w:rsidR="00C46D28">
              <w:rPr>
                <w:rFonts w:cstheme="minorHAnsi"/>
              </w:rPr>
              <w:t>in-person Short Course</w:t>
            </w:r>
            <w:r w:rsidRPr="0058211B">
              <w:rPr>
                <w:rFonts w:cstheme="minorHAnsi"/>
              </w:rPr>
              <w:t xml:space="preserve">, with the guidance of the designated Course Leader before the commencement of the </w:t>
            </w:r>
            <w:r w:rsidR="002566FA">
              <w:rPr>
                <w:rFonts w:cstheme="minorHAnsi"/>
              </w:rPr>
              <w:t>Post-course Workshop</w:t>
            </w:r>
            <w:r w:rsidRPr="0058211B">
              <w:rPr>
                <w:rFonts w:cstheme="minorHAnsi"/>
              </w:rPr>
              <w:t>.</w:t>
            </w:r>
          </w:p>
          <w:p w14:paraId="203B51D4" w14:textId="77777777" w:rsidR="005E1C1C" w:rsidRPr="0058211B" w:rsidRDefault="005E1C1C" w:rsidP="007360C8">
            <w:pPr>
              <w:widowControl w:val="0"/>
              <w:spacing w:before="57" w:after="120"/>
              <w:rPr>
                <w:rFonts w:cstheme="minorHAnsi"/>
              </w:rPr>
            </w:pPr>
            <w:r w:rsidRPr="0058211B">
              <w:rPr>
                <w:rFonts w:cstheme="minorHAnsi"/>
              </w:rPr>
              <w:t xml:space="preserve">Each RWP will include measures to reduce the likelihood of discrimination against women as it may relate to policy development, program planning, or service delivery. </w:t>
            </w:r>
          </w:p>
          <w:p w14:paraId="1EBEF827" w14:textId="77777777" w:rsidR="005E1C1C" w:rsidRPr="0058211B" w:rsidRDefault="005E1C1C" w:rsidP="007360C8">
            <w:pPr>
              <w:widowControl w:val="0"/>
              <w:spacing w:after="60"/>
              <w:rPr>
                <w:rFonts w:cstheme="minorHAnsi"/>
              </w:rPr>
            </w:pPr>
            <w:r w:rsidRPr="0058211B">
              <w:rPr>
                <w:rFonts w:cstheme="minorHAnsi"/>
              </w:rPr>
              <w:t>The Program may undertake selected reviews of progress with RWP implementation post-course.</w:t>
            </w:r>
          </w:p>
        </w:tc>
      </w:tr>
      <w:tr w:rsidR="005E1C1C" w:rsidRPr="007F29DA" w14:paraId="37AA1498" w14:textId="77777777" w:rsidTr="001264DD">
        <w:tc>
          <w:tcPr>
            <w:tcW w:w="2155" w:type="dxa"/>
            <w:shd w:val="clear" w:color="auto" w:fill="F2F2F2" w:themeFill="background1" w:themeFillShade="F2"/>
          </w:tcPr>
          <w:p w14:paraId="5AA3C194" w14:textId="77777777" w:rsidR="005E1C1C" w:rsidRPr="007F29DA" w:rsidRDefault="005E1C1C" w:rsidP="007360C8">
            <w:pPr>
              <w:pStyle w:val="Note"/>
              <w:spacing w:before="120" w:after="120"/>
              <w:rPr>
                <w:rFonts w:cstheme="minorHAnsi"/>
                <w:bCs/>
              </w:rPr>
            </w:pPr>
            <w:r w:rsidRPr="007F29DA">
              <w:rPr>
                <w:rFonts w:cstheme="minorHAnsi"/>
                <w:bCs/>
              </w:rPr>
              <w:t>Indicative Training Schedule</w:t>
            </w:r>
          </w:p>
        </w:tc>
        <w:tc>
          <w:tcPr>
            <w:tcW w:w="6367" w:type="dxa"/>
            <w:shd w:val="clear" w:color="auto" w:fill="F2F2F2" w:themeFill="background1" w:themeFillShade="F2"/>
          </w:tcPr>
          <w:p w14:paraId="5746298C" w14:textId="77777777" w:rsidR="005E1C1C" w:rsidRPr="00850845" w:rsidRDefault="005E1C1C" w:rsidP="007360C8">
            <w:pPr>
              <w:widowControl w:val="0"/>
              <w:spacing w:before="57" w:after="120" w:line="276" w:lineRule="auto"/>
              <w:rPr>
                <w:rFonts w:cstheme="minorHAnsi"/>
              </w:rPr>
            </w:pPr>
            <w:r w:rsidRPr="00850845">
              <w:rPr>
                <w:rFonts w:cstheme="minorHAnsi"/>
              </w:rPr>
              <w:t>The services are proposed for delivery in accordance with the following schedule:</w:t>
            </w:r>
          </w:p>
          <w:p w14:paraId="39B4D772" w14:textId="7AEDA927" w:rsidR="005E1C1C" w:rsidRPr="00850845" w:rsidRDefault="005E1C1C" w:rsidP="00F21454">
            <w:pPr>
              <w:pStyle w:val="ListParagraph"/>
              <w:widowControl w:val="0"/>
              <w:numPr>
                <w:ilvl w:val="0"/>
                <w:numId w:val="33"/>
              </w:numPr>
              <w:spacing w:after="120"/>
              <w:ind w:left="360"/>
              <w:rPr>
                <w:rFonts w:eastAsia="Arial" w:cstheme="minorHAnsi"/>
              </w:rPr>
            </w:pPr>
            <w:r w:rsidRPr="00850845">
              <w:rPr>
                <w:rFonts w:eastAsia="Arial" w:cstheme="minorHAnsi"/>
              </w:rPr>
              <w:t>Pre</w:t>
            </w:r>
            <w:r w:rsidR="00AC5C16" w:rsidRPr="00850845">
              <w:rPr>
                <w:rFonts w:eastAsia="Arial" w:cstheme="minorHAnsi"/>
              </w:rPr>
              <w:t>-course preparatory workshop</w:t>
            </w:r>
            <w:r w:rsidRPr="00850845">
              <w:rPr>
                <w:rFonts w:eastAsia="Arial" w:cstheme="minorHAnsi"/>
              </w:rPr>
              <w:t xml:space="preserve"> commence</w:t>
            </w:r>
            <w:r w:rsidR="00850845">
              <w:rPr>
                <w:rFonts w:eastAsia="Arial" w:cstheme="minorHAnsi"/>
              </w:rPr>
              <w:t>s</w:t>
            </w:r>
            <w:r w:rsidRPr="00850845">
              <w:rPr>
                <w:rFonts w:eastAsia="Arial" w:cstheme="minorHAnsi"/>
              </w:rPr>
              <w:t xml:space="preserve">: </w:t>
            </w:r>
            <w:sdt>
              <w:sdtPr>
                <w:rPr>
                  <w:rFonts w:eastAsia="Arial" w:cstheme="minorHAnsi"/>
                </w:rPr>
                <w:id w:val="-632567014"/>
                <w:placeholder>
                  <w:docPart w:val="3C053F3710AF40738030396C65AE34CF"/>
                </w:placeholder>
                <w:text/>
              </w:sdtPr>
              <w:sdtEndPr/>
              <w:sdtContent>
                <w:r w:rsidR="00AC5C16" w:rsidRPr="00850845">
                  <w:rPr>
                    <w:rFonts w:eastAsia="Arial" w:cstheme="minorHAnsi"/>
                  </w:rPr>
                  <w:t>Decembe</w:t>
                </w:r>
                <w:r w:rsidRPr="00850845">
                  <w:rPr>
                    <w:rFonts w:eastAsia="Arial" w:cstheme="minorHAnsi"/>
                  </w:rPr>
                  <w:t>r 2024</w:t>
                </w:r>
              </w:sdtContent>
            </w:sdt>
          </w:p>
          <w:p w14:paraId="5C3BBDD0" w14:textId="0A7F4025" w:rsidR="00850845" w:rsidRDefault="00AC5C16" w:rsidP="00F21454">
            <w:pPr>
              <w:pStyle w:val="ListParagraph"/>
              <w:widowControl w:val="0"/>
              <w:numPr>
                <w:ilvl w:val="0"/>
                <w:numId w:val="33"/>
              </w:numPr>
              <w:spacing w:after="120"/>
              <w:ind w:left="360"/>
              <w:rPr>
                <w:rFonts w:eastAsia="Arial" w:cstheme="minorHAnsi"/>
              </w:rPr>
            </w:pPr>
            <w:r w:rsidRPr="00850845">
              <w:rPr>
                <w:rFonts w:eastAsia="Arial" w:cstheme="minorHAnsi"/>
              </w:rPr>
              <w:t>Short Course</w:t>
            </w:r>
            <w:r w:rsidR="005E1C1C" w:rsidRPr="00850845">
              <w:rPr>
                <w:rFonts w:eastAsia="Arial" w:cstheme="minorHAnsi"/>
              </w:rPr>
              <w:t xml:space="preserve"> commence</w:t>
            </w:r>
            <w:r w:rsidR="00850845">
              <w:rPr>
                <w:rFonts w:eastAsia="Arial" w:cstheme="minorHAnsi"/>
              </w:rPr>
              <w:t>s</w:t>
            </w:r>
            <w:r w:rsidR="005E1C1C" w:rsidRPr="00850845">
              <w:rPr>
                <w:rFonts w:eastAsia="Arial" w:cstheme="minorHAnsi"/>
              </w:rPr>
              <w:t xml:space="preserve">: </w:t>
            </w:r>
            <w:sdt>
              <w:sdtPr>
                <w:rPr>
                  <w:rFonts w:eastAsia="Arial" w:cstheme="minorHAnsi"/>
                </w:rPr>
                <w:id w:val="-921410066"/>
                <w:placeholder>
                  <w:docPart w:val="5A801A4EB64443E5B90619AF3FAF6072"/>
                </w:placeholder>
                <w:text/>
              </w:sdtPr>
              <w:sdtEndPr/>
              <w:sdtContent>
                <w:r w:rsidRPr="00850845">
                  <w:rPr>
                    <w:rFonts w:eastAsia="Arial" w:cstheme="minorHAnsi"/>
                  </w:rPr>
                  <w:t>February</w:t>
                </w:r>
                <w:r w:rsidR="005E1C1C" w:rsidRPr="00850845">
                  <w:rPr>
                    <w:rFonts w:eastAsia="Arial" w:cstheme="minorHAnsi"/>
                  </w:rPr>
                  <w:t xml:space="preserve"> 202</w:t>
                </w:r>
                <w:r w:rsidRPr="00850845">
                  <w:rPr>
                    <w:rFonts w:eastAsia="Arial" w:cstheme="minorHAnsi"/>
                  </w:rPr>
                  <w:t>5</w:t>
                </w:r>
              </w:sdtContent>
            </w:sdt>
          </w:p>
          <w:p w14:paraId="2092B803" w14:textId="4ECC9266" w:rsidR="005E1C1C" w:rsidRPr="00850845" w:rsidRDefault="00AC5C16" w:rsidP="00F21454">
            <w:pPr>
              <w:pStyle w:val="ListParagraph"/>
              <w:widowControl w:val="0"/>
              <w:numPr>
                <w:ilvl w:val="0"/>
                <w:numId w:val="33"/>
              </w:numPr>
              <w:spacing w:after="120"/>
              <w:ind w:left="360"/>
              <w:rPr>
                <w:rFonts w:eastAsia="Arial" w:cstheme="minorHAnsi"/>
              </w:rPr>
            </w:pPr>
            <w:r w:rsidRPr="00850845">
              <w:rPr>
                <w:rFonts w:cstheme="minorHAnsi"/>
              </w:rPr>
              <w:t>P</w:t>
            </w:r>
            <w:r w:rsidR="002D7DF0" w:rsidRPr="00850845">
              <w:rPr>
                <w:rFonts w:cstheme="minorHAnsi"/>
              </w:rPr>
              <w:t>ost</w:t>
            </w:r>
            <w:r w:rsidRPr="00850845">
              <w:rPr>
                <w:rFonts w:cstheme="minorHAnsi"/>
              </w:rPr>
              <w:t>-course workshop commence</w:t>
            </w:r>
            <w:r w:rsidR="00850845">
              <w:rPr>
                <w:rFonts w:cstheme="minorHAnsi"/>
              </w:rPr>
              <w:t>s</w:t>
            </w:r>
            <w:r w:rsidR="005E1C1C" w:rsidRPr="00850845">
              <w:rPr>
                <w:rFonts w:eastAsia="Arial" w:cstheme="minorHAnsi"/>
              </w:rPr>
              <w:t xml:space="preserve">: </w:t>
            </w:r>
            <w:sdt>
              <w:sdtPr>
                <w:rPr>
                  <w:rFonts w:eastAsia="Arial" w:cstheme="minorHAnsi"/>
                </w:rPr>
                <w:id w:val="92980304"/>
                <w:placeholder>
                  <w:docPart w:val="5DDE29F0317A4CE8B42C1DE787EC6007"/>
                </w:placeholder>
                <w:text/>
              </w:sdtPr>
              <w:sdtEndPr/>
              <w:sdtContent>
                <w:r w:rsidRPr="00850845">
                  <w:rPr>
                    <w:rFonts w:eastAsia="Arial" w:cstheme="minorHAnsi"/>
                  </w:rPr>
                  <w:t>April 2025</w:t>
                </w:r>
              </w:sdtContent>
            </w:sdt>
          </w:p>
        </w:tc>
      </w:tr>
      <w:tr w:rsidR="005E1C1C" w:rsidRPr="007F29DA" w14:paraId="39B3B37B" w14:textId="77777777" w:rsidTr="001264DD">
        <w:tc>
          <w:tcPr>
            <w:tcW w:w="2155" w:type="dxa"/>
            <w:shd w:val="clear" w:color="auto" w:fill="F2F2F2" w:themeFill="background1" w:themeFillShade="F2"/>
          </w:tcPr>
          <w:p w14:paraId="12E4EC54" w14:textId="77777777" w:rsidR="005E1C1C" w:rsidRPr="007F29DA" w:rsidRDefault="005E1C1C" w:rsidP="007360C8">
            <w:pPr>
              <w:pStyle w:val="Note"/>
              <w:spacing w:before="120" w:after="120"/>
              <w:rPr>
                <w:rFonts w:cstheme="minorHAnsi"/>
              </w:rPr>
            </w:pPr>
            <w:r w:rsidRPr="007F29DA">
              <w:rPr>
                <w:rFonts w:cstheme="minorHAnsi"/>
              </w:rPr>
              <w:t>Certification</w:t>
            </w:r>
          </w:p>
        </w:tc>
        <w:tc>
          <w:tcPr>
            <w:tcW w:w="6367" w:type="dxa"/>
            <w:shd w:val="clear" w:color="auto" w:fill="F2F2F2" w:themeFill="background1" w:themeFillShade="F2"/>
          </w:tcPr>
          <w:p w14:paraId="734B1593" w14:textId="77777777" w:rsidR="005E1C1C" w:rsidRPr="0058211B" w:rsidRDefault="005E1C1C" w:rsidP="007360C8">
            <w:pPr>
              <w:pStyle w:val="BodyCopy"/>
              <w:rPr>
                <w:rFonts w:cstheme="minorHAnsi"/>
              </w:rPr>
            </w:pPr>
            <w:r w:rsidRPr="0058211B">
              <w:rPr>
                <w:rFonts w:cstheme="minorHAnsi"/>
              </w:rPr>
              <w:t>There is no mandatory requirement for formal certification on completion of the training. However, submissions which identify opportunities to award an AQF qualification, Skill Set or micro-credential are encouraged.</w:t>
            </w:r>
          </w:p>
          <w:p w14:paraId="2287980C" w14:textId="77777777" w:rsidR="005E1C1C" w:rsidRPr="0058211B" w:rsidRDefault="005E1C1C" w:rsidP="007360C8">
            <w:pPr>
              <w:pStyle w:val="BodyCopy"/>
              <w:rPr>
                <w:rFonts w:cstheme="minorHAnsi"/>
              </w:rPr>
            </w:pPr>
            <w:r w:rsidRPr="0058211B">
              <w:rPr>
                <w:rFonts w:cstheme="minorHAnsi"/>
              </w:rPr>
              <w:t>At a minimum, the successful Tenderer will award the participants with a Certificate of Completion (template provided to the successful Tenderer by Australia Awards), which will be awarded to participants at the conclusion of the Short Course.</w:t>
            </w:r>
          </w:p>
          <w:p w14:paraId="46E0D0B6" w14:textId="77777777" w:rsidR="005E1C1C" w:rsidRPr="0058211B" w:rsidRDefault="005E1C1C" w:rsidP="007360C8">
            <w:pPr>
              <w:pStyle w:val="BodyCopy"/>
              <w:rPr>
                <w:rFonts w:cstheme="minorHAnsi"/>
                <w:strike/>
              </w:rPr>
            </w:pPr>
            <w:r w:rsidRPr="0058211B">
              <w:rPr>
                <w:rFonts w:cstheme="minorHAnsi"/>
              </w:rPr>
              <w:lastRenderedPageBreak/>
              <w:t>All participants who complete the requirements of the Short Course will become Australia Awards Alumni.</w:t>
            </w:r>
          </w:p>
        </w:tc>
      </w:tr>
      <w:tr w:rsidR="00FC5022" w:rsidRPr="007F29DA" w14:paraId="6ECBF75E" w14:textId="77777777" w:rsidTr="001264DD">
        <w:tc>
          <w:tcPr>
            <w:tcW w:w="2155" w:type="dxa"/>
            <w:shd w:val="clear" w:color="auto" w:fill="F2F2F2" w:themeFill="background1" w:themeFillShade="F2"/>
          </w:tcPr>
          <w:p w14:paraId="16133D46" w14:textId="5FF68597" w:rsidR="00FC5022" w:rsidRPr="007F29DA" w:rsidRDefault="009D6672" w:rsidP="007360C8">
            <w:pPr>
              <w:pStyle w:val="Note"/>
              <w:spacing w:before="120" w:after="120"/>
              <w:rPr>
                <w:rFonts w:cstheme="minorHAnsi"/>
              </w:rPr>
            </w:pPr>
            <w:r>
              <w:rPr>
                <w:rFonts w:cstheme="minorHAnsi"/>
              </w:rPr>
              <w:lastRenderedPageBreak/>
              <w:t>Communication and Public Diplomacy</w:t>
            </w:r>
          </w:p>
        </w:tc>
        <w:tc>
          <w:tcPr>
            <w:tcW w:w="6367" w:type="dxa"/>
            <w:shd w:val="clear" w:color="auto" w:fill="F2F2F2" w:themeFill="background1" w:themeFillShade="F2"/>
          </w:tcPr>
          <w:p w14:paraId="489AFC0C" w14:textId="77777777" w:rsidR="009D6672" w:rsidRDefault="009D6672" w:rsidP="009D6672">
            <w:pPr>
              <w:pStyle w:val="BodyCopy"/>
            </w:pPr>
            <w:r w:rsidRPr="000B14B4">
              <w:t xml:space="preserve">The Course Provider will be responsible for the development of a Communications Plan that provides exposure across a range of traditional and social media. </w:t>
            </w:r>
          </w:p>
          <w:p w14:paraId="7CC43066" w14:textId="77777777" w:rsidR="009D6672" w:rsidRPr="000B14B4" w:rsidRDefault="009D6672" w:rsidP="009D6672">
            <w:pPr>
              <w:pStyle w:val="BodyCopy"/>
            </w:pPr>
            <w:r w:rsidRPr="000B14B4">
              <w:t>As part of its Plan, the Provider will be required to outline the approach to develop a series of high-quality communication and public diplomacy materials showcasing the individual achievements and reflections of Short Course participants</w:t>
            </w:r>
            <w:r>
              <w:t>.</w:t>
            </w:r>
          </w:p>
          <w:p w14:paraId="0D81A34E" w14:textId="77777777" w:rsidR="009D6672" w:rsidRDefault="009D6672" w:rsidP="009D6672">
            <w:pPr>
              <w:pStyle w:val="BodyCopy"/>
            </w:pPr>
            <w:r w:rsidRPr="000B14B4">
              <w:t>Key promotional materials such as the Australia Awards hero stories, case studies and video interviews would be developed. In cases where participants preferred to protect their identity, illustration and animation would be used as an alternative way to develop engaging digital storytelling and content creation without disclosing individual identities.</w:t>
            </w:r>
          </w:p>
          <w:p w14:paraId="7B2252B6" w14:textId="020A87EB" w:rsidR="00FC5022" w:rsidRPr="0058211B" w:rsidRDefault="00FC5022" w:rsidP="007360C8">
            <w:pPr>
              <w:pStyle w:val="BodyCopy"/>
              <w:rPr>
                <w:rFonts w:cstheme="minorHAnsi"/>
              </w:rPr>
            </w:pPr>
          </w:p>
        </w:tc>
      </w:tr>
    </w:tbl>
    <w:p w14:paraId="22240468" w14:textId="77777777" w:rsidR="005E1C1C" w:rsidRPr="005E1C1C" w:rsidRDefault="005E1C1C" w:rsidP="005E1C1C">
      <w:pPr>
        <w:pStyle w:val="BodyCopy"/>
      </w:pPr>
    </w:p>
    <w:p w14:paraId="773CA699" w14:textId="412E015E" w:rsidR="00CA75A8" w:rsidRDefault="00CA75A8" w:rsidP="00CA75A8">
      <w:pPr>
        <w:pStyle w:val="Heading2"/>
        <w:ind w:left="709"/>
      </w:pPr>
      <w:bookmarkStart w:id="46" w:name="_Toc176944040"/>
      <w:r>
        <w:t>Financial Details</w:t>
      </w:r>
      <w:bookmarkEnd w:id="46"/>
    </w:p>
    <w:tbl>
      <w:tblPr>
        <w:tblW w:w="85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2155"/>
        <w:gridCol w:w="6367"/>
      </w:tblGrid>
      <w:tr w:rsidR="00CA75A8" w:rsidRPr="007F29DA" w14:paraId="01DE7E33" w14:textId="77777777" w:rsidTr="001264DD">
        <w:tc>
          <w:tcPr>
            <w:tcW w:w="2155" w:type="dxa"/>
            <w:shd w:val="clear" w:color="auto" w:fill="F2F2F2" w:themeFill="background1" w:themeFillShade="F2"/>
          </w:tcPr>
          <w:p w14:paraId="2E774B2F" w14:textId="77777777" w:rsidR="00CA75A8" w:rsidRPr="007F29DA" w:rsidRDefault="00CA75A8" w:rsidP="007360C8">
            <w:pPr>
              <w:pStyle w:val="Note"/>
              <w:spacing w:before="120" w:after="120"/>
              <w:rPr>
                <w:rFonts w:cstheme="minorHAnsi"/>
              </w:rPr>
            </w:pPr>
            <w:r w:rsidRPr="007F29DA">
              <w:rPr>
                <w:rFonts w:cstheme="minorHAnsi"/>
              </w:rPr>
              <w:t>Funding of courses</w:t>
            </w:r>
          </w:p>
        </w:tc>
        <w:tc>
          <w:tcPr>
            <w:tcW w:w="6367" w:type="dxa"/>
            <w:shd w:val="clear" w:color="auto" w:fill="F2F2F2" w:themeFill="background1" w:themeFillShade="F2"/>
          </w:tcPr>
          <w:p w14:paraId="318C0977" w14:textId="77777777" w:rsidR="00CA75A8" w:rsidRPr="007F29DA" w:rsidRDefault="00CA75A8" w:rsidP="007360C8">
            <w:pPr>
              <w:pStyle w:val="BodyCopy"/>
              <w:jc w:val="both"/>
              <w:rPr>
                <w:rFonts w:cstheme="minorHAnsi"/>
              </w:rPr>
            </w:pPr>
            <w:r w:rsidRPr="007F29DA">
              <w:rPr>
                <w:rFonts w:cstheme="minorHAnsi"/>
              </w:rPr>
              <w:t xml:space="preserve">The successful Tenderer is to submit a detailed indicative budget using the templates included at </w:t>
            </w:r>
            <w:r w:rsidRPr="00103E4F">
              <w:rPr>
                <w:rFonts w:cstheme="minorHAnsi"/>
                <w:b/>
              </w:rPr>
              <w:t>Attachment 7</w:t>
            </w:r>
            <w:r w:rsidRPr="007F29DA">
              <w:rPr>
                <w:rFonts w:cstheme="minorHAnsi"/>
              </w:rPr>
              <w:t xml:space="preserve"> to this RFT. </w:t>
            </w:r>
          </w:p>
          <w:p w14:paraId="6453E754" w14:textId="77777777" w:rsidR="00CA75A8" w:rsidRPr="007F29DA" w:rsidRDefault="00CA75A8" w:rsidP="007360C8">
            <w:pPr>
              <w:pStyle w:val="BodyCopy"/>
              <w:jc w:val="both"/>
              <w:rPr>
                <w:rFonts w:cstheme="minorHAnsi"/>
              </w:rPr>
            </w:pPr>
            <w:r w:rsidRPr="007F29DA">
              <w:rPr>
                <w:rFonts w:cstheme="minorHAnsi"/>
              </w:rPr>
              <w:t>The indicative budget will be finalised in conjunction with Scope Global during contract negotiations.</w:t>
            </w:r>
          </w:p>
        </w:tc>
      </w:tr>
      <w:tr w:rsidR="00CA75A8" w:rsidRPr="007F29DA" w14:paraId="5657E02E" w14:textId="77777777" w:rsidTr="001264DD">
        <w:tc>
          <w:tcPr>
            <w:tcW w:w="2155" w:type="dxa"/>
            <w:shd w:val="clear" w:color="auto" w:fill="F2F2F2" w:themeFill="background1" w:themeFillShade="F2"/>
          </w:tcPr>
          <w:p w14:paraId="4F9C2798" w14:textId="77777777" w:rsidR="00CA75A8" w:rsidRPr="007F29DA" w:rsidRDefault="00CA75A8" w:rsidP="007360C8">
            <w:pPr>
              <w:pStyle w:val="Note"/>
              <w:spacing w:before="120" w:after="120"/>
              <w:rPr>
                <w:rFonts w:cstheme="minorHAnsi"/>
              </w:rPr>
            </w:pPr>
            <w:r w:rsidRPr="007F29DA">
              <w:rPr>
                <w:rFonts w:cstheme="minorHAnsi"/>
              </w:rPr>
              <w:t>Invoicing and payment</w:t>
            </w:r>
          </w:p>
        </w:tc>
        <w:tc>
          <w:tcPr>
            <w:tcW w:w="6367" w:type="dxa"/>
            <w:shd w:val="clear" w:color="auto" w:fill="F2F2F2" w:themeFill="background1" w:themeFillShade="F2"/>
          </w:tcPr>
          <w:p w14:paraId="34A7CD7C" w14:textId="77777777" w:rsidR="00CA75A8" w:rsidRPr="007F29DA" w:rsidRDefault="00CA75A8" w:rsidP="007360C8">
            <w:pPr>
              <w:pStyle w:val="BodyCopy"/>
              <w:jc w:val="both"/>
              <w:rPr>
                <w:rFonts w:cstheme="minorHAnsi"/>
              </w:rPr>
            </w:pPr>
            <w:r w:rsidRPr="007F29DA">
              <w:rPr>
                <w:rFonts w:cstheme="minorHAnsi"/>
              </w:rPr>
              <w:t>Scope Global will pay the Contractor the Service Fees in instalments known as Milestone Payments based on outputs as summarised below.</w:t>
            </w:r>
          </w:p>
          <w:p w14:paraId="2482E1AB" w14:textId="77777777" w:rsidR="00CA75A8" w:rsidRPr="007F29DA" w:rsidRDefault="00CA75A8" w:rsidP="007360C8">
            <w:pPr>
              <w:pStyle w:val="BodyCopy"/>
              <w:jc w:val="both"/>
              <w:rPr>
                <w:rFonts w:cstheme="minorHAnsi"/>
              </w:rPr>
            </w:pPr>
            <w:r w:rsidRPr="007F29DA">
              <w:rPr>
                <w:rFonts w:cstheme="minorHAnsi"/>
              </w:rPr>
              <w:t>The Milestone Payments will be payable to the Contractor progressively, on Scope Global’s acceptance of the satisfactory completion of identified outputs and a correctly rendered invoice.</w:t>
            </w:r>
          </w:p>
          <w:p w14:paraId="4C182BDF" w14:textId="77777777" w:rsidR="00CA75A8" w:rsidRPr="007F29DA" w:rsidRDefault="00CA75A8" w:rsidP="007360C8">
            <w:pPr>
              <w:pStyle w:val="BodyCopy"/>
              <w:jc w:val="both"/>
              <w:rPr>
                <w:rFonts w:cstheme="minorHAnsi"/>
              </w:rPr>
            </w:pPr>
            <w:r w:rsidRPr="007F29DA">
              <w:rPr>
                <w:rFonts w:cstheme="minorHAnsi"/>
              </w:rPr>
              <w:t>Where a Milestone Payment is to follow acceptance of a report, Scope Global will not be obliged to make full payment until all outputs to be achieved by the Contractor in the period covered by the report have been achieved to its satisfaction and within the agreed timeframes.</w:t>
            </w:r>
          </w:p>
        </w:tc>
      </w:tr>
      <w:tr w:rsidR="00CA75A8" w:rsidRPr="007F29DA" w14:paraId="12F9A4ED" w14:textId="77777777" w:rsidTr="001264DD">
        <w:tc>
          <w:tcPr>
            <w:tcW w:w="2155" w:type="dxa"/>
            <w:shd w:val="clear" w:color="auto" w:fill="F2F2F2" w:themeFill="background1" w:themeFillShade="F2"/>
          </w:tcPr>
          <w:p w14:paraId="04401A35" w14:textId="77777777" w:rsidR="00CA75A8" w:rsidRPr="007F29DA" w:rsidRDefault="00CA75A8" w:rsidP="007360C8">
            <w:pPr>
              <w:pStyle w:val="Note"/>
              <w:spacing w:before="120" w:after="120"/>
              <w:rPr>
                <w:rFonts w:cstheme="minorHAnsi"/>
              </w:rPr>
            </w:pPr>
            <w:r w:rsidRPr="007F29DA">
              <w:rPr>
                <w:rFonts w:cstheme="minorHAnsi"/>
              </w:rPr>
              <w:t>Value for money</w:t>
            </w:r>
          </w:p>
        </w:tc>
        <w:tc>
          <w:tcPr>
            <w:tcW w:w="6367" w:type="dxa"/>
            <w:shd w:val="clear" w:color="auto" w:fill="F2F2F2" w:themeFill="background1" w:themeFillShade="F2"/>
          </w:tcPr>
          <w:p w14:paraId="2A3A2066" w14:textId="77777777" w:rsidR="00CA75A8" w:rsidRPr="007F29DA" w:rsidRDefault="00CA75A8" w:rsidP="007360C8">
            <w:pPr>
              <w:pStyle w:val="BodyCopy"/>
              <w:jc w:val="both"/>
              <w:rPr>
                <w:rFonts w:cstheme="minorHAnsi"/>
              </w:rPr>
            </w:pPr>
            <w:r w:rsidRPr="007F29DA">
              <w:rPr>
                <w:rFonts w:cstheme="minorHAnsi"/>
              </w:rPr>
              <w:t xml:space="preserve">Most aspects of the funding of courses are developed in conjunction with Scope Global using the indicative budget template (Course Budget) included at </w:t>
            </w:r>
            <w:r w:rsidRPr="00103E4F">
              <w:rPr>
                <w:rFonts w:cstheme="minorHAnsi"/>
                <w:b/>
              </w:rPr>
              <w:t>Attachment 7</w:t>
            </w:r>
            <w:r w:rsidRPr="007F29DA">
              <w:rPr>
                <w:rFonts w:cstheme="minorHAnsi"/>
              </w:rPr>
              <w:t xml:space="preserve"> to this RFT. Many costs incurred are reimbursable, so Tenderers can be assured that they do not carry major financial risk in conducting Australia Awards Short Courses. However, within their submissions Tenderers are asked to provide information that will assist Scope Global to determine value for money of the tender bid (core personnel course design and course delivery cost, and the fixed management fee to design and deliver the course).</w:t>
            </w:r>
          </w:p>
        </w:tc>
      </w:tr>
    </w:tbl>
    <w:p w14:paraId="1B15CD72" w14:textId="77777777" w:rsidR="00CA75A8" w:rsidRDefault="00CA75A8" w:rsidP="00CA75A8">
      <w:pPr>
        <w:pStyle w:val="BodyCopy"/>
      </w:pPr>
    </w:p>
    <w:p w14:paraId="1E9BE4FD" w14:textId="45C5EC0D" w:rsidR="00CA75A8" w:rsidRDefault="00CA75A8" w:rsidP="00CA75A8">
      <w:pPr>
        <w:pStyle w:val="Heading2"/>
        <w:ind w:left="709"/>
      </w:pPr>
      <w:bookmarkStart w:id="47" w:name="_Toc176944041"/>
      <w:r>
        <w:lastRenderedPageBreak/>
        <w:t>Services to be provided</w:t>
      </w:r>
      <w:bookmarkEnd w:id="47"/>
    </w:p>
    <w:tbl>
      <w:tblPr>
        <w:tblW w:w="8522"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2155"/>
        <w:gridCol w:w="6367"/>
      </w:tblGrid>
      <w:tr w:rsidR="00CA75A8" w:rsidRPr="007F29DA" w14:paraId="7A3B22C6" w14:textId="77777777" w:rsidTr="00AC1326">
        <w:tc>
          <w:tcPr>
            <w:tcW w:w="2155" w:type="dxa"/>
            <w:shd w:val="clear" w:color="auto" w:fill="F2F2F2" w:themeFill="background1" w:themeFillShade="F2"/>
          </w:tcPr>
          <w:p w14:paraId="46A0B355" w14:textId="77777777" w:rsidR="00CA75A8" w:rsidRPr="007F29DA" w:rsidRDefault="00CA75A8" w:rsidP="007360C8">
            <w:pPr>
              <w:pStyle w:val="Note"/>
              <w:spacing w:before="120" w:after="120"/>
              <w:rPr>
                <w:rFonts w:cstheme="minorHAnsi"/>
              </w:rPr>
            </w:pPr>
            <w:r w:rsidRPr="007F29DA">
              <w:rPr>
                <w:rFonts w:cstheme="minorHAnsi"/>
              </w:rPr>
              <w:t xml:space="preserve">Overview </w:t>
            </w:r>
          </w:p>
        </w:tc>
        <w:tc>
          <w:tcPr>
            <w:tcW w:w="6367" w:type="dxa"/>
            <w:shd w:val="clear" w:color="auto" w:fill="F2F2F2" w:themeFill="background1" w:themeFillShade="F2"/>
            <w:vAlign w:val="center"/>
          </w:tcPr>
          <w:p w14:paraId="1E0C97A7" w14:textId="01F856BD" w:rsidR="00CA75A8" w:rsidRPr="007F29DA" w:rsidRDefault="00CA75A8" w:rsidP="00103E4F">
            <w:pPr>
              <w:pStyle w:val="BodyCopy"/>
              <w:spacing w:before="120"/>
              <w:jc w:val="both"/>
              <w:rPr>
                <w:rFonts w:cstheme="minorHAnsi"/>
              </w:rPr>
            </w:pPr>
            <w:r w:rsidRPr="007F29DA">
              <w:rPr>
                <w:rFonts w:cstheme="minorHAnsi"/>
              </w:rPr>
              <w:t>The successful Tenderer will be responsible for all aspects of the activity, from course design through to course completion.</w:t>
            </w:r>
          </w:p>
          <w:p w14:paraId="642297FD" w14:textId="77777777" w:rsidR="00CA75A8" w:rsidRPr="007F29DA" w:rsidRDefault="00CA75A8" w:rsidP="00103E4F">
            <w:pPr>
              <w:pStyle w:val="BodyCopy"/>
              <w:jc w:val="both"/>
              <w:rPr>
                <w:rFonts w:cstheme="minorHAnsi"/>
              </w:rPr>
            </w:pPr>
            <w:r w:rsidRPr="007F29DA">
              <w:rPr>
                <w:rFonts w:cstheme="minorHAnsi"/>
              </w:rPr>
              <w:t xml:space="preserve">The </w:t>
            </w:r>
            <w:r w:rsidRPr="007F29DA">
              <w:rPr>
                <w:rFonts w:cstheme="minorHAnsi"/>
                <w:i/>
                <w:iCs/>
              </w:rPr>
              <w:t>Short Course Provider Handbook</w:t>
            </w:r>
            <w:r w:rsidRPr="007F29DA">
              <w:rPr>
                <w:rFonts w:cstheme="minorHAnsi"/>
              </w:rPr>
              <w:t xml:space="preserve"> </w:t>
            </w:r>
            <w:r w:rsidRPr="00103E4F">
              <w:rPr>
                <w:rFonts w:cstheme="minorHAnsi"/>
              </w:rPr>
              <w:t>(</w:t>
            </w:r>
            <w:r w:rsidRPr="00103E4F">
              <w:rPr>
                <w:rFonts w:cstheme="minorHAnsi"/>
                <w:b/>
                <w:bCs/>
              </w:rPr>
              <w:t>Attachment 9</w:t>
            </w:r>
            <w:r w:rsidRPr="007F29DA">
              <w:rPr>
                <w:rFonts w:cstheme="minorHAnsi"/>
              </w:rPr>
              <w:t>) has been provided to potential Tenderers and will form a binding part of the contract with the preferred Tenderer. The Short Course Provider Handbook stipulates the requirements for: pre-course preparation; delivery; logistics; welfare/pastoral care; MEL; course materials; and communication and public diplomacy.</w:t>
            </w:r>
          </w:p>
          <w:p w14:paraId="1E2DB934" w14:textId="2F245047" w:rsidR="00CA75A8" w:rsidRPr="007F29DA" w:rsidRDefault="00CA75A8" w:rsidP="00103E4F">
            <w:pPr>
              <w:pStyle w:val="BodyCopy"/>
              <w:jc w:val="both"/>
              <w:rPr>
                <w:rFonts w:cstheme="minorHAnsi"/>
              </w:rPr>
            </w:pPr>
            <w:r w:rsidRPr="007F29DA">
              <w:rPr>
                <w:rFonts w:cstheme="minorHAnsi"/>
              </w:rPr>
              <w:t>The various component tasks including any required service levels associated with the Course Provider’s responsibilities are set out in the Short Course Provider Handbook.</w:t>
            </w:r>
          </w:p>
          <w:p w14:paraId="5B26AFC5" w14:textId="77777777" w:rsidR="00CA75A8" w:rsidRPr="007F29DA" w:rsidRDefault="00CA75A8" w:rsidP="00103E4F">
            <w:pPr>
              <w:pStyle w:val="BodyCopy"/>
              <w:jc w:val="both"/>
              <w:rPr>
                <w:rFonts w:cstheme="minorHAnsi"/>
                <w:bCs/>
              </w:rPr>
            </w:pPr>
            <w:r w:rsidRPr="007F29DA">
              <w:rPr>
                <w:rFonts w:cstheme="minorHAnsi"/>
                <w:bCs/>
              </w:rPr>
              <w:t>Tenderers please note:</w:t>
            </w:r>
          </w:p>
          <w:p w14:paraId="04FF36DC" w14:textId="77777777" w:rsidR="00103E4F" w:rsidRDefault="00CA75A8" w:rsidP="00103E4F">
            <w:pPr>
              <w:pStyle w:val="BodyCopy"/>
              <w:widowControl w:val="0"/>
              <w:numPr>
                <w:ilvl w:val="0"/>
                <w:numId w:val="33"/>
              </w:numPr>
              <w:ind w:left="418"/>
              <w:jc w:val="both"/>
              <w:rPr>
                <w:rFonts w:cstheme="minorHAnsi"/>
                <w:bCs/>
              </w:rPr>
            </w:pPr>
            <w:r w:rsidRPr="007F29DA">
              <w:rPr>
                <w:rFonts w:cstheme="minorHAnsi"/>
                <w:bCs/>
              </w:rPr>
              <w:t>many tasks associated with the delivery of the Short Course are covered under the reimbursable component of the negotiated indicative budget.</w:t>
            </w:r>
          </w:p>
          <w:p w14:paraId="7591ECEC" w14:textId="28DEC383" w:rsidR="00CA75A8" w:rsidRPr="00103E4F" w:rsidRDefault="00CA75A8" w:rsidP="00103E4F">
            <w:pPr>
              <w:pStyle w:val="BodyCopy"/>
              <w:widowControl w:val="0"/>
              <w:numPr>
                <w:ilvl w:val="0"/>
                <w:numId w:val="33"/>
              </w:numPr>
              <w:ind w:left="418"/>
              <w:jc w:val="both"/>
              <w:rPr>
                <w:rFonts w:cstheme="minorHAnsi"/>
                <w:bCs/>
              </w:rPr>
            </w:pPr>
            <w:r w:rsidRPr="00103E4F">
              <w:rPr>
                <w:rFonts w:cstheme="minorHAnsi"/>
                <w:bCs/>
              </w:rPr>
              <w:t>the final list of participants will be determined by DFAT Post.</w:t>
            </w:r>
          </w:p>
        </w:tc>
      </w:tr>
    </w:tbl>
    <w:p w14:paraId="4486F33A" w14:textId="62269EE7" w:rsidR="00295385" w:rsidRDefault="00295385" w:rsidP="00295385">
      <w:pPr>
        <w:pStyle w:val="Heading1"/>
      </w:pPr>
      <w:bookmarkStart w:id="48" w:name="_Toc176944042"/>
      <w:r>
        <w:t>Selection Criteria and Information Required for Technical Assessment</w:t>
      </w:r>
      <w:bookmarkEnd w:id="48"/>
    </w:p>
    <w:p w14:paraId="1263CB19" w14:textId="1D8F0321" w:rsidR="00295385" w:rsidRDefault="00295385" w:rsidP="00295385">
      <w:pPr>
        <w:pStyle w:val="Heading2"/>
        <w:ind w:left="709"/>
      </w:pPr>
      <w:bookmarkStart w:id="49" w:name="_Toc176944043"/>
      <w:r>
        <w:t>Selection Criteria</w:t>
      </w:r>
      <w:bookmarkEnd w:id="49"/>
    </w:p>
    <w:p w14:paraId="00E84A6F" w14:textId="77777777" w:rsidR="00295385" w:rsidRPr="007F29DA" w:rsidRDefault="00295385" w:rsidP="00295385">
      <w:pPr>
        <w:pStyle w:val="BodyCopy"/>
        <w:jc w:val="both"/>
        <w:rPr>
          <w:rFonts w:cstheme="minorHAnsi"/>
        </w:rPr>
      </w:pPr>
      <w:r w:rsidRPr="007F29DA">
        <w:rPr>
          <w:rFonts w:cstheme="minorHAnsi"/>
        </w:rPr>
        <w:t>Proposals should be presented in the following format. Each category should be addressed individually, considering the following points:</w:t>
      </w:r>
    </w:p>
    <w:p w14:paraId="6A7C25F7" w14:textId="77777777" w:rsidR="00295385" w:rsidRPr="007F29DA" w:rsidRDefault="00295385" w:rsidP="00295385">
      <w:pPr>
        <w:pStyle w:val="BodyCopy"/>
        <w:jc w:val="both"/>
        <w:rPr>
          <w:rFonts w:cstheme="minorHAnsi"/>
        </w:rPr>
      </w:pPr>
      <w:r w:rsidRPr="007F29DA">
        <w:rPr>
          <w:rFonts w:cstheme="minorHAnsi"/>
          <w:b/>
          <w:bCs/>
        </w:rPr>
        <w:t>A. Capacity and training experience: (10% of the technical assessment)</w:t>
      </w:r>
    </w:p>
    <w:p w14:paraId="37C963ED" w14:textId="77777777" w:rsidR="00295385" w:rsidRPr="007F29DA" w:rsidRDefault="00295385" w:rsidP="00295385">
      <w:pPr>
        <w:pStyle w:val="BodyCopy"/>
        <w:jc w:val="both"/>
        <w:rPr>
          <w:rFonts w:cstheme="minorHAnsi"/>
        </w:rPr>
      </w:pPr>
      <w:r w:rsidRPr="007F29DA">
        <w:rPr>
          <w:rFonts w:cstheme="minorHAnsi"/>
        </w:rPr>
        <w:t>The Tenderer must demonstrate:</w:t>
      </w:r>
    </w:p>
    <w:p w14:paraId="440B4F51" w14:textId="64DA56AD" w:rsidR="00295385" w:rsidRPr="007F29DA" w:rsidRDefault="00295385" w:rsidP="00F21454">
      <w:pPr>
        <w:pStyle w:val="BodyCopy"/>
        <w:widowControl w:val="0"/>
        <w:numPr>
          <w:ilvl w:val="0"/>
          <w:numId w:val="26"/>
        </w:numPr>
        <w:jc w:val="both"/>
        <w:rPr>
          <w:rFonts w:cstheme="minorHAnsi"/>
        </w:rPr>
      </w:pPr>
      <w:r w:rsidRPr="007F29DA">
        <w:rPr>
          <w:rFonts w:cstheme="minorHAnsi"/>
        </w:rPr>
        <w:t xml:space="preserve">Capability and expertise to design and deliver a short course </w:t>
      </w:r>
      <w:r>
        <w:rPr>
          <w:rFonts w:cstheme="minorHAnsi"/>
        </w:rPr>
        <w:t xml:space="preserve">on </w:t>
      </w:r>
      <w:r w:rsidR="006225DC">
        <w:rPr>
          <w:rFonts w:cstheme="minorHAnsi"/>
        </w:rPr>
        <w:t>inclusive education</w:t>
      </w:r>
      <w:r>
        <w:rPr>
          <w:rFonts w:cstheme="minorHAnsi"/>
        </w:rPr>
        <w:t>,</w:t>
      </w:r>
      <w:r w:rsidRPr="007F29DA">
        <w:rPr>
          <w:rFonts w:cstheme="minorHAnsi"/>
        </w:rPr>
        <w:t xml:space="preserve"> as outlined in the Scope of Services at Section 4.</w:t>
      </w:r>
    </w:p>
    <w:p w14:paraId="00EEB690" w14:textId="77777777" w:rsidR="00295385" w:rsidRPr="007F29DA" w:rsidRDefault="00295385" w:rsidP="00F21454">
      <w:pPr>
        <w:pStyle w:val="BodyCopy"/>
        <w:widowControl w:val="0"/>
        <w:numPr>
          <w:ilvl w:val="0"/>
          <w:numId w:val="26"/>
        </w:numPr>
        <w:jc w:val="both"/>
        <w:rPr>
          <w:rFonts w:cstheme="minorHAnsi"/>
        </w:rPr>
      </w:pPr>
      <w:r w:rsidRPr="007F29DA">
        <w:rPr>
          <w:rFonts w:cstheme="minorHAnsi"/>
        </w:rPr>
        <w:t>Experience in the design and delivery of Short Courses for international participants including the ability to provide administrative, logistical and welfare support services as outlined in the Scope of Services Section 4.</w:t>
      </w:r>
    </w:p>
    <w:p w14:paraId="60DE6783" w14:textId="77777777" w:rsidR="00295385" w:rsidRPr="007F29DA" w:rsidRDefault="00295385" w:rsidP="00295385">
      <w:pPr>
        <w:pStyle w:val="BodyCopy"/>
        <w:rPr>
          <w:rFonts w:cstheme="minorHAnsi"/>
        </w:rPr>
      </w:pPr>
      <w:r w:rsidRPr="007F29DA">
        <w:rPr>
          <w:rFonts w:cstheme="minorHAnsi"/>
          <w:b/>
          <w:bCs/>
        </w:rPr>
        <w:t>B. Response to course specification: (60% of the technical assessment)</w:t>
      </w:r>
    </w:p>
    <w:p w14:paraId="4F35E515" w14:textId="77777777" w:rsidR="00295385" w:rsidRPr="007F29DA" w:rsidRDefault="00295385" w:rsidP="00295385">
      <w:pPr>
        <w:pStyle w:val="BodyCopy"/>
        <w:jc w:val="both"/>
        <w:rPr>
          <w:rFonts w:cstheme="minorHAnsi"/>
        </w:rPr>
      </w:pPr>
      <w:r w:rsidRPr="007F29DA">
        <w:rPr>
          <w:rFonts w:cstheme="minorHAnsi"/>
        </w:rPr>
        <w:t xml:space="preserve">The Tenderer must provide details of their approach to the design and delivery of the Short Course. Specifically, Tenderers must demonstrate </w:t>
      </w:r>
      <w:r w:rsidRPr="001010A7">
        <w:rPr>
          <w:rFonts w:cstheme="minorHAnsi"/>
          <w:b/>
          <w:bCs/>
        </w:rPr>
        <w:t>how</w:t>
      </w:r>
      <w:r w:rsidRPr="007F29DA">
        <w:rPr>
          <w:rFonts w:cstheme="minorHAnsi"/>
        </w:rPr>
        <w:t xml:space="preserve"> they will:</w:t>
      </w:r>
    </w:p>
    <w:p w14:paraId="61A2296C" w14:textId="77777777" w:rsidR="00295385" w:rsidRPr="007F29DA" w:rsidRDefault="00295385" w:rsidP="00F21454">
      <w:pPr>
        <w:pStyle w:val="BodyCopy"/>
        <w:widowControl w:val="0"/>
        <w:numPr>
          <w:ilvl w:val="0"/>
          <w:numId w:val="27"/>
        </w:numPr>
        <w:jc w:val="both"/>
        <w:rPr>
          <w:rFonts w:cstheme="minorHAnsi"/>
        </w:rPr>
      </w:pPr>
      <w:r w:rsidRPr="007F29DA">
        <w:rPr>
          <w:rFonts w:cstheme="minorHAnsi"/>
        </w:rPr>
        <w:t>Design and deliver the training components of the course to enable the achievement of the Program outcomes, as well as course objectives and desired learning outcomes, including how gender equality, disability and social inclusion will be integrated into course content.</w:t>
      </w:r>
    </w:p>
    <w:p w14:paraId="251C096D" w14:textId="77777777" w:rsidR="00295385" w:rsidRPr="007F29DA" w:rsidRDefault="00295385" w:rsidP="00F21454">
      <w:pPr>
        <w:pStyle w:val="BodyCopy"/>
        <w:widowControl w:val="0"/>
        <w:numPr>
          <w:ilvl w:val="0"/>
          <w:numId w:val="27"/>
        </w:numPr>
        <w:jc w:val="both"/>
        <w:rPr>
          <w:rFonts w:cstheme="minorHAnsi"/>
        </w:rPr>
      </w:pPr>
      <w:r w:rsidRPr="007F29DA">
        <w:rPr>
          <w:rFonts w:cstheme="minorHAnsi"/>
        </w:rPr>
        <w:t>Propose to tailor course design and delivery to align with the individual work contexts and individual needs of participants.</w:t>
      </w:r>
    </w:p>
    <w:p w14:paraId="3FA2515F" w14:textId="77777777" w:rsidR="00295385" w:rsidRPr="007F29DA" w:rsidRDefault="00295385" w:rsidP="00F21454">
      <w:pPr>
        <w:pStyle w:val="BodyCopy"/>
        <w:widowControl w:val="0"/>
        <w:numPr>
          <w:ilvl w:val="0"/>
          <w:numId w:val="27"/>
        </w:numPr>
        <w:jc w:val="both"/>
        <w:rPr>
          <w:rFonts w:cstheme="minorHAnsi"/>
        </w:rPr>
      </w:pPr>
      <w:r w:rsidRPr="007F29DA">
        <w:rPr>
          <w:rFonts w:cstheme="minorHAnsi"/>
        </w:rPr>
        <w:lastRenderedPageBreak/>
        <w:t>Design and deliver the course using an action-based learning approach.</w:t>
      </w:r>
    </w:p>
    <w:p w14:paraId="51187AE2" w14:textId="77777777" w:rsidR="00295385" w:rsidRPr="007F29DA" w:rsidRDefault="00295385" w:rsidP="00F21454">
      <w:pPr>
        <w:pStyle w:val="BodyCopy"/>
        <w:widowControl w:val="0"/>
        <w:numPr>
          <w:ilvl w:val="0"/>
          <w:numId w:val="27"/>
        </w:numPr>
        <w:jc w:val="both"/>
        <w:rPr>
          <w:rFonts w:cstheme="minorHAnsi"/>
        </w:rPr>
      </w:pPr>
      <w:r w:rsidRPr="007F29DA">
        <w:rPr>
          <w:rFonts w:cstheme="minorHAnsi"/>
        </w:rPr>
        <w:t>Effectively monitor and evaluate progress towards, and achievement of, individual participant learning outcomes, as well as the overall progress and success of the course against its outcomes and objectives.</w:t>
      </w:r>
    </w:p>
    <w:p w14:paraId="332F13FB" w14:textId="77777777" w:rsidR="00295385" w:rsidRPr="007F29DA" w:rsidRDefault="00295385" w:rsidP="00F21454">
      <w:pPr>
        <w:pStyle w:val="BodyCopy"/>
        <w:widowControl w:val="0"/>
        <w:numPr>
          <w:ilvl w:val="0"/>
          <w:numId w:val="27"/>
        </w:numPr>
        <w:jc w:val="both"/>
        <w:rPr>
          <w:rFonts w:cstheme="minorHAnsi"/>
        </w:rPr>
      </w:pPr>
      <w:r w:rsidRPr="007F29DA">
        <w:rPr>
          <w:rFonts w:cstheme="minorHAnsi"/>
        </w:rPr>
        <w:t xml:space="preserve">Effectively address key risks </w:t>
      </w:r>
      <w:r>
        <w:rPr>
          <w:rFonts w:cstheme="minorHAnsi"/>
        </w:rPr>
        <w:t>and mitigate/manage realised risks during</w:t>
      </w:r>
      <w:r w:rsidRPr="007F29DA">
        <w:rPr>
          <w:rFonts w:cstheme="minorHAnsi"/>
        </w:rPr>
        <w:t xml:space="preserve"> the design and delivery of the course.</w:t>
      </w:r>
    </w:p>
    <w:p w14:paraId="301E62E5" w14:textId="130ED474" w:rsidR="00295385" w:rsidRPr="007F29DA" w:rsidRDefault="00295385" w:rsidP="00F21454">
      <w:pPr>
        <w:pStyle w:val="BodyCopy"/>
        <w:widowControl w:val="0"/>
        <w:numPr>
          <w:ilvl w:val="0"/>
          <w:numId w:val="27"/>
        </w:numPr>
        <w:jc w:val="both"/>
        <w:rPr>
          <w:rFonts w:cstheme="minorHAnsi"/>
        </w:rPr>
      </w:pPr>
      <w:r w:rsidRPr="007F29DA">
        <w:rPr>
          <w:rFonts w:cstheme="minorHAnsi"/>
        </w:rPr>
        <w:t xml:space="preserve">Facilitate the establishment of linkages </w:t>
      </w:r>
      <w:r>
        <w:rPr>
          <w:rFonts w:cstheme="minorHAnsi"/>
        </w:rPr>
        <w:t xml:space="preserve">between participants and </w:t>
      </w:r>
      <w:r w:rsidR="007655E3">
        <w:rPr>
          <w:rFonts w:cstheme="minorHAnsi"/>
        </w:rPr>
        <w:t>Australian and other relevant stakeholders in the region</w:t>
      </w:r>
      <w:r w:rsidRPr="007F29DA">
        <w:rPr>
          <w:rFonts w:cstheme="minorHAnsi"/>
        </w:rPr>
        <w:t xml:space="preserve"> to promote collaboration during the Short Course</w:t>
      </w:r>
      <w:r>
        <w:rPr>
          <w:rFonts w:cstheme="minorHAnsi"/>
        </w:rPr>
        <w:t xml:space="preserve">, </w:t>
      </w:r>
      <w:r w:rsidRPr="007F29DA">
        <w:rPr>
          <w:rFonts w:cstheme="minorHAnsi"/>
        </w:rPr>
        <w:t>in Australia</w:t>
      </w:r>
      <w:r>
        <w:rPr>
          <w:rFonts w:cstheme="minorHAnsi"/>
        </w:rPr>
        <w:t xml:space="preserve">, and after Short Course completion. </w:t>
      </w:r>
    </w:p>
    <w:p w14:paraId="18C4B573" w14:textId="77777777" w:rsidR="00295385" w:rsidRPr="007F29DA" w:rsidRDefault="00295385" w:rsidP="00295385">
      <w:pPr>
        <w:pStyle w:val="BodyCopy"/>
        <w:rPr>
          <w:rFonts w:cstheme="minorHAnsi"/>
        </w:rPr>
      </w:pPr>
      <w:r w:rsidRPr="007F29DA">
        <w:rPr>
          <w:rFonts w:cstheme="minorHAnsi"/>
          <w:b/>
          <w:bCs/>
        </w:rPr>
        <w:t>C. Core personnel: (30% of the technical assessment)</w:t>
      </w:r>
    </w:p>
    <w:p w14:paraId="4D71B07A" w14:textId="77777777" w:rsidR="00295385" w:rsidRPr="007F29DA" w:rsidRDefault="00295385" w:rsidP="00295385">
      <w:pPr>
        <w:pStyle w:val="BodyCopy"/>
        <w:jc w:val="both"/>
        <w:rPr>
          <w:rFonts w:cstheme="minorHAnsi"/>
        </w:rPr>
      </w:pPr>
      <w:r w:rsidRPr="007F29DA">
        <w:rPr>
          <w:rFonts w:cstheme="minorHAnsi"/>
        </w:rPr>
        <w:t>The Tenderer must demonstrate that the following team members have the appropriate qualifications and experience to design and implement the Short Course:</w:t>
      </w:r>
    </w:p>
    <w:p w14:paraId="7584B890" w14:textId="77777777" w:rsidR="000A5AF6" w:rsidRDefault="00295385" w:rsidP="000A5AF6">
      <w:pPr>
        <w:pStyle w:val="Bullet"/>
        <w:widowControl w:val="0"/>
        <w:numPr>
          <w:ilvl w:val="0"/>
          <w:numId w:val="33"/>
        </w:numPr>
        <w:ind w:left="418"/>
        <w:jc w:val="both"/>
        <w:rPr>
          <w:rFonts w:cstheme="minorHAnsi"/>
        </w:rPr>
      </w:pPr>
      <w:r w:rsidRPr="007F29DA">
        <w:rPr>
          <w:rFonts w:cstheme="minorHAnsi"/>
        </w:rPr>
        <w:t xml:space="preserve">Course Designer (1-3 nominees) </w:t>
      </w:r>
    </w:p>
    <w:p w14:paraId="19901360" w14:textId="77777777" w:rsidR="000A5AF6" w:rsidRDefault="00295385" w:rsidP="000A5AF6">
      <w:pPr>
        <w:pStyle w:val="Bullet"/>
        <w:widowControl w:val="0"/>
        <w:numPr>
          <w:ilvl w:val="0"/>
          <w:numId w:val="33"/>
        </w:numPr>
        <w:ind w:left="418"/>
        <w:jc w:val="both"/>
        <w:rPr>
          <w:rFonts w:cstheme="minorHAnsi"/>
        </w:rPr>
      </w:pPr>
      <w:r w:rsidRPr="000A5AF6">
        <w:rPr>
          <w:rFonts w:cstheme="minorHAnsi"/>
        </w:rPr>
        <w:t>Co</w:t>
      </w:r>
      <w:r w:rsidR="00E30A62" w:rsidRPr="000A5AF6">
        <w:rPr>
          <w:rFonts w:cstheme="minorHAnsi"/>
        </w:rPr>
        <w:t>u</w:t>
      </w:r>
      <w:r w:rsidRPr="000A5AF6">
        <w:rPr>
          <w:rFonts w:cstheme="minorHAnsi"/>
        </w:rPr>
        <w:t>rse Leader (1-3 nominees)</w:t>
      </w:r>
    </w:p>
    <w:p w14:paraId="4E57E2CD" w14:textId="77777777" w:rsidR="000A5AF6" w:rsidRDefault="00295385" w:rsidP="000A5AF6">
      <w:pPr>
        <w:pStyle w:val="Bullet"/>
        <w:widowControl w:val="0"/>
        <w:numPr>
          <w:ilvl w:val="0"/>
          <w:numId w:val="33"/>
        </w:numPr>
        <w:ind w:left="418"/>
        <w:jc w:val="both"/>
        <w:rPr>
          <w:rFonts w:cstheme="minorHAnsi"/>
        </w:rPr>
      </w:pPr>
      <w:r w:rsidRPr="000A5AF6">
        <w:rPr>
          <w:rFonts w:cstheme="minorHAnsi"/>
        </w:rPr>
        <w:t xml:space="preserve">GEDSI Specialist (1 nominee) </w:t>
      </w:r>
    </w:p>
    <w:p w14:paraId="50BD337F" w14:textId="77777777" w:rsidR="000A5AF6" w:rsidRDefault="00295385" w:rsidP="000A5AF6">
      <w:pPr>
        <w:pStyle w:val="Bullet"/>
        <w:widowControl w:val="0"/>
        <w:numPr>
          <w:ilvl w:val="0"/>
          <w:numId w:val="33"/>
        </w:numPr>
        <w:ind w:left="418"/>
        <w:jc w:val="both"/>
        <w:rPr>
          <w:rFonts w:cstheme="minorHAnsi"/>
        </w:rPr>
      </w:pPr>
      <w:r w:rsidRPr="000A5AF6">
        <w:rPr>
          <w:rFonts w:cstheme="minorHAnsi"/>
        </w:rPr>
        <w:t>Course Coordinator (1 nominee)</w:t>
      </w:r>
    </w:p>
    <w:p w14:paraId="336CA5E7" w14:textId="7D235D3F" w:rsidR="00295385" w:rsidRPr="000A5AF6" w:rsidRDefault="00295385" w:rsidP="000A5AF6">
      <w:pPr>
        <w:pStyle w:val="Bullet"/>
        <w:widowControl w:val="0"/>
        <w:numPr>
          <w:ilvl w:val="0"/>
          <w:numId w:val="33"/>
        </w:numPr>
        <w:ind w:left="418"/>
        <w:jc w:val="both"/>
        <w:rPr>
          <w:rFonts w:cstheme="minorHAnsi"/>
        </w:rPr>
      </w:pPr>
      <w:r w:rsidRPr="000A5AF6">
        <w:rPr>
          <w:rFonts w:cstheme="minorHAnsi"/>
        </w:rPr>
        <w:t>Welfare Officer (</w:t>
      </w:r>
      <w:r w:rsidR="00F21454" w:rsidRPr="000A5AF6">
        <w:rPr>
          <w:rFonts w:cstheme="minorHAnsi"/>
        </w:rPr>
        <w:t>2</w:t>
      </w:r>
      <w:r w:rsidRPr="000A5AF6">
        <w:rPr>
          <w:rFonts w:cstheme="minorHAnsi"/>
        </w:rPr>
        <w:t xml:space="preserve"> nominee</w:t>
      </w:r>
      <w:r w:rsidR="00F21454" w:rsidRPr="000A5AF6">
        <w:rPr>
          <w:rFonts w:cstheme="minorHAnsi"/>
        </w:rPr>
        <w:t>s</w:t>
      </w:r>
      <w:r w:rsidRPr="000A5AF6">
        <w:rPr>
          <w:rFonts w:cstheme="minorHAnsi"/>
        </w:rPr>
        <w:t xml:space="preserve">) </w:t>
      </w:r>
    </w:p>
    <w:p w14:paraId="6A254F21" w14:textId="77777777" w:rsidR="00295385" w:rsidRPr="007F29DA" w:rsidRDefault="00295385" w:rsidP="00295385">
      <w:pPr>
        <w:pStyle w:val="BodyCopy"/>
        <w:jc w:val="both"/>
        <w:rPr>
          <w:rFonts w:cstheme="minorHAnsi"/>
        </w:rPr>
      </w:pPr>
      <w:r w:rsidRPr="007F29DA">
        <w:rPr>
          <w:rFonts w:cstheme="minorHAnsi"/>
        </w:rPr>
        <w:t xml:space="preserve">Terms of Reference for these positions are included in the </w:t>
      </w:r>
      <w:r w:rsidRPr="007F29DA">
        <w:rPr>
          <w:rFonts w:cstheme="minorHAnsi"/>
          <w:iCs/>
        </w:rPr>
        <w:t>Short Course Provider Handbook</w:t>
      </w:r>
      <w:r w:rsidRPr="007F29DA">
        <w:rPr>
          <w:rFonts w:cstheme="minorHAnsi"/>
        </w:rPr>
        <w:t>.</w:t>
      </w:r>
    </w:p>
    <w:p w14:paraId="34599861" w14:textId="77777777" w:rsidR="00295385" w:rsidRPr="007F29DA" w:rsidRDefault="00295385" w:rsidP="00295385">
      <w:pPr>
        <w:pStyle w:val="BodyCopy"/>
        <w:jc w:val="both"/>
        <w:rPr>
          <w:rFonts w:cstheme="minorHAnsi"/>
        </w:rPr>
      </w:pPr>
      <w:r w:rsidRPr="007F29DA">
        <w:rPr>
          <w:rFonts w:cstheme="minorHAnsi"/>
        </w:rPr>
        <w:t xml:space="preserve">To enable a like for like assessment Tenderers must comply with the number of nominees indicated for each position above. It is expected that the successful Tenderer will field the key specialists identified in the proposal. Substitution of these specialists will require Scope Global pre-approval. </w:t>
      </w:r>
    </w:p>
    <w:p w14:paraId="098521AE" w14:textId="75F0CED5" w:rsidR="009B4100" w:rsidRDefault="009B4100" w:rsidP="009B4100">
      <w:pPr>
        <w:pStyle w:val="Heading2"/>
        <w:ind w:left="709"/>
      </w:pPr>
      <w:bookmarkStart w:id="50" w:name="_Toc176944044"/>
      <w:r>
        <w:t>Annexes</w:t>
      </w:r>
      <w:bookmarkEnd w:id="50"/>
    </w:p>
    <w:p w14:paraId="752B26B9" w14:textId="77777777" w:rsidR="009B4100" w:rsidRPr="007F29DA" w:rsidRDefault="009B4100" w:rsidP="009B4100">
      <w:pPr>
        <w:pStyle w:val="BodyCopy"/>
        <w:jc w:val="both"/>
        <w:rPr>
          <w:rFonts w:cstheme="minorHAnsi"/>
        </w:rPr>
      </w:pPr>
      <w:r w:rsidRPr="007F29DA">
        <w:rPr>
          <w:rFonts w:cstheme="minorHAnsi"/>
        </w:rPr>
        <w:t>The Technical Proposal should include the following Annexes:</w:t>
      </w:r>
    </w:p>
    <w:p w14:paraId="1379859D" w14:textId="77777777" w:rsidR="009B4100" w:rsidRPr="007F29DA" w:rsidRDefault="009B4100" w:rsidP="009B4100">
      <w:pPr>
        <w:pStyle w:val="BodyCopy"/>
        <w:jc w:val="both"/>
        <w:rPr>
          <w:rFonts w:cstheme="minorHAnsi"/>
        </w:rPr>
      </w:pPr>
      <w:r w:rsidRPr="007F29DA">
        <w:rPr>
          <w:rFonts w:cstheme="minorHAnsi"/>
          <w:b/>
          <w:bCs/>
          <w:i/>
          <w:iCs/>
        </w:rPr>
        <w:t>Annex 1 – Organisational Experience</w:t>
      </w:r>
    </w:p>
    <w:p w14:paraId="38079BFF" w14:textId="77777777" w:rsidR="009B4100" w:rsidRDefault="009B4100" w:rsidP="009B4100">
      <w:pPr>
        <w:pStyle w:val="BodyCopy"/>
        <w:jc w:val="both"/>
        <w:rPr>
          <w:rFonts w:cstheme="minorHAnsi"/>
        </w:rPr>
      </w:pPr>
      <w:r w:rsidRPr="007F29DA">
        <w:rPr>
          <w:rFonts w:cstheme="minorHAnsi"/>
        </w:rPr>
        <w:t xml:space="preserve">This Annex is to contain Description Sheets of relevant activities which clearly demonstrate the Tenderer's ability to meet the Scope of Services as outlined in Section 4. Up to three (3) Description Sheets can be included and must not exceed one A4 page each. Proformas for these description sheets can be found as </w:t>
      </w:r>
      <w:r w:rsidRPr="00BB78FD">
        <w:rPr>
          <w:rFonts w:cstheme="minorHAnsi"/>
          <w:b/>
        </w:rPr>
        <w:t>Attachment 1</w:t>
      </w:r>
      <w:r w:rsidRPr="007F29DA">
        <w:rPr>
          <w:rFonts w:cstheme="minorHAnsi"/>
        </w:rPr>
        <w:t xml:space="preserve"> to this document.</w:t>
      </w:r>
    </w:p>
    <w:p w14:paraId="16F855D0" w14:textId="77777777" w:rsidR="009B4100" w:rsidRPr="007F29DA" w:rsidRDefault="009B4100" w:rsidP="009B4100">
      <w:pPr>
        <w:pStyle w:val="BodyCopy"/>
        <w:jc w:val="both"/>
        <w:rPr>
          <w:rFonts w:cstheme="minorHAnsi"/>
        </w:rPr>
      </w:pPr>
      <w:r w:rsidRPr="007F29DA">
        <w:rPr>
          <w:rFonts w:cstheme="minorHAnsi"/>
          <w:b/>
          <w:bCs/>
          <w:i/>
          <w:iCs/>
        </w:rPr>
        <w:t>Annex 2 – Curricula Vitae (CVs)</w:t>
      </w:r>
    </w:p>
    <w:p w14:paraId="5000CDAD" w14:textId="77777777" w:rsidR="009B4100" w:rsidRPr="007F29DA" w:rsidRDefault="009B4100" w:rsidP="009B4100">
      <w:pPr>
        <w:pStyle w:val="BodyCopy"/>
        <w:jc w:val="both"/>
        <w:rPr>
          <w:rFonts w:cstheme="minorHAnsi"/>
        </w:rPr>
      </w:pPr>
      <w:r w:rsidRPr="007F29DA">
        <w:rPr>
          <w:rFonts w:cstheme="minorHAnsi"/>
        </w:rPr>
        <w:t xml:space="preserve">A summary table (as below) is to be inserted at the beginning of this Annex. The table </w:t>
      </w:r>
      <w:r w:rsidRPr="007F29DA">
        <w:rPr>
          <w:rFonts w:cstheme="minorHAnsi"/>
          <w:b/>
          <w:u w:val="single"/>
        </w:rPr>
        <w:t>must be</w:t>
      </w:r>
      <w:r w:rsidRPr="007F29DA">
        <w:rPr>
          <w:rFonts w:cstheme="minorHAnsi"/>
        </w:rPr>
        <w:t xml:space="preserve"> in landscape and must not exceed </w:t>
      </w:r>
      <w:r w:rsidRPr="007F29DA">
        <w:rPr>
          <w:rFonts w:cstheme="minorHAnsi"/>
          <w:b/>
          <w:u w:val="single"/>
        </w:rPr>
        <w:t>one</w:t>
      </w:r>
      <w:r w:rsidRPr="007F29DA">
        <w:rPr>
          <w:rFonts w:cstheme="minorHAnsi"/>
        </w:rPr>
        <w:t xml:space="preserve"> A4 page.</w:t>
      </w:r>
    </w:p>
    <w:tbl>
      <w:tblPr>
        <w:tblW w:w="900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279"/>
        <w:gridCol w:w="880"/>
        <w:gridCol w:w="1410"/>
        <w:gridCol w:w="1135"/>
        <w:gridCol w:w="3303"/>
      </w:tblGrid>
      <w:tr w:rsidR="009B4100" w:rsidRPr="007F29DA" w14:paraId="7766C9FE" w14:textId="77777777" w:rsidTr="007360C8">
        <w:trPr>
          <w:trHeight w:val="995"/>
          <w:tblHeader/>
          <w:jc w:val="center"/>
        </w:trPr>
        <w:tc>
          <w:tcPr>
            <w:tcW w:w="2279" w:type="dxa"/>
            <w:shd w:val="clear" w:color="auto" w:fill="003150" w:themeFill="text2"/>
            <w:vAlign w:val="center"/>
          </w:tcPr>
          <w:p w14:paraId="182509BC" w14:textId="77777777" w:rsidR="009B4100" w:rsidRPr="007F29DA" w:rsidRDefault="009B4100" w:rsidP="007360C8">
            <w:pPr>
              <w:pStyle w:val="BodyCopy"/>
              <w:spacing w:before="120" w:line="240" w:lineRule="atLeast"/>
              <w:rPr>
                <w:rFonts w:cstheme="minorHAnsi"/>
              </w:rPr>
            </w:pPr>
            <w:r w:rsidRPr="007F29DA">
              <w:rPr>
                <w:rFonts w:cstheme="minorHAnsi"/>
              </w:rPr>
              <w:t>Position</w:t>
            </w:r>
          </w:p>
        </w:tc>
        <w:tc>
          <w:tcPr>
            <w:tcW w:w="880" w:type="dxa"/>
            <w:shd w:val="clear" w:color="auto" w:fill="003150" w:themeFill="text2"/>
            <w:vAlign w:val="center"/>
          </w:tcPr>
          <w:p w14:paraId="5FF32DD6" w14:textId="77777777" w:rsidR="009B4100" w:rsidRPr="007F29DA" w:rsidRDefault="009B4100" w:rsidP="007360C8">
            <w:pPr>
              <w:pStyle w:val="BodyCopy"/>
              <w:spacing w:before="120" w:line="240" w:lineRule="atLeast"/>
              <w:rPr>
                <w:rFonts w:cstheme="minorHAnsi"/>
              </w:rPr>
            </w:pPr>
            <w:r w:rsidRPr="007F29DA">
              <w:rPr>
                <w:rFonts w:cstheme="minorHAnsi"/>
              </w:rPr>
              <w:t>Name</w:t>
            </w:r>
          </w:p>
        </w:tc>
        <w:tc>
          <w:tcPr>
            <w:tcW w:w="1410" w:type="dxa"/>
            <w:shd w:val="clear" w:color="auto" w:fill="003150" w:themeFill="text2"/>
            <w:vAlign w:val="center"/>
          </w:tcPr>
          <w:p w14:paraId="0F3261F5" w14:textId="77777777" w:rsidR="009B4100" w:rsidRPr="007F29DA" w:rsidRDefault="009B4100" w:rsidP="007360C8">
            <w:pPr>
              <w:pStyle w:val="BodyCopy"/>
              <w:spacing w:before="120" w:line="240" w:lineRule="atLeast"/>
              <w:rPr>
                <w:rFonts w:cstheme="minorHAnsi"/>
              </w:rPr>
            </w:pPr>
            <w:r w:rsidRPr="007F29DA">
              <w:rPr>
                <w:rFonts w:cstheme="minorHAnsi"/>
              </w:rPr>
              <w:t>Nationality</w:t>
            </w:r>
          </w:p>
        </w:tc>
        <w:tc>
          <w:tcPr>
            <w:tcW w:w="1135" w:type="dxa"/>
            <w:shd w:val="clear" w:color="auto" w:fill="003150" w:themeFill="text2"/>
            <w:vAlign w:val="center"/>
          </w:tcPr>
          <w:p w14:paraId="1AE4A71C" w14:textId="77777777" w:rsidR="009B4100" w:rsidRPr="007F29DA" w:rsidRDefault="009B4100" w:rsidP="007360C8">
            <w:pPr>
              <w:pStyle w:val="BodyCopy"/>
              <w:spacing w:before="120" w:line="240" w:lineRule="atLeast"/>
              <w:rPr>
                <w:rFonts w:cstheme="minorHAnsi"/>
              </w:rPr>
            </w:pPr>
            <w:r w:rsidRPr="007F29DA">
              <w:rPr>
                <w:rFonts w:cstheme="minorHAnsi"/>
              </w:rPr>
              <w:t>Gender</w:t>
            </w:r>
          </w:p>
        </w:tc>
        <w:tc>
          <w:tcPr>
            <w:tcW w:w="3303" w:type="dxa"/>
            <w:shd w:val="clear" w:color="auto" w:fill="003150" w:themeFill="text2"/>
            <w:vAlign w:val="center"/>
          </w:tcPr>
          <w:p w14:paraId="50EB8C00" w14:textId="77777777" w:rsidR="009B4100" w:rsidRPr="007F29DA" w:rsidRDefault="009B4100" w:rsidP="007360C8">
            <w:pPr>
              <w:pStyle w:val="BodyCopy"/>
              <w:spacing w:before="120" w:line="240" w:lineRule="atLeast"/>
              <w:rPr>
                <w:rFonts w:cstheme="minorHAnsi"/>
              </w:rPr>
            </w:pPr>
            <w:r w:rsidRPr="007F29DA">
              <w:rPr>
                <w:rFonts w:cstheme="minorHAnsi"/>
              </w:rPr>
              <w:t>Brief description of key qualifications, expertise and experience (in bullet points)</w:t>
            </w:r>
          </w:p>
        </w:tc>
      </w:tr>
      <w:tr w:rsidR="009B4100" w:rsidRPr="007F29DA" w14:paraId="70BB3B28" w14:textId="77777777" w:rsidTr="001264DD">
        <w:trPr>
          <w:trHeight w:val="482"/>
          <w:jc w:val="center"/>
        </w:trPr>
        <w:tc>
          <w:tcPr>
            <w:tcW w:w="2279" w:type="dxa"/>
            <w:shd w:val="clear" w:color="auto" w:fill="F2F2F2" w:themeFill="background1" w:themeFillShade="F2"/>
          </w:tcPr>
          <w:p w14:paraId="3D6007FD" w14:textId="77777777" w:rsidR="009B4100" w:rsidRPr="007F29DA" w:rsidRDefault="009B4100" w:rsidP="007360C8">
            <w:pPr>
              <w:pStyle w:val="BodyCopy"/>
              <w:spacing w:before="120" w:line="240" w:lineRule="atLeast"/>
              <w:rPr>
                <w:rFonts w:cstheme="minorHAnsi"/>
              </w:rPr>
            </w:pPr>
            <w:r w:rsidRPr="007F29DA">
              <w:rPr>
                <w:rFonts w:cstheme="minorHAnsi"/>
              </w:rPr>
              <w:t>Course Designer/s</w:t>
            </w:r>
          </w:p>
        </w:tc>
        <w:tc>
          <w:tcPr>
            <w:tcW w:w="880" w:type="dxa"/>
            <w:shd w:val="clear" w:color="auto" w:fill="F2F2F2" w:themeFill="background1" w:themeFillShade="F2"/>
          </w:tcPr>
          <w:p w14:paraId="281F5259" w14:textId="77777777" w:rsidR="009B4100" w:rsidRPr="007F29DA" w:rsidRDefault="009B4100" w:rsidP="007360C8">
            <w:pPr>
              <w:pStyle w:val="BodyCopy"/>
              <w:spacing w:before="120" w:line="240" w:lineRule="atLeast"/>
              <w:rPr>
                <w:rFonts w:cstheme="minorHAnsi"/>
              </w:rPr>
            </w:pPr>
          </w:p>
        </w:tc>
        <w:tc>
          <w:tcPr>
            <w:tcW w:w="1410" w:type="dxa"/>
            <w:shd w:val="clear" w:color="auto" w:fill="F2F2F2" w:themeFill="background1" w:themeFillShade="F2"/>
          </w:tcPr>
          <w:p w14:paraId="54A6E737" w14:textId="77777777" w:rsidR="009B4100" w:rsidRPr="007F29DA" w:rsidRDefault="009B4100" w:rsidP="007360C8">
            <w:pPr>
              <w:pStyle w:val="BodyCopy"/>
              <w:spacing w:before="120" w:line="240" w:lineRule="atLeast"/>
              <w:rPr>
                <w:rFonts w:cstheme="minorHAnsi"/>
              </w:rPr>
            </w:pPr>
          </w:p>
        </w:tc>
        <w:tc>
          <w:tcPr>
            <w:tcW w:w="1135" w:type="dxa"/>
            <w:shd w:val="clear" w:color="auto" w:fill="F2F2F2" w:themeFill="background1" w:themeFillShade="F2"/>
          </w:tcPr>
          <w:p w14:paraId="2200FC61" w14:textId="77777777" w:rsidR="009B4100" w:rsidRPr="007F29DA" w:rsidRDefault="009B4100" w:rsidP="007360C8">
            <w:pPr>
              <w:pStyle w:val="BodyCopy"/>
              <w:spacing w:before="120" w:line="240" w:lineRule="atLeast"/>
              <w:rPr>
                <w:rFonts w:cstheme="minorHAnsi"/>
              </w:rPr>
            </w:pPr>
          </w:p>
        </w:tc>
        <w:tc>
          <w:tcPr>
            <w:tcW w:w="3303" w:type="dxa"/>
            <w:shd w:val="clear" w:color="auto" w:fill="F2F2F2" w:themeFill="background1" w:themeFillShade="F2"/>
          </w:tcPr>
          <w:p w14:paraId="1ADECF16" w14:textId="77777777" w:rsidR="009B4100" w:rsidRPr="007F29DA" w:rsidRDefault="009B4100" w:rsidP="007360C8">
            <w:pPr>
              <w:pStyle w:val="BodyCopy"/>
              <w:spacing w:before="120" w:line="240" w:lineRule="atLeast"/>
              <w:rPr>
                <w:rFonts w:cstheme="minorHAnsi"/>
              </w:rPr>
            </w:pPr>
          </w:p>
        </w:tc>
      </w:tr>
      <w:tr w:rsidR="009B4100" w:rsidRPr="007F29DA" w14:paraId="721D421E" w14:textId="77777777" w:rsidTr="001264DD">
        <w:trPr>
          <w:trHeight w:val="497"/>
          <w:jc w:val="center"/>
        </w:trPr>
        <w:tc>
          <w:tcPr>
            <w:tcW w:w="2279" w:type="dxa"/>
            <w:shd w:val="clear" w:color="auto" w:fill="F2F2F2" w:themeFill="background1" w:themeFillShade="F2"/>
          </w:tcPr>
          <w:p w14:paraId="59D96843" w14:textId="77777777" w:rsidR="009B4100" w:rsidRPr="007F29DA" w:rsidRDefault="009B4100" w:rsidP="007360C8">
            <w:pPr>
              <w:pStyle w:val="BodyCopy"/>
              <w:spacing w:before="120" w:line="240" w:lineRule="atLeast"/>
              <w:rPr>
                <w:rFonts w:cstheme="minorHAnsi"/>
              </w:rPr>
            </w:pPr>
            <w:r w:rsidRPr="007F29DA">
              <w:rPr>
                <w:rFonts w:cstheme="minorHAnsi"/>
              </w:rPr>
              <w:t>Course Leader/s</w:t>
            </w:r>
          </w:p>
        </w:tc>
        <w:tc>
          <w:tcPr>
            <w:tcW w:w="880" w:type="dxa"/>
            <w:shd w:val="clear" w:color="auto" w:fill="F2F2F2" w:themeFill="background1" w:themeFillShade="F2"/>
          </w:tcPr>
          <w:p w14:paraId="0481C090" w14:textId="77777777" w:rsidR="009B4100" w:rsidRPr="007F29DA" w:rsidRDefault="009B4100" w:rsidP="007360C8">
            <w:pPr>
              <w:pStyle w:val="BodyCopy"/>
              <w:spacing w:before="120" w:line="240" w:lineRule="atLeast"/>
              <w:rPr>
                <w:rFonts w:cstheme="minorHAnsi"/>
              </w:rPr>
            </w:pPr>
          </w:p>
        </w:tc>
        <w:tc>
          <w:tcPr>
            <w:tcW w:w="1410" w:type="dxa"/>
            <w:shd w:val="clear" w:color="auto" w:fill="F2F2F2" w:themeFill="background1" w:themeFillShade="F2"/>
          </w:tcPr>
          <w:p w14:paraId="00C50F36" w14:textId="77777777" w:rsidR="009B4100" w:rsidRPr="007F29DA" w:rsidRDefault="009B4100" w:rsidP="007360C8">
            <w:pPr>
              <w:pStyle w:val="BodyCopy"/>
              <w:spacing w:before="120" w:line="240" w:lineRule="atLeast"/>
              <w:rPr>
                <w:rFonts w:cstheme="minorHAnsi"/>
              </w:rPr>
            </w:pPr>
          </w:p>
        </w:tc>
        <w:tc>
          <w:tcPr>
            <w:tcW w:w="1135" w:type="dxa"/>
            <w:shd w:val="clear" w:color="auto" w:fill="F2F2F2" w:themeFill="background1" w:themeFillShade="F2"/>
          </w:tcPr>
          <w:p w14:paraId="22E53541" w14:textId="77777777" w:rsidR="009B4100" w:rsidRPr="007F29DA" w:rsidRDefault="009B4100" w:rsidP="007360C8">
            <w:pPr>
              <w:pStyle w:val="BodyCopy"/>
              <w:spacing w:before="120" w:line="240" w:lineRule="atLeast"/>
              <w:rPr>
                <w:rFonts w:cstheme="minorHAnsi"/>
              </w:rPr>
            </w:pPr>
          </w:p>
        </w:tc>
        <w:tc>
          <w:tcPr>
            <w:tcW w:w="3303" w:type="dxa"/>
            <w:shd w:val="clear" w:color="auto" w:fill="F2F2F2" w:themeFill="background1" w:themeFillShade="F2"/>
          </w:tcPr>
          <w:p w14:paraId="4E38BFA7" w14:textId="77777777" w:rsidR="009B4100" w:rsidRPr="007F29DA" w:rsidRDefault="009B4100" w:rsidP="007360C8">
            <w:pPr>
              <w:pStyle w:val="BodyCopy"/>
              <w:spacing w:before="120" w:line="240" w:lineRule="atLeast"/>
              <w:rPr>
                <w:rFonts w:cstheme="minorHAnsi"/>
              </w:rPr>
            </w:pPr>
          </w:p>
        </w:tc>
      </w:tr>
      <w:tr w:rsidR="009B4100" w:rsidRPr="007F29DA" w14:paraId="6B14010E" w14:textId="77777777" w:rsidTr="001264DD">
        <w:trPr>
          <w:trHeight w:val="746"/>
          <w:jc w:val="center"/>
        </w:trPr>
        <w:tc>
          <w:tcPr>
            <w:tcW w:w="2279" w:type="dxa"/>
            <w:shd w:val="clear" w:color="auto" w:fill="F2F2F2" w:themeFill="background1" w:themeFillShade="F2"/>
          </w:tcPr>
          <w:p w14:paraId="677E7654" w14:textId="77777777" w:rsidR="009B4100" w:rsidRPr="007F29DA" w:rsidRDefault="009B4100" w:rsidP="007360C8">
            <w:pPr>
              <w:pStyle w:val="BodyCopy"/>
              <w:spacing w:before="120" w:line="240" w:lineRule="atLeast"/>
              <w:rPr>
                <w:rFonts w:cstheme="minorHAnsi"/>
              </w:rPr>
            </w:pPr>
            <w:r w:rsidRPr="007F29DA">
              <w:rPr>
                <w:rFonts w:cstheme="minorHAnsi"/>
              </w:rPr>
              <w:lastRenderedPageBreak/>
              <w:t>GEDSI Specialist</w:t>
            </w:r>
          </w:p>
        </w:tc>
        <w:tc>
          <w:tcPr>
            <w:tcW w:w="880" w:type="dxa"/>
            <w:shd w:val="clear" w:color="auto" w:fill="F2F2F2" w:themeFill="background1" w:themeFillShade="F2"/>
          </w:tcPr>
          <w:p w14:paraId="798E510D" w14:textId="77777777" w:rsidR="009B4100" w:rsidRPr="007F29DA" w:rsidRDefault="009B4100" w:rsidP="007360C8">
            <w:pPr>
              <w:pStyle w:val="BodyCopy"/>
              <w:spacing w:before="120" w:line="240" w:lineRule="atLeast"/>
              <w:rPr>
                <w:rFonts w:cstheme="minorHAnsi"/>
              </w:rPr>
            </w:pPr>
          </w:p>
        </w:tc>
        <w:tc>
          <w:tcPr>
            <w:tcW w:w="1410" w:type="dxa"/>
            <w:shd w:val="clear" w:color="auto" w:fill="F2F2F2" w:themeFill="background1" w:themeFillShade="F2"/>
          </w:tcPr>
          <w:p w14:paraId="63C84613" w14:textId="77777777" w:rsidR="009B4100" w:rsidRPr="007F29DA" w:rsidRDefault="009B4100" w:rsidP="007360C8">
            <w:pPr>
              <w:pStyle w:val="BodyCopy"/>
              <w:spacing w:before="120" w:line="240" w:lineRule="atLeast"/>
              <w:rPr>
                <w:rFonts w:cstheme="minorHAnsi"/>
              </w:rPr>
            </w:pPr>
          </w:p>
        </w:tc>
        <w:tc>
          <w:tcPr>
            <w:tcW w:w="1135" w:type="dxa"/>
            <w:shd w:val="clear" w:color="auto" w:fill="F2F2F2" w:themeFill="background1" w:themeFillShade="F2"/>
          </w:tcPr>
          <w:p w14:paraId="1535258A" w14:textId="77777777" w:rsidR="009B4100" w:rsidRPr="007F29DA" w:rsidRDefault="009B4100" w:rsidP="007360C8">
            <w:pPr>
              <w:pStyle w:val="BodyCopy"/>
              <w:spacing w:before="120" w:line="240" w:lineRule="atLeast"/>
              <w:rPr>
                <w:rFonts w:cstheme="minorHAnsi"/>
              </w:rPr>
            </w:pPr>
          </w:p>
        </w:tc>
        <w:tc>
          <w:tcPr>
            <w:tcW w:w="3303" w:type="dxa"/>
            <w:shd w:val="clear" w:color="auto" w:fill="F2F2F2" w:themeFill="background1" w:themeFillShade="F2"/>
          </w:tcPr>
          <w:p w14:paraId="32EDE26B" w14:textId="77777777" w:rsidR="009B4100" w:rsidRPr="007F29DA" w:rsidRDefault="009B4100" w:rsidP="007360C8">
            <w:pPr>
              <w:pStyle w:val="BodyCopy"/>
              <w:spacing w:before="120" w:line="240" w:lineRule="atLeast"/>
              <w:rPr>
                <w:rFonts w:cstheme="minorHAnsi"/>
              </w:rPr>
            </w:pPr>
          </w:p>
        </w:tc>
      </w:tr>
      <w:tr w:rsidR="009B4100" w:rsidRPr="007F29DA" w14:paraId="16A86F2F" w14:textId="77777777" w:rsidTr="001264DD">
        <w:trPr>
          <w:trHeight w:val="482"/>
          <w:jc w:val="center"/>
        </w:trPr>
        <w:tc>
          <w:tcPr>
            <w:tcW w:w="2279" w:type="dxa"/>
            <w:shd w:val="clear" w:color="auto" w:fill="F2F2F2" w:themeFill="background1" w:themeFillShade="F2"/>
          </w:tcPr>
          <w:p w14:paraId="79795C49" w14:textId="77777777" w:rsidR="009B4100" w:rsidRPr="007F29DA" w:rsidRDefault="009B4100" w:rsidP="007360C8">
            <w:pPr>
              <w:pStyle w:val="BodyCopy"/>
              <w:spacing w:before="120" w:line="240" w:lineRule="atLeast"/>
              <w:rPr>
                <w:rFonts w:cstheme="minorHAnsi"/>
              </w:rPr>
            </w:pPr>
            <w:r w:rsidRPr="007F29DA">
              <w:rPr>
                <w:rFonts w:cstheme="minorHAnsi"/>
              </w:rPr>
              <w:t>Course Coordinator</w:t>
            </w:r>
          </w:p>
        </w:tc>
        <w:tc>
          <w:tcPr>
            <w:tcW w:w="880" w:type="dxa"/>
            <w:shd w:val="clear" w:color="auto" w:fill="F2F2F2" w:themeFill="background1" w:themeFillShade="F2"/>
          </w:tcPr>
          <w:p w14:paraId="3FD6536E" w14:textId="77777777" w:rsidR="009B4100" w:rsidRPr="007F29DA" w:rsidRDefault="009B4100" w:rsidP="007360C8">
            <w:pPr>
              <w:pStyle w:val="BodyCopy"/>
              <w:spacing w:before="120" w:line="240" w:lineRule="atLeast"/>
              <w:rPr>
                <w:rFonts w:cstheme="minorHAnsi"/>
              </w:rPr>
            </w:pPr>
          </w:p>
        </w:tc>
        <w:tc>
          <w:tcPr>
            <w:tcW w:w="1410" w:type="dxa"/>
            <w:shd w:val="clear" w:color="auto" w:fill="F2F2F2" w:themeFill="background1" w:themeFillShade="F2"/>
          </w:tcPr>
          <w:p w14:paraId="1C4B86FE" w14:textId="77777777" w:rsidR="009B4100" w:rsidRPr="007F29DA" w:rsidRDefault="009B4100" w:rsidP="007360C8">
            <w:pPr>
              <w:pStyle w:val="BodyCopy"/>
              <w:spacing w:before="120" w:line="240" w:lineRule="atLeast"/>
              <w:rPr>
                <w:rFonts w:cstheme="minorHAnsi"/>
              </w:rPr>
            </w:pPr>
          </w:p>
        </w:tc>
        <w:tc>
          <w:tcPr>
            <w:tcW w:w="1135" w:type="dxa"/>
            <w:shd w:val="clear" w:color="auto" w:fill="F2F2F2" w:themeFill="background1" w:themeFillShade="F2"/>
          </w:tcPr>
          <w:p w14:paraId="1886848F" w14:textId="77777777" w:rsidR="009B4100" w:rsidRPr="007F29DA" w:rsidRDefault="009B4100" w:rsidP="007360C8">
            <w:pPr>
              <w:pStyle w:val="BodyCopy"/>
              <w:spacing w:before="120" w:line="240" w:lineRule="atLeast"/>
              <w:rPr>
                <w:rFonts w:cstheme="minorHAnsi"/>
              </w:rPr>
            </w:pPr>
          </w:p>
        </w:tc>
        <w:tc>
          <w:tcPr>
            <w:tcW w:w="3303" w:type="dxa"/>
            <w:shd w:val="clear" w:color="auto" w:fill="F2F2F2" w:themeFill="background1" w:themeFillShade="F2"/>
          </w:tcPr>
          <w:p w14:paraId="7B9823F5" w14:textId="77777777" w:rsidR="009B4100" w:rsidRPr="007F29DA" w:rsidRDefault="009B4100" w:rsidP="007360C8">
            <w:pPr>
              <w:pStyle w:val="BodyCopy"/>
              <w:spacing w:before="120" w:line="240" w:lineRule="atLeast"/>
              <w:rPr>
                <w:rFonts w:cstheme="minorHAnsi"/>
              </w:rPr>
            </w:pPr>
          </w:p>
        </w:tc>
      </w:tr>
      <w:tr w:rsidR="009B4100" w:rsidRPr="007F29DA" w14:paraId="79679D6D" w14:textId="77777777" w:rsidTr="001264DD">
        <w:trPr>
          <w:trHeight w:val="482"/>
          <w:jc w:val="center"/>
        </w:trPr>
        <w:tc>
          <w:tcPr>
            <w:tcW w:w="2279" w:type="dxa"/>
            <w:shd w:val="clear" w:color="auto" w:fill="F2F2F2" w:themeFill="background1" w:themeFillShade="F2"/>
          </w:tcPr>
          <w:p w14:paraId="56BE173E" w14:textId="77777777" w:rsidR="009B4100" w:rsidRPr="007F29DA" w:rsidRDefault="009B4100" w:rsidP="007360C8">
            <w:pPr>
              <w:pStyle w:val="BodyCopy"/>
              <w:spacing w:before="120" w:line="240" w:lineRule="atLeast"/>
              <w:rPr>
                <w:rFonts w:cstheme="minorHAnsi"/>
              </w:rPr>
            </w:pPr>
            <w:r w:rsidRPr="007F29DA">
              <w:rPr>
                <w:rFonts w:cstheme="minorHAnsi"/>
              </w:rPr>
              <w:t>Welfare Officer</w:t>
            </w:r>
          </w:p>
        </w:tc>
        <w:tc>
          <w:tcPr>
            <w:tcW w:w="880" w:type="dxa"/>
            <w:shd w:val="clear" w:color="auto" w:fill="F2F2F2" w:themeFill="background1" w:themeFillShade="F2"/>
          </w:tcPr>
          <w:p w14:paraId="558E9611" w14:textId="77777777" w:rsidR="009B4100" w:rsidRPr="007F29DA" w:rsidRDefault="009B4100" w:rsidP="007360C8">
            <w:pPr>
              <w:pStyle w:val="BodyCopy"/>
              <w:spacing w:before="120" w:line="240" w:lineRule="atLeast"/>
              <w:rPr>
                <w:rFonts w:cstheme="minorHAnsi"/>
              </w:rPr>
            </w:pPr>
          </w:p>
        </w:tc>
        <w:tc>
          <w:tcPr>
            <w:tcW w:w="1410" w:type="dxa"/>
            <w:shd w:val="clear" w:color="auto" w:fill="F2F2F2" w:themeFill="background1" w:themeFillShade="F2"/>
          </w:tcPr>
          <w:p w14:paraId="5A1FDD45" w14:textId="77777777" w:rsidR="009B4100" w:rsidRPr="007F29DA" w:rsidRDefault="009B4100" w:rsidP="007360C8">
            <w:pPr>
              <w:pStyle w:val="BodyCopy"/>
              <w:spacing w:before="120" w:line="240" w:lineRule="atLeast"/>
              <w:rPr>
                <w:rFonts w:cstheme="minorHAnsi"/>
              </w:rPr>
            </w:pPr>
          </w:p>
        </w:tc>
        <w:tc>
          <w:tcPr>
            <w:tcW w:w="1135" w:type="dxa"/>
            <w:shd w:val="clear" w:color="auto" w:fill="F2F2F2" w:themeFill="background1" w:themeFillShade="F2"/>
          </w:tcPr>
          <w:p w14:paraId="13788AC4" w14:textId="77777777" w:rsidR="009B4100" w:rsidRPr="007F29DA" w:rsidRDefault="009B4100" w:rsidP="007360C8">
            <w:pPr>
              <w:pStyle w:val="BodyCopy"/>
              <w:spacing w:before="120" w:line="240" w:lineRule="atLeast"/>
              <w:rPr>
                <w:rFonts w:cstheme="minorHAnsi"/>
              </w:rPr>
            </w:pPr>
          </w:p>
        </w:tc>
        <w:tc>
          <w:tcPr>
            <w:tcW w:w="3303" w:type="dxa"/>
            <w:shd w:val="clear" w:color="auto" w:fill="F2F2F2" w:themeFill="background1" w:themeFillShade="F2"/>
          </w:tcPr>
          <w:p w14:paraId="12704DDC" w14:textId="77777777" w:rsidR="009B4100" w:rsidRPr="007F29DA" w:rsidRDefault="009B4100" w:rsidP="007360C8">
            <w:pPr>
              <w:pStyle w:val="BodyCopy"/>
              <w:spacing w:before="120" w:line="240" w:lineRule="atLeast"/>
              <w:rPr>
                <w:rFonts w:cstheme="minorHAnsi"/>
              </w:rPr>
            </w:pPr>
          </w:p>
        </w:tc>
      </w:tr>
    </w:tbl>
    <w:p w14:paraId="29E2AE21" w14:textId="77777777" w:rsidR="00BB78FD" w:rsidRDefault="00BB78FD" w:rsidP="009B4100">
      <w:pPr>
        <w:pStyle w:val="BodyCopy"/>
        <w:jc w:val="both"/>
        <w:rPr>
          <w:rFonts w:cstheme="minorHAnsi"/>
        </w:rPr>
      </w:pPr>
    </w:p>
    <w:p w14:paraId="0119C5AE" w14:textId="77777777" w:rsidR="00BB78FD" w:rsidRPr="007F29DA" w:rsidRDefault="00BB78FD" w:rsidP="00BB78FD">
      <w:pPr>
        <w:pStyle w:val="BodyCopy"/>
        <w:jc w:val="both"/>
        <w:rPr>
          <w:rFonts w:cstheme="minorHAnsi"/>
        </w:rPr>
      </w:pPr>
      <w:r w:rsidRPr="007F29DA">
        <w:rPr>
          <w:rFonts w:cstheme="minorHAnsi"/>
        </w:rPr>
        <w:t xml:space="preserve">Certified CVs are to be provided for each of the nominees, to a maximum of three (3) pages, for the following Core Personnel positions </w:t>
      </w:r>
      <w:r w:rsidRPr="007F29DA">
        <w:rPr>
          <w:rFonts w:cstheme="minorHAnsi"/>
          <w:b/>
          <w:u w:val="single"/>
        </w:rPr>
        <w:t>only</w:t>
      </w:r>
      <w:r w:rsidRPr="007F29DA">
        <w:rPr>
          <w:rFonts w:cstheme="minorHAnsi"/>
          <w:b/>
          <w:sz w:val="24"/>
        </w:rPr>
        <w:t>:</w:t>
      </w:r>
    </w:p>
    <w:p w14:paraId="660EBDBD" w14:textId="77777777" w:rsidR="00BB78FD" w:rsidRDefault="00BB78FD" w:rsidP="00BB78FD">
      <w:pPr>
        <w:pStyle w:val="Bullet"/>
        <w:widowControl w:val="0"/>
        <w:numPr>
          <w:ilvl w:val="0"/>
          <w:numId w:val="33"/>
        </w:numPr>
        <w:ind w:left="418"/>
        <w:jc w:val="both"/>
        <w:rPr>
          <w:rFonts w:cstheme="minorHAnsi"/>
        </w:rPr>
      </w:pPr>
      <w:r w:rsidRPr="007F29DA">
        <w:rPr>
          <w:rFonts w:cstheme="minorHAnsi"/>
        </w:rPr>
        <w:t>Course Designer (1-3 nominees)</w:t>
      </w:r>
    </w:p>
    <w:p w14:paraId="127FAD66" w14:textId="77777777" w:rsidR="00BB78FD" w:rsidRDefault="00BB78FD" w:rsidP="00BB78FD">
      <w:pPr>
        <w:pStyle w:val="Bullet"/>
        <w:widowControl w:val="0"/>
        <w:numPr>
          <w:ilvl w:val="0"/>
          <w:numId w:val="33"/>
        </w:numPr>
        <w:ind w:left="418"/>
        <w:jc w:val="both"/>
        <w:rPr>
          <w:rFonts w:cstheme="minorHAnsi"/>
        </w:rPr>
      </w:pPr>
      <w:r w:rsidRPr="00BB78FD">
        <w:rPr>
          <w:rFonts w:cstheme="minorHAnsi"/>
        </w:rPr>
        <w:t>Course Leader (1-3 nominees)</w:t>
      </w:r>
    </w:p>
    <w:p w14:paraId="7BD3E7B4" w14:textId="77777777" w:rsidR="00BB78FD" w:rsidRDefault="00BB78FD" w:rsidP="00BB78FD">
      <w:pPr>
        <w:pStyle w:val="Bullet"/>
        <w:widowControl w:val="0"/>
        <w:numPr>
          <w:ilvl w:val="0"/>
          <w:numId w:val="33"/>
        </w:numPr>
        <w:ind w:left="418"/>
        <w:jc w:val="both"/>
        <w:rPr>
          <w:rFonts w:cstheme="minorHAnsi"/>
        </w:rPr>
      </w:pPr>
      <w:r w:rsidRPr="00BB78FD">
        <w:rPr>
          <w:rFonts w:cstheme="minorHAnsi"/>
        </w:rPr>
        <w:t>GEDSI Specialist (1 nominee)</w:t>
      </w:r>
    </w:p>
    <w:p w14:paraId="4350159C" w14:textId="77777777" w:rsidR="00BB78FD" w:rsidRDefault="00BB78FD" w:rsidP="00BB78FD">
      <w:pPr>
        <w:pStyle w:val="Bullet"/>
        <w:widowControl w:val="0"/>
        <w:numPr>
          <w:ilvl w:val="0"/>
          <w:numId w:val="33"/>
        </w:numPr>
        <w:ind w:left="418"/>
        <w:jc w:val="both"/>
        <w:rPr>
          <w:rFonts w:cstheme="minorHAnsi"/>
        </w:rPr>
      </w:pPr>
      <w:r w:rsidRPr="00BB78FD">
        <w:rPr>
          <w:rFonts w:cstheme="minorHAnsi"/>
        </w:rPr>
        <w:t>Course Coordinator (1 nominee)</w:t>
      </w:r>
    </w:p>
    <w:p w14:paraId="653E17A7" w14:textId="25798E2D" w:rsidR="00BB78FD" w:rsidRPr="00BB78FD" w:rsidRDefault="00BB78FD" w:rsidP="00BB78FD">
      <w:pPr>
        <w:pStyle w:val="Bullet"/>
        <w:widowControl w:val="0"/>
        <w:numPr>
          <w:ilvl w:val="0"/>
          <w:numId w:val="33"/>
        </w:numPr>
        <w:ind w:left="418"/>
        <w:jc w:val="both"/>
        <w:rPr>
          <w:rFonts w:cstheme="minorHAnsi"/>
        </w:rPr>
      </w:pPr>
      <w:r w:rsidRPr="00BB78FD">
        <w:rPr>
          <w:rFonts w:cstheme="minorHAnsi"/>
        </w:rPr>
        <w:t>Welfare Officer (2 nominees)</w:t>
      </w:r>
    </w:p>
    <w:p w14:paraId="1D6CD982" w14:textId="77777777" w:rsidR="009B4100" w:rsidRPr="007F29DA" w:rsidRDefault="009B4100" w:rsidP="009B4100">
      <w:pPr>
        <w:pStyle w:val="BodyCopy"/>
        <w:jc w:val="both"/>
        <w:rPr>
          <w:rFonts w:cstheme="minorHAnsi"/>
        </w:rPr>
      </w:pPr>
      <w:r w:rsidRPr="007F29DA">
        <w:rPr>
          <w:rFonts w:cstheme="minorHAnsi"/>
        </w:rPr>
        <w:t xml:space="preserve">CVs should provide a clear response to the duties outlined in the </w:t>
      </w:r>
      <w:r w:rsidRPr="007F29DA">
        <w:rPr>
          <w:rFonts w:cstheme="minorHAnsi"/>
          <w:iCs/>
        </w:rPr>
        <w:t>Short Course Provider Handbook</w:t>
      </w:r>
      <w:r w:rsidRPr="007F29DA">
        <w:rPr>
          <w:rFonts w:cstheme="minorHAnsi"/>
        </w:rPr>
        <w:t xml:space="preserve">. A proforma for CVs can be found as </w:t>
      </w:r>
      <w:r w:rsidRPr="009B6120">
        <w:rPr>
          <w:rFonts w:cstheme="minorHAnsi"/>
          <w:b/>
        </w:rPr>
        <w:t>Attachment 2</w:t>
      </w:r>
      <w:r w:rsidRPr="007F29DA">
        <w:rPr>
          <w:rFonts w:cstheme="minorHAnsi"/>
        </w:rPr>
        <w:t xml:space="preserve"> to this document.</w:t>
      </w:r>
    </w:p>
    <w:p w14:paraId="73E100A1" w14:textId="77777777" w:rsidR="009B4100" w:rsidRPr="007F29DA" w:rsidRDefault="009B4100" w:rsidP="009B4100">
      <w:pPr>
        <w:pStyle w:val="BodyCopy"/>
        <w:jc w:val="both"/>
        <w:rPr>
          <w:rFonts w:cstheme="minorHAnsi"/>
        </w:rPr>
      </w:pPr>
      <w:r w:rsidRPr="007F29DA">
        <w:rPr>
          <w:rFonts w:cstheme="minorHAnsi"/>
        </w:rPr>
        <w:t>Scope Global regards the withdrawal or substitution of personnel to be grounds for the cancellation of negotiations and reserves the right to consider alternative offers where personnel nominated in Tenders are subsequently not available.</w:t>
      </w:r>
    </w:p>
    <w:p w14:paraId="19E2075E" w14:textId="77777777" w:rsidR="009B4100" w:rsidRPr="007F29DA" w:rsidRDefault="009B4100" w:rsidP="009B4100">
      <w:pPr>
        <w:pStyle w:val="BodyCopy"/>
        <w:jc w:val="both"/>
        <w:rPr>
          <w:rFonts w:cstheme="minorHAnsi"/>
        </w:rPr>
      </w:pPr>
      <w:r w:rsidRPr="007F29DA">
        <w:rPr>
          <w:rFonts w:cstheme="minorHAnsi"/>
          <w:b/>
          <w:bCs/>
          <w:i/>
          <w:iCs/>
        </w:rPr>
        <w:t xml:space="preserve">Annex 3 – Draft Training Course Program </w:t>
      </w:r>
    </w:p>
    <w:p w14:paraId="0F4163C3" w14:textId="77777777" w:rsidR="009B4100" w:rsidRPr="007F29DA" w:rsidRDefault="009B4100" w:rsidP="009B4100">
      <w:pPr>
        <w:pStyle w:val="BodyCopy"/>
        <w:jc w:val="both"/>
        <w:rPr>
          <w:rFonts w:cstheme="minorHAnsi"/>
        </w:rPr>
      </w:pPr>
      <w:r w:rsidRPr="007F29DA">
        <w:rPr>
          <w:rFonts w:cstheme="minorHAnsi"/>
        </w:rPr>
        <w:t xml:space="preserve">A Draft Training Course Program using </w:t>
      </w:r>
      <w:r w:rsidRPr="009B6120">
        <w:rPr>
          <w:rFonts w:cstheme="minorHAnsi"/>
          <w:b/>
          <w:bCs/>
        </w:rPr>
        <w:t>Attachment 3</w:t>
      </w:r>
      <w:r w:rsidRPr="007F29DA">
        <w:rPr>
          <w:rFonts w:cstheme="minorHAnsi"/>
        </w:rPr>
        <w:t xml:space="preserve"> to this document. Core delivery personnel should also be clearly identifiable for each of the sessions presented. </w:t>
      </w:r>
    </w:p>
    <w:p w14:paraId="5A9CF5AC" w14:textId="77777777" w:rsidR="009B4100" w:rsidRPr="007F29DA" w:rsidRDefault="009B4100" w:rsidP="009B4100">
      <w:pPr>
        <w:pStyle w:val="BodyCopy"/>
        <w:jc w:val="both"/>
        <w:rPr>
          <w:rFonts w:cstheme="minorHAnsi"/>
        </w:rPr>
      </w:pPr>
      <w:r w:rsidRPr="007F29DA">
        <w:rPr>
          <w:rFonts w:cstheme="minorHAnsi"/>
          <w:b/>
          <w:bCs/>
          <w:i/>
          <w:iCs/>
        </w:rPr>
        <w:t>Annex 4 – Risk Mitigation Matrix</w:t>
      </w:r>
    </w:p>
    <w:p w14:paraId="5289AC69" w14:textId="77777777" w:rsidR="009B4100" w:rsidRPr="007F29DA" w:rsidRDefault="009B4100" w:rsidP="009B4100">
      <w:pPr>
        <w:pStyle w:val="BodyCopy"/>
        <w:jc w:val="both"/>
        <w:rPr>
          <w:rFonts w:cstheme="minorHAnsi"/>
        </w:rPr>
      </w:pPr>
      <w:r w:rsidRPr="007F29DA">
        <w:rPr>
          <w:rFonts w:cstheme="minorHAnsi"/>
        </w:rPr>
        <w:t xml:space="preserve">A Risk Mitigation Matrix identifying key risks to the successful design and delivery of the course as per the Scope of Services. Tenderers are to complete the proforma as in </w:t>
      </w:r>
      <w:r w:rsidRPr="009B6120">
        <w:rPr>
          <w:rFonts w:cstheme="minorHAnsi"/>
          <w:b/>
        </w:rPr>
        <w:t>Attachment 4</w:t>
      </w:r>
      <w:r w:rsidRPr="007F29DA">
        <w:rPr>
          <w:rFonts w:cstheme="minorHAnsi"/>
        </w:rPr>
        <w:t xml:space="preserve"> to this document (maximum </w:t>
      </w:r>
      <w:r w:rsidRPr="007F29DA">
        <w:rPr>
          <w:rFonts w:cstheme="minorHAnsi"/>
          <w:b/>
        </w:rPr>
        <w:t>2</w:t>
      </w:r>
      <w:r w:rsidRPr="007F29DA">
        <w:rPr>
          <w:rFonts w:cstheme="minorHAnsi"/>
        </w:rPr>
        <w:t xml:space="preserve"> pages).</w:t>
      </w:r>
    </w:p>
    <w:p w14:paraId="06A82BB0" w14:textId="77777777" w:rsidR="009B4100" w:rsidRPr="007F29DA" w:rsidRDefault="009B4100" w:rsidP="009B4100">
      <w:pPr>
        <w:pStyle w:val="BodyCopy"/>
        <w:jc w:val="both"/>
        <w:rPr>
          <w:rFonts w:cstheme="minorHAnsi"/>
          <w:b/>
          <w:i/>
        </w:rPr>
      </w:pPr>
      <w:r w:rsidRPr="007F29DA">
        <w:rPr>
          <w:rFonts w:cstheme="minorHAnsi"/>
          <w:b/>
          <w:i/>
        </w:rPr>
        <w:t>Annex 5 – Statutory Declaration</w:t>
      </w:r>
    </w:p>
    <w:p w14:paraId="7CA0B5DB" w14:textId="77777777" w:rsidR="009B4100" w:rsidRPr="007F29DA" w:rsidRDefault="009B4100" w:rsidP="009B4100">
      <w:pPr>
        <w:pStyle w:val="BodyCopy"/>
        <w:jc w:val="both"/>
        <w:rPr>
          <w:rFonts w:cstheme="minorHAnsi"/>
        </w:rPr>
      </w:pPr>
      <w:r w:rsidRPr="007F29DA">
        <w:rPr>
          <w:rFonts w:cstheme="minorHAnsi"/>
        </w:rPr>
        <w:t xml:space="preserve">Format is provided as </w:t>
      </w:r>
      <w:r w:rsidRPr="009B6120">
        <w:rPr>
          <w:rFonts w:cstheme="minorHAnsi"/>
          <w:b/>
        </w:rPr>
        <w:t>Attachment 5</w:t>
      </w:r>
      <w:r w:rsidRPr="007F29DA">
        <w:rPr>
          <w:rFonts w:cstheme="minorHAnsi"/>
        </w:rPr>
        <w:t xml:space="preserve"> to this RFT.</w:t>
      </w:r>
    </w:p>
    <w:p w14:paraId="72B0508D" w14:textId="378C2C65" w:rsidR="009B4100" w:rsidRDefault="009B4100" w:rsidP="009B4100">
      <w:pPr>
        <w:pStyle w:val="Heading1"/>
      </w:pPr>
      <w:bookmarkStart w:id="51" w:name="_Toc176944045"/>
      <w:r>
        <w:t>Selection Criteria and Information Required for Price Assessment</w:t>
      </w:r>
      <w:bookmarkEnd w:id="51"/>
    </w:p>
    <w:p w14:paraId="0802194F" w14:textId="1E390DB8" w:rsidR="009B4100" w:rsidRDefault="009B4100" w:rsidP="009B4100">
      <w:pPr>
        <w:pStyle w:val="Heading2"/>
        <w:ind w:left="709"/>
      </w:pPr>
      <w:bookmarkStart w:id="52" w:name="_Toc176944046"/>
      <w:r>
        <w:t>Introduction</w:t>
      </w:r>
      <w:bookmarkEnd w:id="52"/>
    </w:p>
    <w:p w14:paraId="5D0FDFD9" w14:textId="0E47328C" w:rsidR="009B4100" w:rsidRPr="007F29DA" w:rsidRDefault="009B4100" w:rsidP="009B4100">
      <w:pPr>
        <w:pStyle w:val="BodyCopy"/>
        <w:jc w:val="both"/>
        <w:rPr>
          <w:rFonts w:cstheme="minorHAnsi"/>
        </w:rPr>
      </w:pPr>
      <w:r w:rsidRPr="007F29DA">
        <w:rPr>
          <w:rFonts w:cstheme="minorHAnsi"/>
        </w:rPr>
        <w:t xml:space="preserve">Tenderers must submit a Financial Proposal as a part of their submission. Scope Global is seeking a </w:t>
      </w:r>
      <w:r w:rsidR="00E211DA" w:rsidRPr="007F29DA">
        <w:rPr>
          <w:rFonts w:cstheme="minorHAnsi"/>
        </w:rPr>
        <w:t>cost-effective</w:t>
      </w:r>
      <w:r w:rsidRPr="007F29DA">
        <w:rPr>
          <w:rFonts w:cstheme="minorHAnsi"/>
        </w:rPr>
        <w:t xml:space="preserve"> training solution for</w:t>
      </w:r>
      <w:r>
        <w:rPr>
          <w:rFonts w:cstheme="minorHAnsi"/>
        </w:rPr>
        <w:t xml:space="preserve"> </w:t>
      </w:r>
      <w:sdt>
        <w:sdtPr>
          <w:rPr>
            <w:rFonts w:cstheme="minorHAnsi"/>
          </w:rPr>
          <w:id w:val="571471620"/>
          <w:placeholder>
            <w:docPart w:val="B12C4517674B4B1F99BF166673864F38"/>
          </w:placeholder>
          <w:text/>
        </w:sdtPr>
        <w:sdtEndPr/>
        <w:sdtContent>
          <w:r w:rsidR="007B75D5">
            <w:rPr>
              <w:rFonts w:cstheme="minorHAnsi"/>
            </w:rPr>
            <w:t>25</w:t>
          </w:r>
        </w:sdtContent>
      </w:sdt>
      <w:r>
        <w:rPr>
          <w:rFonts w:cstheme="minorHAnsi"/>
        </w:rPr>
        <w:t xml:space="preserve"> </w:t>
      </w:r>
      <w:r w:rsidRPr="007F29DA">
        <w:rPr>
          <w:rFonts w:cstheme="minorHAnsi"/>
        </w:rPr>
        <w:t xml:space="preserve">of participants with diverse backgrounds. </w:t>
      </w:r>
    </w:p>
    <w:p w14:paraId="46696FFB" w14:textId="26EC9F4C" w:rsidR="009B4100" w:rsidRDefault="009B4100" w:rsidP="009B4100">
      <w:pPr>
        <w:pStyle w:val="Heading2"/>
        <w:ind w:left="709"/>
      </w:pPr>
      <w:bookmarkStart w:id="53" w:name="_Toc176944047"/>
      <w:r>
        <w:lastRenderedPageBreak/>
        <w:t>Approach to the Financial Proposal</w:t>
      </w:r>
      <w:bookmarkEnd w:id="53"/>
    </w:p>
    <w:p w14:paraId="6B813CC8" w14:textId="77777777" w:rsidR="009B4100" w:rsidRPr="007F29DA" w:rsidRDefault="009B4100" w:rsidP="009B4100">
      <w:pPr>
        <w:pStyle w:val="BodyCopy"/>
        <w:jc w:val="both"/>
        <w:rPr>
          <w:rFonts w:cstheme="minorHAnsi"/>
        </w:rPr>
      </w:pPr>
      <w:r w:rsidRPr="007F29DA">
        <w:rPr>
          <w:rFonts w:cstheme="minorHAnsi"/>
        </w:rPr>
        <w:t>Scope Global will undertake a financial price assessment of those Tenders assessed as technically suitable by the Technical Assessment Panel (TAP). Scope Global reserves the right to provide the financial component of any Tender to TAP members for their examination in the context of resource adequacy evaluation against the selection criteria in the technical assessment process.</w:t>
      </w:r>
    </w:p>
    <w:p w14:paraId="323E73C8" w14:textId="2FB65AC6" w:rsidR="009B4100" w:rsidRDefault="00CD5778" w:rsidP="009B4100">
      <w:pPr>
        <w:pStyle w:val="Heading2"/>
        <w:ind w:left="709"/>
      </w:pPr>
      <w:bookmarkStart w:id="54" w:name="_Toc176944048"/>
      <w:r>
        <w:t>Limited Information Required for Price Assessment</w:t>
      </w:r>
      <w:bookmarkEnd w:id="54"/>
    </w:p>
    <w:p w14:paraId="4DFF198E" w14:textId="77777777" w:rsidR="00CD5778" w:rsidRPr="007F29DA" w:rsidRDefault="00CD5778" w:rsidP="00CD5778">
      <w:pPr>
        <w:pStyle w:val="BodyCopy"/>
        <w:jc w:val="both"/>
        <w:rPr>
          <w:rFonts w:cstheme="minorHAnsi"/>
        </w:rPr>
      </w:pPr>
      <w:r w:rsidRPr="007F29DA">
        <w:rPr>
          <w:rFonts w:cstheme="minorHAnsi"/>
        </w:rPr>
        <w:t xml:space="preserve">The final </w:t>
      </w:r>
      <w:r w:rsidRPr="007F29DA">
        <w:rPr>
          <w:rFonts w:cstheme="minorHAnsi"/>
          <w:i/>
          <w:iCs/>
        </w:rPr>
        <w:t xml:space="preserve">Course Budget </w:t>
      </w:r>
      <w:r w:rsidRPr="007F29DA">
        <w:rPr>
          <w:rFonts w:cstheme="minorHAnsi"/>
        </w:rPr>
        <w:t>for the Program’s Short Courses is negotiated with the preferred Tenderer and therefore the financial detail required for the Financial Proposal (i.e. price assessment) includes Tenderers personnel costs and management fee.</w:t>
      </w:r>
    </w:p>
    <w:p w14:paraId="4E844077" w14:textId="77777777" w:rsidR="00CD5778" w:rsidRPr="007F29DA" w:rsidRDefault="00CD5778" w:rsidP="00CD5778">
      <w:pPr>
        <w:pStyle w:val="BodyCopy"/>
        <w:jc w:val="both"/>
        <w:rPr>
          <w:rFonts w:cstheme="minorHAnsi"/>
        </w:rPr>
      </w:pPr>
      <w:r w:rsidRPr="007F29DA">
        <w:rPr>
          <w:rFonts w:cstheme="minorHAnsi"/>
        </w:rPr>
        <w:t xml:space="preserve">The </w:t>
      </w:r>
      <w:r w:rsidRPr="007F29DA">
        <w:rPr>
          <w:rFonts w:cstheme="minorHAnsi"/>
          <w:i/>
          <w:iCs/>
        </w:rPr>
        <w:t xml:space="preserve">Course Budget </w:t>
      </w:r>
      <w:r w:rsidRPr="007F29DA">
        <w:rPr>
          <w:rFonts w:cstheme="minorHAnsi"/>
        </w:rPr>
        <w:t xml:space="preserve">template is provided </w:t>
      </w:r>
      <w:r w:rsidRPr="00A113D7">
        <w:rPr>
          <w:rFonts w:cstheme="minorHAnsi"/>
        </w:rPr>
        <w:t xml:space="preserve">as </w:t>
      </w:r>
      <w:r w:rsidRPr="00A113D7">
        <w:rPr>
          <w:rFonts w:cstheme="minorHAnsi"/>
          <w:b/>
        </w:rPr>
        <w:t>Attachment 7</w:t>
      </w:r>
      <w:r w:rsidRPr="007F29DA">
        <w:rPr>
          <w:rFonts w:cstheme="minorHAnsi"/>
        </w:rPr>
        <w:t xml:space="preserve"> and consists of two parts, as outlined below.</w:t>
      </w:r>
    </w:p>
    <w:p w14:paraId="42A9F3F1" w14:textId="77777777" w:rsidR="00CD5778" w:rsidRPr="007F29DA" w:rsidRDefault="00CD5778" w:rsidP="00CD5778">
      <w:pPr>
        <w:pStyle w:val="BodyCopy"/>
        <w:jc w:val="both"/>
        <w:rPr>
          <w:rFonts w:cstheme="minorHAnsi"/>
          <w:u w:val="single"/>
        </w:rPr>
      </w:pPr>
      <w:r w:rsidRPr="007F29DA">
        <w:rPr>
          <w:rFonts w:cstheme="minorHAnsi"/>
          <w:u w:val="single"/>
        </w:rPr>
        <w:t>Part A:</w:t>
      </w:r>
      <w:r w:rsidRPr="007F29DA">
        <w:rPr>
          <w:rFonts w:cstheme="minorHAnsi"/>
          <w:u w:val="single"/>
        </w:rPr>
        <w:tab/>
        <w:t>Fixed (non-reimbursable costs)</w:t>
      </w:r>
    </w:p>
    <w:p w14:paraId="0D002ECF" w14:textId="77777777" w:rsidR="00CD5778" w:rsidRPr="007F29DA" w:rsidRDefault="00CD5778" w:rsidP="00CD5778">
      <w:pPr>
        <w:pStyle w:val="BodyCopy"/>
        <w:jc w:val="both"/>
        <w:rPr>
          <w:rFonts w:cstheme="minorHAnsi"/>
        </w:rPr>
      </w:pPr>
      <w:r w:rsidRPr="007F29DA">
        <w:rPr>
          <w:rFonts w:cstheme="minorHAnsi"/>
        </w:rPr>
        <w:t>A1</w:t>
      </w:r>
      <w:r w:rsidRPr="007F29DA">
        <w:rPr>
          <w:rFonts w:cstheme="minorHAnsi"/>
        </w:rPr>
        <w:tab/>
        <w:t>Fixed personnel costs for design of course</w:t>
      </w:r>
    </w:p>
    <w:p w14:paraId="5B106EE6" w14:textId="77777777" w:rsidR="00CD5778" w:rsidRPr="007F29DA" w:rsidRDefault="00CD5778" w:rsidP="00CD5778">
      <w:pPr>
        <w:pStyle w:val="BodyCopy"/>
        <w:jc w:val="both"/>
        <w:rPr>
          <w:rFonts w:cstheme="minorHAnsi"/>
        </w:rPr>
      </w:pPr>
      <w:r w:rsidRPr="007F29DA">
        <w:rPr>
          <w:rFonts w:cstheme="minorHAnsi"/>
        </w:rPr>
        <w:t>A2</w:t>
      </w:r>
      <w:r w:rsidRPr="007F29DA">
        <w:rPr>
          <w:rFonts w:cstheme="minorHAnsi"/>
        </w:rPr>
        <w:tab/>
        <w:t>Fixed personnel costs for delivery of course</w:t>
      </w:r>
    </w:p>
    <w:p w14:paraId="207B5422" w14:textId="77777777" w:rsidR="00CD5778" w:rsidRPr="007F29DA" w:rsidRDefault="00CD5778" w:rsidP="00CD5778">
      <w:pPr>
        <w:pStyle w:val="BodyCopy"/>
        <w:jc w:val="both"/>
        <w:rPr>
          <w:rFonts w:cstheme="minorHAnsi"/>
        </w:rPr>
      </w:pPr>
      <w:r w:rsidRPr="007F29DA">
        <w:rPr>
          <w:rFonts w:cstheme="minorHAnsi"/>
        </w:rPr>
        <w:t>A3</w:t>
      </w:r>
      <w:r w:rsidRPr="007F29DA">
        <w:rPr>
          <w:rFonts w:cstheme="minorHAnsi"/>
        </w:rPr>
        <w:tab/>
        <w:t>Fixed management fee (head office administration costs and fees)</w:t>
      </w:r>
    </w:p>
    <w:p w14:paraId="36576961" w14:textId="77777777" w:rsidR="00CD5778" w:rsidRPr="007F29DA" w:rsidRDefault="00CD5778" w:rsidP="00CD5778">
      <w:pPr>
        <w:pStyle w:val="BodyCopy"/>
        <w:rPr>
          <w:rFonts w:cstheme="minorHAnsi"/>
        </w:rPr>
      </w:pPr>
    </w:p>
    <w:p w14:paraId="52727D96" w14:textId="77777777" w:rsidR="00CD5778" w:rsidRPr="007F29DA" w:rsidRDefault="00CD5778" w:rsidP="00CD5778">
      <w:pPr>
        <w:pStyle w:val="BodyCopy"/>
        <w:jc w:val="both"/>
        <w:rPr>
          <w:rFonts w:cstheme="minorHAnsi"/>
          <w:u w:val="single"/>
        </w:rPr>
      </w:pPr>
      <w:r w:rsidRPr="007F29DA">
        <w:rPr>
          <w:rFonts w:cstheme="minorHAnsi"/>
          <w:u w:val="single"/>
        </w:rPr>
        <w:t>Part B:</w:t>
      </w:r>
      <w:r w:rsidRPr="007F29DA">
        <w:rPr>
          <w:rFonts w:cstheme="minorHAnsi"/>
          <w:u w:val="single"/>
        </w:rPr>
        <w:tab/>
        <w:t>Reimbursable costs incurred by contractor</w:t>
      </w:r>
    </w:p>
    <w:p w14:paraId="0D48CB0C" w14:textId="77777777" w:rsidR="00CD5778" w:rsidRPr="007F29DA" w:rsidRDefault="00CD5778" w:rsidP="00CD5778">
      <w:pPr>
        <w:pStyle w:val="BodyCopy"/>
        <w:jc w:val="both"/>
        <w:rPr>
          <w:rFonts w:cstheme="minorHAnsi"/>
        </w:rPr>
      </w:pPr>
      <w:r w:rsidRPr="007F29DA">
        <w:rPr>
          <w:rFonts w:cstheme="minorHAnsi"/>
        </w:rPr>
        <w:t>B1</w:t>
      </w:r>
      <w:r w:rsidRPr="007F29DA">
        <w:rPr>
          <w:rFonts w:cstheme="minorHAnsi"/>
        </w:rPr>
        <w:tab/>
        <w:t xml:space="preserve">Personnel Costs for Course Delivery </w:t>
      </w:r>
    </w:p>
    <w:p w14:paraId="3CA23FE2" w14:textId="77777777" w:rsidR="00CD5778" w:rsidRPr="007F29DA" w:rsidRDefault="00CD5778" w:rsidP="00CD5778">
      <w:pPr>
        <w:pStyle w:val="BodyCopy"/>
        <w:jc w:val="both"/>
        <w:rPr>
          <w:rFonts w:cstheme="minorHAnsi"/>
        </w:rPr>
      </w:pPr>
      <w:r w:rsidRPr="007F29DA">
        <w:rPr>
          <w:rFonts w:cstheme="minorHAnsi"/>
        </w:rPr>
        <w:t>B2</w:t>
      </w:r>
      <w:r w:rsidRPr="007F29DA">
        <w:rPr>
          <w:rFonts w:cstheme="minorHAnsi"/>
        </w:rPr>
        <w:tab/>
        <w:t xml:space="preserve">Course Delivery Costs </w:t>
      </w:r>
    </w:p>
    <w:p w14:paraId="3779A79B" w14:textId="77777777" w:rsidR="00CD5778" w:rsidRPr="007F29DA" w:rsidRDefault="00CD5778" w:rsidP="00CD5778">
      <w:pPr>
        <w:pStyle w:val="BodyCopy"/>
        <w:jc w:val="both"/>
        <w:rPr>
          <w:rFonts w:cstheme="minorHAnsi"/>
        </w:rPr>
      </w:pPr>
      <w:r w:rsidRPr="007F29DA">
        <w:rPr>
          <w:rFonts w:cstheme="minorHAnsi"/>
          <w:bCs/>
        </w:rPr>
        <w:t>B3</w:t>
      </w:r>
      <w:r w:rsidRPr="007F29DA">
        <w:rPr>
          <w:rFonts w:cstheme="minorHAnsi"/>
          <w:bCs/>
        </w:rPr>
        <w:tab/>
        <w:t xml:space="preserve">Accommodation </w:t>
      </w:r>
    </w:p>
    <w:p w14:paraId="511FAB5E" w14:textId="77777777" w:rsidR="00CD5778" w:rsidRPr="007F29DA" w:rsidRDefault="00CD5778" w:rsidP="00CD5778">
      <w:pPr>
        <w:pStyle w:val="BodyCopy"/>
        <w:jc w:val="both"/>
        <w:rPr>
          <w:rFonts w:cstheme="minorHAnsi"/>
        </w:rPr>
      </w:pPr>
      <w:r w:rsidRPr="007F29DA">
        <w:rPr>
          <w:rFonts w:cstheme="minorHAnsi"/>
        </w:rPr>
        <w:t>B4</w:t>
      </w:r>
      <w:r w:rsidRPr="007F29DA">
        <w:rPr>
          <w:rFonts w:cstheme="minorHAnsi"/>
        </w:rPr>
        <w:tab/>
      </w:r>
      <w:r w:rsidRPr="007F29DA">
        <w:rPr>
          <w:rFonts w:cstheme="minorHAnsi"/>
          <w:bCs/>
        </w:rPr>
        <w:t xml:space="preserve">Participants' allowances (per diems) </w:t>
      </w:r>
    </w:p>
    <w:p w14:paraId="46FE089E" w14:textId="77777777" w:rsidR="00CD5778" w:rsidRPr="007F29DA" w:rsidRDefault="00CD5778" w:rsidP="00CD5778">
      <w:pPr>
        <w:pStyle w:val="BodyCopy"/>
        <w:jc w:val="both"/>
        <w:rPr>
          <w:rFonts w:cstheme="minorHAnsi"/>
          <w:bCs/>
        </w:rPr>
      </w:pPr>
      <w:r w:rsidRPr="007F29DA">
        <w:rPr>
          <w:rFonts w:cstheme="minorHAnsi"/>
        </w:rPr>
        <w:t>B5</w:t>
      </w:r>
      <w:r w:rsidRPr="007F29DA">
        <w:rPr>
          <w:rFonts w:cstheme="minorHAnsi"/>
        </w:rPr>
        <w:tab/>
      </w:r>
      <w:r w:rsidRPr="007F29DA">
        <w:rPr>
          <w:rFonts w:cstheme="minorHAnsi"/>
          <w:bCs/>
        </w:rPr>
        <w:t>In Australia Travel &amp; Transfers (if relevant)</w:t>
      </w:r>
    </w:p>
    <w:p w14:paraId="1A9D7C94" w14:textId="77777777" w:rsidR="00CD5778" w:rsidRPr="007F29DA" w:rsidRDefault="00CD5778" w:rsidP="00CD5778">
      <w:pPr>
        <w:pStyle w:val="BodyCopy"/>
        <w:jc w:val="both"/>
        <w:rPr>
          <w:rFonts w:cstheme="minorHAnsi"/>
          <w:bCs/>
        </w:rPr>
      </w:pPr>
      <w:r w:rsidRPr="007F29DA">
        <w:rPr>
          <w:rFonts w:cstheme="minorHAnsi"/>
        </w:rPr>
        <w:t>B6</w:t>
      </w:r>
      <w:r w:rsidRPr="007F29DA">
        <w:rPr>
          <w:rFonts w:cstheme="minorHAnsi"/>
        </w:rPr>
        <w:tab/>
        <w:t xml:space="preserve">Virtual </w:t>
      </w:r>
      <w:r w:rsidRPr="007F29DA">
        <w:rPr>
          <w:rFonts w:cstheme="minorHAnsi"/>
          <w:bCs/>
        </w:rPr>
        <w:t xml:space="preserve">Delivery Costs </w:t>
      </w:r>
    </w:p>
    <w:p w14:paraId="26C0F1D0" w14:textId="77777777" w:rsidR="00CD5778" w:rsidRPr="007F29DA" w:rsidRDefault="00CD5778" w:rsidP="00CD5778">
      <w:pPr>
        <w:pStyle w:val="BodyCopy"/>
        <w:jc w:val="both"/>
        <w:rPr>
          <w:rFonts w:cstheme="minorHAnsi"/>
        </w:rPr>
      </w:pPr>
      <w:r w:rsidRPr="007F29DA">
        <w:rPr>
          <w:rFonts w:cstheme="minorHAnsi"/>
          <w:bCs/>
        </w:rPr>
        <w:t>B7</w:t>
      </w:r>
      <w:r w:rsidRPr="007F29DA">
        <w:rPr>
          <w:rFonts w:cstheme="minorHAnsi"/>
          <w:bCs/>
        </w:rPr>
        <w:tab/>
        <w:t xml:space="preserve">Other costs and expenses </w:t>
      </w:r>
    </w:p>
    <w:p w14:paraId="53098D4E" w14:textId="77777777" w:rsidR="00CD5778" w:rsidRPr="007F29DA" w:rsidRDefault="00CD5778" w:rsidP="00CD5778">
      <w:pPr>
        <w:pStyle w:val="BodyCopy"/>
        <w:jc w:val="both"/>
        <w:rPr>
          <w:rFonts w:cstheme="minorHAnsi"/>
        </w:rPr>
      </w:pPr>
      <w:r w:rsidRPr="007F29DA">
        <w:rPr>
          <w:rFonts w:cstheme="minorHAnsi"/>
          <w:b/>
          <w:bCs/>
        </w:rPr>
        <w:t xml:space="preserve">Please note </w:t>
      </w:r>
      <w:r w:rsidRPr="007F29DA">
        <w:rPr>
          <w:rFonts w:cstheme="minorHAnsi"/>
        </w:rPr>
        <w:t xml:space="preserve">– Estimated reimbursable costs associated with Part B of the </w:t>
      </w:r>
      <w:r w:rsidRPr="007F29DA">
        <w:rPr>
          <w:rFonts w:cstheme="minorHAnsi"/>
          <w:i/>
          <w:iCs/>
        </w:rPr>
        <w:t xml:space="preserve">Course Budget </w:t>
      </w:r>
      <w:r w:rsidRPr="007F29DA">
        <w:rPr>
          <w:rFonts w:cstheme="minorHAnsi"/>
          <w:b/>
          <w:bCs/>
        </w:rPr>
        <w:t>are to be included as part of the Financial Proposal</w:t>
      </w:r>
      <w:r w:rsidRPr="007F29DA">
        <w:rPr>
          <w:rFonts w:cstheme="minorHAnsi"/>
        </w:rPr>
        <w:t>. These costs are not assessed as part of the ‘like-for-like” assessment but will be provided to DFAT as part of the approval process. They will be subject to negotiation with the selected Tenderer as part of the contract process in line with mandated service levels.</w:t>
      </w:r>
    </w:p>
    <w:p w14:paraId="428C849E" w14:textId="3B55AE18" w:rsidR="00394D05" w:rsidRDefault="00394D05" w:rsidP="00394D05">
      <w:pPr>
        <w:pStyle w:val="Heading2"/>
        <w:ind w:left="709"/>
      </w:pPr>
      <w:bookmarkStart w:id="55" w:name="_Toc176944049"/>
      <w:r>
        <w:t>Content of Financial Proposal</w:t>
      </w:r>
      <w:bookmarkEnd w:id="55"/>
    </w:p>
    <w:p w14:paraId="6DC044EB" w14:textId="77777777" w:rsidR="00152905" w:rsidRPr="007F29DA" w:rsidRDefault="00152905" w:rsidP="00152905">
      <w:pPr>
        <w:pStyle w:val="BodyCopy"/>
        <w:jc w:val="both"/>
        <w:rPr>
          <w:rFonts w:cstheme="minorHAnsi"/>
        </w:rPr>
      </w:pPr>
      <w:r w:rsidRPr="007F29DA">
        <w:rPr>
          <w:rFonts w:cstheme="minorHAnsi"/>
        </w:rPr>
        <w:t>Within the Financial Proposal Tenderers must address the criteria as set out in the table below. These criteria will be used to make a like-for-like financial comparison.</w:t>
      </w:r>
    </w:p>
    <w:tbl>
      <w:tblPr>
        <w:tblW w:w="793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7938"/>
      </w:tblGrid>
      <w:tr w:rsidR="00152905" w:rsidRPr="007F29DA" w14:paraId="42509A52" w14:textId="77777777" w:rsidTr="007360C8">
        <w:trPr>
          <w:tblHeader/>
        </w:trPr>
        <w:tc>
          <w:tcPr>
            <w:tcW w:w="7938" w:type="dxa"/>
            <w:shd w:val="clear" w:color="auto" w:fill="003150" w:themeFill="text2"/>
            <w:vAlign w:val="center"/>
          </w:tcPr>
          <w:p w14:paraId="65B3EB23" w14:textId="77777777" w:rsidR="00152905" w:rsidRPr="007F29DA" w:rsidRDefault="00152905" w:rsidP="007360C8">
            <w:pPr>
              <w:pStyle w:val="BodyCopy"/>
              <w:spacing w:before="120" w:line="240" w:lineRule="atLeast"/>
              <w:rPr>
                <w:rFonts w:cstheme="minorHAnsi"/>
              </w:rPr>
            </w:pPr>
            <w:r w:rsidRPr="007F29DA">
              <w:rPr>
                <w:rFonts w:cstheme="minorHAnsi"/>
              </w:rPr>
              <w:t>Financial Proposal Criteria</w:t>
            </w:r>
          </w:p>
        </w:tc>
      </w:tr>
      <w:tr w:rsidR="00152905" w:rsidRPr="007F29DA" w14:paraId="2B81DF75" w14:textId="77777777" w:rsidTr="001264DD">
        <w:tc>
          <w:tcPr>
            <w:tcW w:w="7938" w:type="dxa"/>
            <w:shd w:val="clear" w:color="auto" w:fill="F2F2F2" w:themeFill="background1" w:themeFillShade="F2"/>
            <w:vAlign w:val="center"/>
          </w:tcPr>
          <w:p w14:paraId="293D1841" w14:textId="77777777" w:rsidR="00152905" w:rsidRPr="007F29DA" w:rsidRDefault="00152905" w:rsidP="007360C8">
            <w:pPr>
              <w:pStyle w:val="BodyCopy"/>
              <w:spacing w:before="120" w:line="240" w:lineRule="atLeast"/>
              <w:rPr>
                <w:rFonts w:cstheme="minorHAnsi"/>
                <w:b/>
              </w:rPr>
            </w:pPr>
            <w:r w:rsidRPr="007F29DA">
              <w:rPr>
                <w:rFonts w:cstheme="minorHAnsi"/>
                <w:b/>
              </w:rPr>
              <w:t>Criterion 1: Personnel course design cost</w:t>
            </w:r>
          </w:p>
          <w:p w14:paraId="27D82EA3" w14:textId="77777777" w:rsidR="00152905" w:rsidRPr="007F29DA" w:rsidRDefault="00152905" w:rsidP="007360C8">
            <w:pPr>
              <w:pStyle w:val="BodyCopy"/>
              <w:spacing w:before="120" w:line="240" w:lineRule="atLeast"/>
              <w:jc w:val="both"/>
              <w:rPr>
                <w:rFonts w:cstheme="minorHAnsi"/>
              </w:rPr>
            </w:pPr>
            <w:r w:rsidRPr="007F29DA">
              <w:rPr>
                <w:rFonts w:cstheme="minorHAnsi"/>
              </w:rPr>
              <w:t xml:space="preserve">Personnel costs for the design of the course, expressed as number of days, per person, at a daily rate (i.e. cost of the Course Designer/s). The Tenderer needs to assess the composition of personnel and associated number of days per person required to design </w:t>
            </w:r>
            <w:r w:rsidRPr="007F29DA">
              <w:rPr>
                <w:rFonts w:cstheme="minorHAnsi"/>
              </w:rPr>
              <w:lastRenderedPageBreak/>
              <w:t>the course. Tenderers must provide details in Schedule 1: Fixed personnel costs for design of course.</w:t>
            </w:r>
          </w:p>
        </w:tc>
      </w:tr>
      <w:tr w:rsidR="00152905" w:rsidRPr="007F29DA" w14:paraId="30D83A60" w14:textId="77777777" w:rsidTr="001264DD">
        <w:tc>
          <w:tcPr>
            <w:tcW w:w="7938" w:type="dxa"/>
            <w:shd w:val="clear" w:color="auto" w:fill="F2F2F2" w:themeFill="background1" w:themeFillShade="F2"/>
            <w:vAlign w:val="center"/>
          </w:tcPr>
          <w:p w14:paraId="306666D8" w14:textId="77777777" w:rsidR="00152905" w:rsidRPr="007F29DA" w:rsidRDefault="00152905" w:rsidP="007360C8">
            <w:pPr>
              <w:pStyle w:val="BodyCopy"/>
              <w:spacing w:before="120" w:line="240" w:lineRule="atLeast"/>
              <w:rPr>
                <w:rFonts w:cstheme="minorHAnsi"/>
                <w:b/>
              </w:rPr>
            </w:pPr>
            <w:r w:rsidRPr="007F29DA">
              <w:rPr>
                <w:rFonts w:cstheme="minorHAnsi"/>
                <w:b/>
              </w:rPr>
              <w:lastRenderedPageBreak/>
              <w:t>Criterion 2: Personnel course delivery cost</w:t>
            </w:r>
          </w:p>
          <w:p w14:paraId="6384300D" w14:textId="75DD5E63" w:rsidR="00152905" w:rsidRPr="007F29DA" w:rsidRDefault="00152905" w:rsidP="007360C8">
            <w:pPr>
              <w:pStyle w:val="BodyCopy"/>
              <w:spacing w:before="120" w:line="240" w:lineRule="atLeast"/>
              <w:jc w:val="both"/>
              <w:rPr>
                <w:rFonts w:cstheme="minorHAnsi"/>
              </w:rPr>
            </w:pPr>
            <w:r w:rsidRPr="007F29DA">
              <w:rPr>
                <w:rFonts w:cstheme="minorHAnsi"/>
              </w:rPr>
              <w:t xml:space="preserve">Personnel costs for the delivery of the course, expressed as number of days per person at a daily rate for each of the five key delivery positions. The positions of </w:t>
            </w:r>
            <w:r w:rsidRPr="007F29DA">
              <w:rPr>
                <w:rFonts w:cstheme="minorHAnsi"/>
                <w:b/>
                <w:bCs/>
              </w:rPr>
              <w:t>Course Coordinator</w:t>
            </w:r>
            <w:r w:rsidR="00A113D7">
              <w:rPr>
                <w:rFonts w:cstheme="minorHAnsi"/>
                <w:b/>
                <w:bCs/>
              </w:rPr>
              <w:t xml:space="preserve"> and</w:t>
            </w:r>
            <w:r w:rsidRPr="007F29DA">
              <w:rPr>
                <w:rFonts w:cstheme="minorHAnsi"/>
                <w:b/>
                <w:bCs/>
              </w:rPr>
              <w:t xml:space="preserve"> GEDSI Specialist </w:t>
            </w:r>
            <w:r w:rsidRPr="007F29DA">
              <w:rPr>
                <w:rFonts w:cstheme="minorHAnsi"/>
                <w:b/>
              </w:rPr>
              <w:t>must include a nomination of one person only</w:t>
            </w:r>
            <w:r w:rsidR="00A113D7">
              <w:rPr>
                <w:rFonts w:cstheme="minorHAnsi"/>
                <w:b/>
              </w:rPr>
              <w:t>; and the positions of Welfare Officer must include two nominations</w:t>
            </w:r>
            <w:r w:rsidRPr="007F29DA">
              <w:rPr>
                <w:rFonts w:cstheme="minorHAnsi"/>
                <w:b/>
              </w:rPr>
              <w:t xml:space="preserve">. </w:t>
            </w:r>
            <w:r w:rsidRPr="007F29DA">
              <w:rPr>
                <w:rFonts w:cstheme="minorHAnsi"/>
              </w:rPr>
              <w:t>Tenderers must provide details in Schedule 2: Fixed core personnel costs for delivery of course.</w:t>
            </w:r>
          </w:p>
          <w:p w14:paraId="61345CC7" w14:textId="77777777" w:rsidR="00152905" w:rsidRPr="007F29DA" w:rsidRDefault="00152905" w:rsidP="007360C8">
            <w:pPr>
              <w:pStyle w:val="BodyCopy"/>
              <w:spacing w:before="120" w:line="240" w:lineRule="atLeast"/>
              <w:jc w:val="both"/>
              <w:rPr>
                <w:rFonts w:cstheme="minorHAnsi"/>
                <w:strike/>
              </w:rPr>
            </w:pPr>
            <w:r w:rsidRPr="007F29DA">
              <w:rPr>
                <w:rFonts w:cstheme="minorHAnsi"/>
              </w:rPr>
              <w:t>Tenderers need to make their own assessment of how many days per person will be required to undertake these tasks, noting that this component forms part of the like-for-like assessment.</w:t>
            </w:r>
          </w:p>
        </w:tc>
      </w:tr>
      <w:tr w:rsidR="00152905" w:rsidRPr="007F29DA" w14:paraId="6B5988A7" w14:textId="77777777" w:rsidTr="001264DD">
        <w:tc>
          <w:tcPr>
            <w:tcW w:w="7938" w:type="dxa"/>
            <w:shd w:val="clear" w:color="auto" w:fill="F2F2F2" w:themeFill="background1" w:themeFillShade="F2"/>
            <w:vAlign w:val="center"/>
          </w:tcPr>
          <w:p w14:paraId="724446EB" w14:textId="77777777" w:rsidR="00152905" w:rsidRPr="007F29DA" w:rsidRDefault="00152905" w:rsidP="007360C8">
            <w:pPr>
              <w:pStyle w:val="BodyCopy"/>
              <w:spacing w:before="120" w:line="240" w:lineRule="atLeast"/>
              <w:rPr>
                <w:rFonts w:cstheme="minorHAnsi"/>
                <w:b/>
              </w:rPr>
            </w:pPr>
            <w:r w:rsidRPr="007F29DA">
              <w:rPr>
                <w:rFonts w:cstheme="minorHAnsi"/>
                <w:b/>
              </w:rPr>
              <w:t>Criterion 3: Fixed management fee</w:t>
            </w:r>
          </w:p>
          <w:p w14:paraId="4061A19A" w14:textId="77777777" w:rsidR="00152905" w:rsidRPr="007F29DA" w:rsidRDefault="00152905" w:rsidP="007360C8">
            <w:pPr>
              <w:pStyle w:val="BodyCopy"/>
              <w:spacing w:before="120" w:line="240" w:lineRule="atLeast"/>
              <w:jc w:val="both"/>
              <w:rPr>
                <w:rFonts w:cstheme="minorHAnsi"/>
              </w:rPr>
            </w:pPr>
            <w:r w:rsidRPr="007F29DA">
              <w:rPr>
                <w:rFonts w:cstheme="minorHAnsi"/>
              </w:rPr>
              <w:t>Total management fee to be charged by the Tenderer for the design and delivery of the course as described in the Scope of Services. This must include any applicable insurance as outlined in the Scope Global Services Agreement Template (Attachment 10 of this RFT). Tenderers must provide details in Schedule 3: Fixed Management Fee.</w:t>
            </w:r>
          </w:p>
          <w:p w14:paraId="7C817113" w14:textId="77777777" w:rsidR="00152905" w:rsidRPr="007F29DA" w:rsidRDefault="00152905" w:rsidP="007360C8">
            <w:pPr>
              <w:pStyle w:val="BodyCopy"/>
              <w:spacing w:before="120" w:line="240" w:lineRule="atLeast"/>
              <w:jc w:val="both"/>
              <w:rPr>
                <w:rFonts w:cstheme="minorHAnsi"/>
              </w:rPr>
            </w:pPr>
            <w:r w:rsidRPr="007F29DA">
              <w:rPr>
                <w:rFonts w:cstheme="minorHAnsi"/>
              </w:rPr>
              <w:t>Tenderers must clearly detail any other fees to be charged to the course (for example financial costs, administration costs, special fees, staff on costs, etc.). Other fees will be subject to approval during the contract negotiation process. Noting this component forms part of the like-for-like assessment.</w:t>
            </w:r>
          </w:p>
          <w:p w14:paraId="0CDBE7D5" w14:textId="77777777" w:rsidR="00152905" w:rsidRPr="007F29DA" w:rsidRDefault="00152905" w:rsidP="007360C8">
            <w:pPr>
              <w:pStyle w:val="BodyCopy"/>
              <w:spacing w:before="120" w:line="240" w:lineRule="atLeast"/>
              <w:jc w:val="both"/>
              <w:rPr>
                <w:rFonts w:cstheme="minorHAnsi"/>
              </w:rPr>
            </w:pPr>
            <w:r w:rsidRPr="007F29DA">
              <w:rPr>
                <w:rFonts w:cstheme="minorHAnsi"/>
              </w:rPr>
              <w:t>The Fixed Management Fee is exclusive of personnel costs and any other costs directly associated with course design and delivery.</w:t>
            </w:r>
          </w:p>
        </w:tc>
      </w:tr>
    </w:tbl>
    <w:p w14:paraId="0AD486D9" w14:textId="77777777" w:rsidR="00394D05" w:rsidRDefault="00394D05" w:rsidP="00394D05">
      <w:pPr>
        <w:pStyle w:val="BodyCopy"/>
      </w:pPr>
    </w:p>
    <w:p w14:paraId="00E6A9D3" w14:textId="77777777" w:rsidR="00152905" w:rsidRPr="007F29DA" w:rsidRDefault="00152905" w:rsidP="00152905">
      <w:pPr>
        <w:pStyle w:val="BodyCopy"/>
        <w:jc w:val="both"/>
        <w:rPr>
          <w:rFonts w:cstheme="minorHAnsi"/>
        </w:rPr>
      </w:pPr>
      <w:r w:rsidRPr="007F29DA">
        <w:rPr>
          <w:rFonts w:cstheme="minorHAnsi"/>
        </w:rPr>
        <w:t>Tables for inclusion within the Financial Proposal, including those containing information required for the purposes of the financial assessment, are:</w:t>
      </w:r>
    </w:p>
    <w:p w14:paraId="2C0DA153" w14:textId="77777777" w:rsidR="00152905" w:rsidRPr="007F29DA" w:rsidRDefault="00152905" w:rsidP="00152905">
      <w:pPr>
        <w:pStyle w:val="Bullet"/>
        <w:widowControl w:val="0"/>
        <w:tabs>
          <w:tab w:val="num" w:pos="284"/>
        </w:tabs>
        <w:ind w:left="567" w:hanging="283"/>
        <w:jc w:val="both"/>
        <w:rPr>
          <w:rFonts w:cstheme="minorHAnsi"/>
        </w:rPr>
      </w:pPr>
      <w:r w:rsidRPr="007F29DA">
        <w:rPr>
          <w:rFonts w:cstheme="minorHAnsi"/>
        </w:rPr>
        <w:t>Schedule 1: Personnel Course Design Cost</w:t>
      </w:r>
    </w:p>
    <w:p w14:paraId="21F2C44C" w14:textId="77777777" w:rsidR="00152905" w:rsidRPr="007F29DA" w:rsidRDefault="00152905" w:rsidP="00152905">
      <w:pPr>
        <w:pStyle w:val="Bullet"/>
        <w:widowControl w:val="0"/>
        <w:tabs>
          <w:tab w:val="num" w:pos="284"/>
        </w:tabs>
        <w:ind w:left="567" w:hanging="283"/>
        <w:jc w:val="both"/>
        <w:rPr>
          <w:rFonts w:cstheme="minorHAnsi"/>
        </w:rPr>
      </w:pPr>
      <w:r w:rsidRPr="007F29DA">
        <w:rPr>
          <w:rFonts w:cstheme="minorHAnsi"/>
        </w:rPr>
        <w:t>Schedule 2: Personnel Course Delivery Cost</w:t>
      </w:r>
    </w:p>
    <w:p w14:paraId="79616019" w14:textId="77777777" w:rsidR="00152905" w:rsidRPr="007F29DA" w:rsidRDefault="00152905" w:rsidP="00152905">
      <w:pPr>
        <w:pStyle w:val="Bullet"/>
        <w:widowControl w:val="0"/>
        <w:tabs>
          <w:tab w:val="num" w:pos="284"/>
        </w:tabs>
        <w:ind w:left="567" w:hanging="283"/>
        <w:jc w:val="both"/>
        <w:rPr>
          <w:rFonts w:cstheme="minorHAnsi"/>
        </w:rPr>
      </w:pPr>
      <w:r w:rsidRPr="007F29DA">
        <w:rPr>
          <w:rFonts w:cstheme="minorHAnsi"/>
        </w:rPr>
        <w:t>Schedule 3: Fixed Management Fee</w:t>
      </w:r>
    </w:p>
    <w:p w14:paraId="27B0A864" w14:textId="77777777" w:rsidR="00152905" w:rsidRPr="007F29DA" w:rsidRDefault="00152905" w:rsidP="00152905">
      <w:pPr>
        <w:pStyle w:val="Bullet"/>
        <w:widowControl w:val="0"/>
        <w:tabs>
          <w:tab w:val="num" w:pos="284"/>
        </w:tabs>
        <w:ind w:left="567" w:hanging="283"/>
        <w:jc w:val="both"/>
        <w:rPr>
          <w:rFonts w:cstheme="minorHAnsi"/>
        </w:rPr>
      </w:pPr>
      <w:r w:rsidRPr="007F29DA">
        <w:rPr>
          <w:rFonts w:cstheme="minorHAnsi"/>
        </w:rPr>
        <w:t>Schedule 4: Summary of Unit Costs for Scope Global Price Comparison.</w:t>
      </w:r>
    </w:p>
    <w:p w14:paraId="3F38C597" w14:textId="77777777" w:rsidR="00152905" w:rsidRPr="007F29DA" w:rsidRDefault="00152905" w:rsidP="00152905">
      <w:pPr>
        <w:pStyle w:val="Bullet"/>
        <w:jc w:val="both"/>
        <w:rPr>
          <w:rFonts w:cstheme="minorHAnsi"/>
        </w:rPr>
      </w:pPr>
      <w:r w:rsidRPr="007F29DA">
        <w:rPr>
          <w:rFonts w:cstheme="minorHAnsi"/>
        </w:rPr>
        <w:t xml:space="preserve">The format for each of these schedules is provided </w:t>
      </w:r>
      <w:r w:rsidRPr="00584A23">
        <w:rPr>
          <w:rFonts w:cstheme="minorHAnsi"/>
        </w:rPr>
        <w:t xml:space="preserve">as </w:t>
      </w:r>
      <w:r w:rsidRPr="00584A23">
        <w:rPr>
          <w:rFonts w:cstheme="minorHAnsi"/>
          <w:b/>
        </w:rPr>
        <w:t>Attachment 6</w:t>
      </w:r>
      <w:r w:rsidRPr="007F29DA">
        <w:rPr>
          <w:rFonts w:cstheme="minorHAnsi"/>
        </w:rPr>
        <w:t xml:space="preserve"> to this RFT. It is this information that is assessed as part of the like-for-like price comparison.</w:t>
      </w:r>
    </w:p>
    <w:p w14:paraId="000113B7" w14:textId="77777777" w:rsidR="00152905" w:rsidRPr="007F29DA" w:rsidRDefault="00152905" w:rsidP="00152905">
      <w:pPr>
        <w:pStyle w:val="BodyCopy"/>
        <w:jc w:val="both"/>
        <w:rPr>
          <w:rFonts w:cstheme="minorHAnsi"/>
        </w:rPr>
      </w:pPr>
      <w:r w:rsidRPr="007F29DA">
        <w:rPr>
          <w:rFonts w:cstheme="minorHAnsi"/>
        </w:rPr>
        <w:t xml:space="preserve">Tenderers must complete all schedules showing their firm quotations in whole Australian Dollars (AUD). Scope Global requires these calculations for the purposes of disaggregating and checking the accuracy of Tenderers’ total financial assessment figure. Only the final figure provided at </w:t>
      </w:r>
      <w:r w:rsidRPr="007F29DA">
        <w:rPr>
          <w:rFonts w:cstheme="minorHAnsi"/>
          <w:b/>
        </w:rPr>
        <w:t>Schedule 4</w:t>
      </w:r>
      <w:r w:rsidRPr="007F29DA">
        <w:rPr>
          <w:rFonts w:cstheme="minorHAnsi"/>
        </w:rPr>
        <w:t xml:space="preserve"> will be subject to the financial price assessment.</w:t>
      </w:r>
    </w:p>
    <w:p w14:paraId="445E0F80" w14:textId="77777777" w:rsidR="00152905" w:rsidRPr="007F29DA" w:rsidRDefault="00152905" w:rsidP="00152905">
      <w:pPr>
        <w:pStyle w:val="BodyCopy"/>
        <w:jc w:val="both"/>
        <w:rPr>
          <w:rFonts w:cstheme="minorHAnsi"/>
        </w:rPr>
      </w:pPr>
      <w:r w:rsidRPr="007F29DA">
        <w:rPr>
          <w:rFonts w:cstheme="minorHAnsi"/>
        </w:rPr>
        <w:t>Tenderers should note that inaccurate or inconsistent calculations in the financial component of any Tender may, in Scope Global’s sole discretion, be grounds for Scope Global to deem that the Tender is non-conforming and exclude it from further consideration under the RFT process.</w:t>
      </w:r>
    </w:p>
    <w:p w14:paraId="678567EF" w14:textId="77777777" w:rsidR="00152905" w:rsidRDefault="00152905" w:rsidP="00152905">
      <w:pPr>
        <w:pStyle w:val="BodyCopy"/>
        <w:jc w:val="both"/>
        <w:rPr>
          <w:rFonts w:cstheme="minorHAnsi"/>
        </w:rPr>
      </w:pPr>
      <w:r w:rsidRPr="007F29DA">
        <w:rPr>
          <w:rFonts w:cstheme="minorHAnsi"/>
        </w:rPr>
        <w:t xml:space="preserve">Tenderers are also required to submit an indicative course budget using the template provided as </w:t>
      </w:r>
      <w:r w:rsidRPr="00584A23">
        <w:rPr>
          <w:rFonts w:cstheme="minorHAnsi"/>
          <w:b/>
        </w:rPr>
        <w:t>Attachment 7</w:t>
      </w:r>
      <w:r w:rsidRPr="007F29DA">
        <w:rPr>
          <w:rFonts w:cstheme="minorHAnsi"/>
        </w:rPr>
        <w:t xml:space="preserve"> to this RFT. Information contained in this indicative budget will be provided to DFAT as part of the approval process and Sections A1, A2, A3 and B may be subject to review as part of contract negotiations.</w:t>
      </w:r>
    </w:p>
    <w:p w14:paraId="157B6612" w14:textId="02A240E1" w:rsidR="00E61EBF" w:rsidRDefault="00E61EBF" w:rsidP="00E61EBF">
      <w:pPr>
        <w:pStyle w:val="Heading2"/>
        <w:ind w:left="709"/>
      </w:pPr>
      <w:bookmarkStart w:id="56" w:name="_Toc176944050"/>
      <w:r>
        <w:lastRenderedPageBreak/>
        <w:t>Retention of Price Components of Tenders by Scope Global</w:t>
      </w:r>
      <w:bookmarkEnd w:id="56"/>
    </w:p>
    <w:p w14:paraId="40CE5EB4" w14:textId="77777777" w:rsidR="00E61EBF" w:rsidRPr="007F29DA" w:rsidRDefault="00E61EBF" w:rsidP="00E61EBF">
      <w:pPr>
        <w:pStyle w:val="BodyCopy"/>
        <w:jc w:val="both"/>
        <w:rPr>
          <w:rFonts w:cstheme="minorHAnsi"/>
        </w:rPr>
      </w:pPr>
      <w:r w:rsidRPr="007F29DA">
        <w:rPr>
          <w:rFonts w:cstheme="minorHAnsi"/>
        </w:rPr>
        <w:t>Scope Global will retain the financial components of all Tenders, including those not considered technically suitable.</w:t>
      </w:r>
    </w:p>
    <w:p w14:paraId="60D2AA70" w14:textId="77777777" w:rsidR="00E61EBF" w:rsidRDefault="00E61EBF" w:rsidP="00E61EBF">
      <w:pPr>
        <w:pStyle w:val="BodyCopy"/>
      </w:pPr>
    </w:p>
    <w:p w14:paraId="259FBBA0" w14:textId="2D5C282E" w:rsidR="00E61EBF" w:rsidRDefault="00E61EBF" w:rsidP="00E61EBF">
      <w:pPr>
        <w:pStyle w:val="Heading2"/>
        <w:ind w:left="709"/>
      </w:pPr>
      <w:bookmarkStart w:id="57" w:name="_Toc176944051"/>
      <w:r>
        <w:t>Escalation</w:t>
      </w:r>
      <w:bookmarkEnd w:id="57"/>
    </w:p>
    <w:p w14:paraId="5C85567E" w14:textId="7E856DC5" w:rsidR="00E61EBF" w:rsidRPr="00E61EBF" w:rsidRDefault="00E61EBF" w:rsidP="00E61EBF">
      <w:pPr>
        <w:pStyle w:val="BodyCopy"/>
        <w:jc w:val="both"/>
        <w:rPr>
          <w:rFonts w:cstheme="minorHAnsi"/>
        </w:rPr>
      </w:pPr>
      <w:r w:rsidRPr="007F29DA">
        <w:rPr>
          <w:rFonts w:cstheme="minorHAnsi"/>
        </w:rPr>
        <w:t>There is no provision for escalation.</w:t>
      </w:r>
    </w:p>
    <w:p w14:paraId="0B236915" w14:textId="3BAAB648" w:rsidR="00E61EBF" w:rsidRDefault="00E61EBF" w:rsidP="00E61EBF">
      <w:pPr>
        <w:pStyle w:val="Heading2"/>
        <w:ind w:left="709"/>
      </w:pPr>
      <w:bookmarkStart w:id="58" w:name="_Toc176944052"/>
      <w:r>
        <w:t>Goods and Services Tax (GST)</w:t>
      </w:r>
      <w:bookmarkEnd w:id="58"/>
    </w:p>
    <w:p w14:paraId="4AF7E3B2" w14:textId="77777777" w:rsidR="00E61EBF" w:rsidRDefault="00E61EBF" w:rsidP="00E61EBF">
      <w:pPr>
        <w:pStyle w:val="BodyCopy"/>
        <w:jc w:val="both"/>
        <w:rPr>
          <w:rFonts w:cstheme="minorHAnsi"/>
        </w:rPr>
      </w:pPr>
      <w:r w:rsidRPr="007F29DA">
        <w:rPr>
          <w:rFonts w:cstheme="minorHAnsi"/>
        </w:rPr>
        <w:t>Unless expressly stated otherwise, all amounts payable under this Agreement are exclusive of GST.</w:t>
      </w:r>
    </w:p>
    <w:p w14:paraId="4069B539" w14:textId="03E6F0AE" w:rsidR="00E61EBF" w:rsidRPr="00922BF2" w:rsidRDefault="00E61EBF" w:rsidP="00922BF2">
      <w:pPr>
        <w:rPr>
          <w:rFonts w:eastAsiaTheme="majorEastAsia" w:cstheme="minorHAnsi"/>
          <w:szCs w:val="52"/>
        </w:rPr>
      </w:pPr>
      <w:r>
        <w:rPr>
          <w:rFonts w:cstheme="minorHAnsi"/>
        </w:rPr>
        <w:br w:type="page"/>
      </w:r>
    </w:p>
    <w:p w14:paraId="74E9DC21" w14:textId="249F9534" w:rsidR="00922BF2" w:rsidRDefault="00922BF2" w:rsidP="00922BF2">
      <w:pPr>
        <w:pStyle w:val="Heading2"/>
        <w:numPr>
          <w:ilvl w:val="0"/>
          <w:numId w:val="0"/>
        </w:numPr>
      </w:pPr>
      <w:bookmarkStart w:id="59" w:name="_Toc176944053"/>
      <w:r>
        <w:lastRenderedPageBreak/>
        <w:t>Attachment 1</w:t>
      </w:r>
      <w:r w:rsidR="003A331C">
        <w:t>-</w:t>
      </w:r>
      <w:r w:rsidR="003A331C" w:rsidRPr="003A331C">
        <w:t xml:space="preserve"> Organisation Experience Description Sheet Proforma</w:t>
      </w:r>
      <w:bookmarkEnd w:id="59"/>
    </w:p>
    <w:tbl>
      <w:tblPr>
        <w:tblW w:w="0" w:type="auto"/>
        <w:tblInd w:w="104" w:type="dxa"/>
        <w:tblLayout w:type="fixed"/>
        <w:tblCellMar>
          <w:left w:w="0" w:type="dxa"/>
          <w:right w:w="0" w:type="dxa"/>
        </w:tblCellMar>
        <w:tblLook w:val="0000" w:firstRow="0" w:lastRow="0" w:firstColumn="0" w:lastColumn="0" w:noHBand="0" w:noVBand="0"/>
      </w:tblPr>
      <w:tblGrid>
        <w:gridCol w:w="4219"/>
        <w:gridCol w:w="4303"/>
      </w:tblGrid>
      <w:tr w:rsidR="00922BF2" w:rsidRPr="007F29DA" w14:paraId="17C9DCA1" w14:textId="77777777" w:rsidTr="009D080A">
        <w:trPr>
          <w:trHeight w:hRule="exact" w:val="470"/>
        </w:trPr>
        <w:tc>
          <w:tcPr>
            <w:tcW w:w="8522" w:type="dxa"/>
            <w:gridSpan w:val="2"/>
            <w:tcBorders>
              <w:top w:val="single" w:sz="4" w:space="0" w:color="000000"/>
              <w:left w:val="single" w:sz="4" w:space="0" w:color="000000"/>
              <w:bottom w:val="single" w:sz="4" w:space="0" w:color="000000"/>
              <w:right w:val="single" w:sz="4" w:space="0" w:color="000000"/>
            </w:tcBorders>
          </w:tcPr>
          <w:p w14:paraId="31E776EB" w14:textId="77777777" w:rsidR="00922BF2" w:rsidRPr="007F29DA" w:rsidRDefault="00922BF2" w:rsidP="00E64131">
            <w:pPr>
              <w:pStyle w:val="BodyCopy"/>
              <w:ind w:left="57"/>
              <w:rPr>
                <w:rFonts w:cstheme="minorHAnsi"/>
              </w:rPr>
            </w:pPr>
            <w:r w:rsidRPr="007F29DA">
              <w:rPr>
                <w:rFonts w:cstheme="minorHAnsi"/>
              </w:rPr>
              <w:t>Short Course title/activity:</w:t>
            </w:r>
          </w:p>
        </w:tc>
      </w:tr>
      <w:tr w:rsidR="00922BF2" w:rsidRPr="007F29DA" w14:paraId="0F95655F" w14:textId="77777777" w:rsidTr="009D080A">
        <w:trPr>
          <w:trHeight w:hRule="exact" w:val="480"/>
        </w:trPr>
        <w:tc>
          <w:tcPr>
            <w:tcW w:w="4219" w:type="dxa"/>
            <w:tcBorders>
              <w:top w:val="single" w:sz="4" w:space="0" w:color="000000"/>
              <w:left w:val="single" w:sz="4" w:space="0" w:color="000000"/>
              <w:bottom w:val="single" w:sz="4" w:space="0" w:color="000000"/>
              <w:right w:val="single" w:sz="4" w:space="0" w:color="000000"/>
            </w:tcBorders>
          </w:tcPr>
          <w:p w14:paraId="3621DC5D" w14:textId="77777777" w:rsidR="00922BF2" w:rsidRPr="007F29DA" w:rsidRDefault="00922BF2" w:rsidP="00E64131">
            <w:pPr>
              <w:pStyle w:val="BodyCopy"/>
              <w:ind w:left="57"/>
              <w:rPr>
                <w:rFonts w:cstheme="minorHAnsi"/>
              </w:rPr>
            </w:pPr>
            <w:r w:rsidRPr="007F29DA">
              <w:rPr>
                <w:rFonts w:cstheme="minorHAnsi"/>
              </w:rPr>
              <w:t>Funding agency:</w:t>
            </w:r>
          </w:p>
        </w:tc>
        <w:tc>
          <w:tcPr>
            <w:tcW w:w="4303" w:type="dxa"/>
            <w:tcBorders>
              <w:top w:val="single" w:sz="4" w:space="0" w:color="000000"/>
              <w:left w:val="single" w:sz="4" w:space="0" w:color="000000"/>
              <w:bottom w:val="single" w:sz="4" w:space="0" w:color="000000"/>
              <w:right w:val="single" w:sz="4" w:space="0" w:color="000000"/>
            </w:tcBorders>
          </w:tcPr>
          <w:p w14:paraId="4C0FA763" w14:textId="77777777" w:rsidR="00922BF2" w:rsidRPr="007F29DA" w:rsidRDefault="00922BF2" w:rsidP="00E64131">
            <w:pPr>
              <w:pStyle w:val="BodyCopy"/>
              <w:ind w:left="57"/>
              <w:rPr>
                <w:rFonts w:cstheme="minorHAnsi"/>
              </w:rPr>
            </w:pPr>
            <w:r w:rsidRPr="007F29DA">
              <w:rPr>
                <w:rFonts w:cstheme="minorHAnsi"/>
              </w:rPr>
              <w:t>Approx. value of contract:</w:t>
            </w:r>
          </w:p>
        </w:tc>
      </w:tr>
      <w:tr w:rsidR="00922BF2" w:rsidRPr="007F29DA" w14:paraId="23DB1E5E" w14:textId="77777777" w:rsidTr="009D080A">
        <w:trPr>
          <w:trHeight w:hRule="exact" w:val="469"/>
        </w:trPr>
        <w:tc>
          <w:tcPr>
            <w:tcW w:w="4219" w:type="dxa"/>
            <w:tcBorders>
              <w:top w:val="single" w:sz="4" w:space="0" w:color="000000"/>
              <w:left w:val="single" w:sz="4" w:space="0" w:color="000000"/>
              <w:bottom w:val="single" w:sz="4" w:space="0" w:color="000000"/>
              <w:right w:val="single" w:sz="4" w:space="0" w:color="000000"/>
            </w:tcBorders>
          </w:tcPr>
          <w:p w14:paraId="715EB045" w14:textId="77777777" w:rsidR="00922BF2" w:rsidRPr="007F29DA" w:rsidRDefault="00922BF2" w:rsidP="00E64131">
            <w:pPr>
              <w:pStyle w:val="BodyCopy"/>
              <w:ind w:left="57"/>
              <w:rPr>
                <w:rFonts w:cstheme="minorHAnsi"/>
              </w:rPr>
            </w:pPr>
            <w:r w:rsidRPr="007F29DA">
              <w:rPr>
                <w:rFonts w:cstheme="minorHAnsi"/>
              </w:rPr>
              <w:t>Start date:</w:t>
            </w:r>
          </w:p>
        </w:tc>
        <w:tc>
          <w:tcPr>
            <w:tcW w:w="4303" w:type="dxa"/>
            <w:tcBorders>
              <w:top w:val="single" w:sz="4" w:space="0" w:color="000000"/>
              <w:left w:val="single" w:sz="4" w:space="0" w:color="000000"/>
              <w:bottom w:val="single" w:sz="4" w:space="0" w:color="000000"/>
              <w:right w:val="single" w:sz="4" w:space="0" w:color="000000"/>
            </w:tcBorders>
          </w:tcPr>
          <w:p w14:paraId="589D4133" w14:textId="77777777" w:rsidR="00922BF2" w:rsidRPr="007F29DA" w:rsidRDefault="00922BF2" w:rsidP="00E64131">
            <w:pPr>
              <w:pStyle w:val="BodyCopy"/>
              <w:ind w:left="57"/>
              <w:rPr>
                <w:rFonts w:cstheme="minorHAnsi"/>
              </w:rPr>
            </w:pPr>
            <w:r w:rsidRPr="007F29DA">
              <w:rPr>
                <w:rFonts w:cstheme="minorHAnsi"/>
              </w:rPr>
              <w:t>Completion date:</w:t>
            </w:r>
          </w:p>
        </w:tc>
      </w:tr>
      <w:tr w:rsidR="00922BF2" w:rsidRPr="007F29DA" w14:paraId="3C33FB4E" w14:textId="77777777" w:rsidTr="009D080A">
        <w:trPr>
          <w:trHeight w:hRule="exact" w:val="470"/>
        </w:trPr>
        <w:tc>
          <w:tcPr>
            <w:tcW w:w="8522" w:type="dxa"/>
            <w:gridSpan w:val="2"/>
            <w:tcBorders>
              <w:top w:val="single" w:sz="4" w:space="0" w:color="000000"/>
              <w:left w:val="single" w:sz="4" w:space="0" w:color="000000"/>
              <w:bottom w:val="single" w:sz="4" w:space="0" w:color="000000"/>
              <w:right w:val="single" w:sz="4" w:space="0" w:color="000000"/>
            </w:tcBorders>
          </w:tcPr>
          <w:p w14:paraId="2828B1A6" w14:textId="77777777" w:rsidR="00922BF2" w:rsidRPr="007F29DA" w:rsidRDefault="00922BF2" w:rsidP="00E64131">
            <w:pPr>
              <w:pStyle w:val="BodyCopy"/>
              <w:ind w:left="57"/>
              <w:rPr>
                <w:rFonts w:cstheme="minorHAnsi"/>
              </w:rPr>
            </w:pPr>
            <w:r w:rsidRPr="007F29DA">
              <w:rPr>
                <w:rFonts w:cstheme="minorHAnsi"/>
              </w:rPr>
              <w:t>Name of partner organisation/s, if any:</w:t>
            </w:r>
          </w:p>
        </w:tc>
      </w:tr>
      <w:tr w:rsidR="00922BF2" w:rsidRPr="007F29DA" w14:paraId="021A1F34" w14:textId="77777777" w:rsidTr="009D080A">
        <w:trPr>
          <w:trHeight w:hRule="exact" w:val="1381"/>
        </w:trPr>
        <w:tc>
          <w:tcPr>
            <w:tcW w:w="8522" w:type="dxa"/>
            <w:gridSpan w:val="2"/>
            <w:tcBorders>
              <w:top w:val="single" w:sz="4" w:space="0" w:color="000000"/>
              <w:left w:val="single" w:sz="4" w:space="0" w:color="000000"/>
              <w:bottom w:val="single" w:sz="4" w:space="0" w:color="000000"/>
              <w:right w:val="single" w:sz="4" w:space="0" w:color="000000"/>
            </w:tcBorders>
          </w:tcPr>
          <w:p w14:paraId="313CBC8C" w14:textId="77777777" w:rsidR="00922BF2" w:rsidRPr="007F29DA" w:rsidRDefault="00922BF2" w:rsidP="00E64131">
            <w:pPr>
              <w:pStyle w:val="BodyCopy"/>
              <w:ind w:left="57"/>
              <w:rPr>
                <w:rFonts w:cstheme="minorHAnsi"/>
              </w:rPr>
            </w:pPr>
            <w:r w:rsidRPr="007F29DA">
              <w:rPr>
                <w:rFonts w:cstheme="minorHAnsi"/>
              </w:rPr>
              <w:t>Participant profile:</w:t>
            </w:r>
          </w:p>
        </w:tc>
      </w:tr>
      <w:tr w:rsidR="00922BF2" w:rsidRPr="007F29DA" w14:paraId="0D891A9C" w14:textId="77777777" w:rsidTr="009D080A">
        <w:trPr>
          <w:trHeight w:hRule="exact" w:val="1702"/>
        </w:trPr>
        <w:tc>
          <w:tcPr>
            <w:tcW w:w="8522" w:type="dxa"/>
            <w:gridSpan w:val="2"/>
            <w:tcBorders>
              <w:top w:val="single" w:sz="4" w:space="0" w:color="000000"/>
              <w:left w:val="single" w:sz="4" w:space="0" w:color="000000"/>
              <w:bottom w:val="single" w:sz="4" w:space="0" w:color="000000"/>
              <w:right w:val="single" w:sz="4" w:space="0" w:color="000000"/>
            </w:tcBorders>
          </w:tcPr>
          <w:p w14:paraId="3F2BC749" w14:textId="77777777" w:rsidR="00922BF2" w:rsidRPr="007F29DA" w:rsidRDefault="00922BF2" w:rsidP="00E64131">
            <w:pPr>
              <w:pStyle w:val="BodyCopy"/>
              <w:ind w:left="57"/>
              <w:rPr>
                <w:rFonts w:cstheme="minorHAnsi"/>
              </w:rPr>
            </w:pPr>
            <w:r w:rsidRPr="007F29DA">
              <w:rPr>
                <w:rFonts w:cstheme="minorHAnsi"/>
              </w:rPr>
              <w:t>Short Course overview and objectives:</w:t>
            </w:r>
          </w:p>
        </w:tc>
      </w:tr>
      <w:tr w:rsidR="00922BF2" w:rsidRPr="007F29DA" w14:paraId="1192AAC1" w14:textId="77777777" w:rsidTr="009D080A">
        <w:trPr>
          <w:trHeight w:hRule="exact" w:val="1849"/>
        </w:trPr>
        <w:tc>
          <w:tcPr>
            <w:tcW w:w="8522" w:type="dxa"/>
            <w:gridSpan w:val="2"/>
            <w:tcBorders>
              <w:top w:val="single" w:sz="4" w:space="0" w:color="000000"/>
              <w:left w:val="single" w:sz="4" w:space="0" w:color="000000"/>
              <w:bottom w:val="single" w:sz="4" w:space="0" w:color="000000"/>
              <w:right w:val="single" w:sz="4" w:space="0" w:color="000000"/>
            </w:tcBorders>
          </w:tcPr>
          <w:p w14:paraId="5FCE8A0B" w14:textId="77777777" w:rsidR="00922BF2" w:rsidRPr="007F29DA" w:rsidRDefault="00922BF2" w:rsidP="00E64131">
            <w:pPr>
              <w:pStyle w:val="BodyCopy"/>
              <w:ind w:left="57"/>
              <w:rPr>
                <w:rFonts w:cstheme="minorHAnsi"/>
              </w:rPr>
            </w:pPr>
            <w:r w:rsidRPr="007F29DA">
              <w:rPr>
                <w:rFonts w:cstheme="minorHAnsi"/>
              </w:rPr>
              <w:t>Organisation’s role in the design and delivery of the Short Course:</w:t>
            </w:r>
          </w:p>
        </w:tc>
      </w:tr>
      <w:tr w:rsidR="00922BF2" w:rsidRPr="007F29DA" w14:paraId="12D5D4E4" w14:textId="77777777" w:rsidTr="009D080A">
        <w:trPr>
          <w:trHeight w:hRule="exact" w:val="1896"/>
        </w:trPr>
        <w:tc>
          <w:tcPr>
            <w:tcW w:w="8522" w:type="dxa"/>
            <w:gridSpan w:val="2"/>
            <w:tcBorders>
              <w:top w:val="single" w:sz="4" w:space="0" w:color="000000"/>
              <w:left w:val="single" w:sz="4" w:space="0" w:color="000000"/>
              <w:bottom w:val="single" w:sz="4" w:space="0" w:color="000000"/>
              <w:right w:val="single" w:sz="4" w:space="0" w:color="000000"/>
            </w:tcBorders>
          </w:tcPr>
          <w:p w14:paraId="42AD7106" w14:textId="77777777" w:rsidR="00922BF2" w:rsidRPr="007F29DA" w:rsidRDefault="00922BF2" w:rsidP="00E64131">
            <w:pPr>
              <w:pStyle w:val="BodyCopy"/>
              <w:ind w:left="57"/>
              <w:rPr>
                <w:rFonts w:cstheme="minorHAnsi"/>
              </w:rPr>
            </w:pPr>
            <w:r w:rsidRPr="007F29DA">
              <w:rPr>
                <w:rFonts w:cstheme="minorHAnsi"/>
              </w:rPr>
              <w:t>Support services provided:</w:t>
            </w:r>
          </w:p>
        </w:tc>
      </w:tr>
      <w:tr w:rsidR="00922BF2" w:rsidRPr="007F29DA" w14:paraId="42ABA552" w14:textId="77777777" w:rsidTr="009D080A">
        <w:trPr>
          <w:trHeight w:hRule="exact" w:val="2483"/>
        </w:trPr>
        <w:tc>
          <w:tcPr>
            <w:tcW w:w="8522" w:type="dxa"/>
            <w:gridSpan w:val="2"/>
            <w:tcBorders>
              <w:top w:val="single" w:sz="4" w:space="0" w:color="000000"/>
              <w:left w:val="single" w:sz="4" w:space="0" w:color="000000"/>
              <w:bottom w:val="single" w:sz="4" w:space="0" w:color="000000"/>
              <w:right w:val="single" w:sz="4" w:space="0" w:color="000000"/>
            </w:tcBorders>
          </w:tcPr>
          <w:p w14:paraId="3054DCE9" w14:textId="77777777" w:rsidR="00922BF2" w:rsidRPr="007F29DA" w:rsidRDefault="00922BF2" w:rsidP="00E64131">
            <w:pPr>
              <w:pStyle w:val="BodyCopy"/>
              <w:ind w:left="57"/>
              <w:rPr>
                <w:rFonts w:cstheme="minorHAnsi"/>
              </w:rPr>
            </w:pPr>
            <w:r w:rsidRPr="007F29DA">
              <w:rPr>
                <w:rFonts w:cstheme="minorHAnsi"/>
              </w:rPr>
              <w:t>Core personnel provided and functions performed:</w:t>
            </w:r>
          </w:p>
        </w:tc>
      </w:tr>
    </w:tbl>
    <w:p w14:paraId="05430056" w14:textId="77777777" w:rsidR="00922BF2" w:rsidRPr="00922BF2" w:rsidRDefault="00922BF2" w:rsidP="00922BF2">
      <w:pPr>
        <w:pStyle w:val="BodyCopy"/>
      </w:pPr>
    </w:p>
    <w:p w14:paraId="5FD35F32" w14:textId="77777777" w:rsidR="00E61EBF" w:rsidRPr="00E61EBF" w:rsidRDefault="00E61EBF" w:rsidP="00E61EBF">
      <w:pPr>
        <w:pStyle w:val="BodyCopy"/>
      </w:pPr>
    </w:p>
    <w:p w14:paraId="21A9ED92" w14:textId="77777777" w:rsidR="00E61EBF" w:rsidRPr="00E61EBF" w:rsidRDefault="00E61EBF" w:rsidP="00E61EBF">
      <w:pPr>
        <w:pStyle w:val="BodyCopy"/>
      </w:pPr>
    </w:p>
    <w:p w14:paraId="7246DCDE" w14:textId="77777777" w:rsidR="00E61EBF" w:rsidRPr="00E61EBF" w:rsidRDefault="00E61EBF" w:rsidP="00E61EBF">
      <w:pPr>
        <w:pStyle w:val="BodyCopy"/>
      </w:pPr>
    </w:p>
    <w:p w14:paraId="59F50F56" w14:textId="5D1DFE6A" w:rsidR="003A331C" w:rsidRDefault="003A331C" w:rsidP="003A331C">
      <w:pPr>
        <w:pStyle w:val="Heading2"/>
        <w:numPr>
          <w:ilvl w:val="0"/>
          <w:numId w:val="0"/>
        </w:numPr>
      </w:pPr>
      <w:bookmarkStart w:id="60" w:name="_Toc176944054"/>
      <w:r>
        <w:lastRenderedPageBreak/>
        <w:t>Attachment 2-</w:t>
      </w:r>
      <w:r w:rsidRPr="003A331C">
        <w:rPr>
          <w:rFonts w:asciiTheme="minorHAnsi" w:eastAsiaTheme="minorHAnsi" w:hAnsiTheme="minorHAnsi" w:cstheme="minorHAnsi"/>
          <w:bCs w:val="0"/>
          <w:color w:val="auto"/>
          <w:spacing w:val="0"/>
          <w:sz w:val="20"/>
          <w:szCs w:val="20"/>
        </w:rPr>
        <w:t xml:space="preserve"> </w:t>
      </w:r>
      <w:r w:rsidRPr="003A331C">
        <w:t>Curriculum Vitae Proforma</w:t>
      </w:r>
      <w:bookmarkEnd w:id="60"/>
    </w:p>
    <w:p w14:paraId="17EF53B1" w14:textId="77777777" w:rsidR="00391282" w:rsidRPr="007F29DA" w:rsidRDefault="00391282" w:rsidP="00391282">
      <w:pPr>
        <w:pStyle w:val="BodyCopy"/>
        <w:rPr>
          <w:rFonts w:cstheme="minorHAnsi"/>
          <w:b/>
        </w:rPr>
      </w:pPr>
      <w:r w:rsidRPr="007F29DA">
        <w:rPr>
          <w:rFonts w:cstheme="minorHAnsi"/>
          <w:b/>
        </w:rPr>
        <w:t xml:space="preserve">Notes: CV must not </w:t>
      </w:r>
      <w:r w:rsidRPr="007F29DA">
        <w:rPr>
          <w:rFonts w:cstheme="minorHAnsi"/>
          <w:b/>
          <w:spacing w:val="1"/>
        </w:rPr>
        <w:t>e</w:t>
      </w:r>
      <w:r w:rsidRPr="007F29DA">
        <w:rPr>
          <w:rFonts w:cstheme="minorHAnsi"/>
          <w:b/>
          <w:spacing w:val="-1"/>
        </w:rPr>
        <w:t>x</w:t>
      </w:r>
      <w:r w:rsidRPr="007F29DA">
        <w:rPr>
          <w:rFonts w:cstheme="minorHAnsi"/>
          <w:b/>
        </w:rPr>
        <w:t>c</w:t>
      </w:r>
      <w:r w:rsidRPr="007F29DA">
        <w:rPr>
          <w:rFonts w:cstheme="minorHAnsi"/>
          <w:b/>
          <w:spacing w:val="1"/>
        </w:rPr>
        <w:t>e</w:t>
      </w:r>
      <w:r w:rsidRPr="007F29DA">
        <w:rPr>
          <w:rFonts w:cstheme="minorHAnsi"/>
          <w:b/>
        </w:rPr>
        <w:t xml:space="preserve">ed three </w:t>
      </w:r>
      <w:r w:rsidRPr="007F29DA">
        <w:rPr>
          <w:rFonts w:cstheme="minorHAnsi"/>
          <w:b/>
          <w:spacing w:val="1"/>
        </w:rPr>
        <w:t>p</w:t>
      </w:r>
      <w:r w:rsidRPr="007F29DA">
        <w:rPr>
          <w:rFonts w:cstheme="minorHAnsi"/>
          <w:b/>
          <w:spacing w:val="-1"/>
        </w:rPr>
        <w:t>a</w:t>
      </w:r>
      <w:r w:rsidRPr="007F29DA">
        <w:rPr>
          <w:rFonts w:cstheme="minorHAnsi"/>
          <w:b/>
          <w:spacing w:val="1"/>
        </w:rPr>
        <w:t>g</w:t>
      </w:r>
      <w:r w:rsidRPr="007F29DA">
        <w:rPr>
          <w:rFonts w:cstheme="minorHAnsi"/>
          <w:b/>
          <w:spacing w:val="-1"/>
        </w:rPr>
        <w:t>e</w:t>
      </w:r>
      <w:r w:rsidRPr="007F29DA">
        <w:rPr>
          <w:rFonts w:cstheme="minorHAnsi"/>
          <w:b/>
        </w:rPr>
        <w:t xml:space="preserve">s. Referees </w:t>
      </w:r>
      <w:r w:rsidRPr="007F29DA">
        <w:rPr>
          <w:rFonts w:cstheme="minorHAnsi"/>
          <w:b/>
          <w:u w:val="single"/>
        </w:rPr>
        <w:t>MUST NOT</w:t>
      </w:r>
      <w:r w:rsidRPr="007F29DA">
        <w:rPr>
          <w:rFonts w:cstheme="minorHAnsi"/>
          <w:b/>
        </w:rPr>
        <w:t xml:space="preserve"> be employees of the tendering organisation.</w:t>
      </w:r>
    </w:p>
    <w:p w14:paraId="536A7814" w14:textId="77777777" w:rsidR="00391282" w:rsidRPr="007F29DA" w:rsidRDefault="00391282" w:rsidP="00391282">
      <w:pPr>
        <w:pStyle w:val="BodyCopy"/>
        <w:jc w:val="center"/>
        <w:rPr>
          <w:rFonts w:cstheme="minorHAnsi"/>
          <w:b/>
          <w:bCs/>
        </w:rPr>
      </w:pPr>
      <w:r w:rsidRPr="007F29DA">
        <w:rPr>
          <w:rFonts w:cstheme="minorHAnsi"/>
          <w:b/>
          <w:bCs/>
        </w:rPr>
        <w:t>Curriculum Vitae</w:t>
      </w:r>
    </w:p>
    <w:p w14:paraId="368D7BBF" w14:textId="77777777" w:rsidR="00391282" w:rsidRPr="007F29DA" w:rsidRDefault="00391282" w:rsidP="00391282">
      <w:pPr>
        <w:pStyle w:val="BodyCopy"/>
        <w:rPr>
          <w:rFonts w:cstheme="minorHAnsi"/>
          <w:b/>
          <w:bCs/>
        </w:rPr>
      </w:pPr>
    </w:p>
    <w:p w14:paraId="096CB99D" w14:textId="6B94035D" w:rsidR="00391282" w:rsidRDefault="00391282" w:rsidP="00391282">
      <w:pPr>
        <w:pStyle w:val="BodyCopy"/>
        <w:rPr>
          <w:rFonts w:cstheme="minorHAnsi"/>
          <w:b/>
          <w:bCs/>
        </w:rPr>
      </w:pPr>
      <w:r w:rsidRPr="007F29DA">
        <w:rPr>
          <w:rFonts w:cstheme="minorHAnsi"/>
          <w:b/>
          <w:bCs/>
        </w:rPr>
        <w:t>Position titl</w:t>
      </w:r>
      <w:r w:rsidRPr="007F29DA">
        <w:rPr>
          <w:rFonts w:cstheme="minorHAnsi"/>
          <w:b/>
          <w:bCs/>
          <w:spacing w:val="-1"/>
        </w:rPr>
        <w:t>e</w:t>
      </w:r>
      <w:r w:rsidRPr="007F29DA">
        <w:rPr>
          <w:rFonts w:cstheme="minorHAnsi"/>
          <w:b/>
          <w:bCs/>
        </w:rPr>
        <w:t>: e.g. Course Designer</w:t>
      </w:r>
    </w:p>
    <w:p w14:paraId="27918B4A" w14:textId="77777777" w:rsidR="00391282" w:rsidRDefault="00391282" w:rsidP="00391282">
      <w:pPr>
        <w:pStyle w:val="BodyCopy"/>
        <w:rPr>
          <w:rFonts w:cstheme="minorHAnsi"/>
          <w:b/>
          <w:bCs/>
        </w:rPr>
        <w:sectPr w:rsidR="00391282" w:rsidSect="007D2BB2">
          <w:footerReference w:type="default" r:id="rId25"/>
          <w:pgSz w:w="11906" w:h="16838" w:code="9"/>
          <w:pgMar w:top="1701" w:right="1985" w:bottom="1701" w:left="1985" w:header="454" w:footer="567" w:gutter="0"/>
          <w:pgNumType w:start="1"/>
          <w:cols w:space="720"/>
          <w:docGrid w:linePitch="360"/>
        </w:sectPr>
      </w:pPr>
      <w:r>
        <w:rPr>
          <w:rFonts w:cstheme="minorHAnsi"/>
          <w:b/>
          <w:bCs/>
        </w:rPr>
        <w:t>Specialist Fields of Expertise:</w:t>
      </w:r>
    </w:p>
    <w:p w14:paraId="304A59F0" w14:textId="77777777" w:rsidR="00391282" w:rsidRPr="007F29DA" w:rsidRDefault="00391282" w:rsidP="00391282">
      <w:pPr>
        <w:pStyle w:val="BodyCopy"/>
        <w:rPr>
          <w:rFonts w:cstheme="minorHAnsi"/>
        </w:rPr>
      </w:pPr>
    </w:p>
    <w:p w14:paraId="38E305FF" w14:textId="77777777" w:rsidR="00391282" w:rsidRPr="007F29DA" w:rsidRDefault="00391282" w:rsidP="00391282">
      <w:pPr>
        <w:pStyle w:val="BodyCopy"/>
        <w:pBdr>
          <w:top w:val="single" w:sz="4" w:space="1" w:color="auto"/>
          <w:left w:val="single" w:sz="4" w:space="4" w:color="auto"/>
          <w:bottom w:val="single" w:sz="4" w:space="1" w:color="auto"/>
          <w:right w:val="single" w:sz="4" w:space="4" w:color="auto"/>
        </w:pBdr>
        <w:rPr>
          <w:rFonts w:cstheme="minorHAnsi"/>
        </w:rPr>
      </w:pPr>
    </w:p>
    <w:p w14:paraId="7869D901" w14:textId="77777777" w:rsidR="00391282" w:rsidRPr="007F29DA" w:rsidRDefault="00391282" w:rsidP="00391282">
      <w:pPr>
        <w:pStyle w:val="BodyCopy"/>
        <w:pBdr>
          <w:top w:val="single" w:sz="4" w:space="1" w:color="auto"/>
          <w:left w:val="single" w:sz="4" w:space="4" w:color="auto"/>
          <w:bottom w:val="single" w:sz="4" w:space="1" w:color="auto"/>
          <w:right w:val="single" w:sz="4" w:space="4" w:color="auto"/>
        </w:pBdr>
        <w:rPr>
          <w:rFonts w:cstheme="minorHAnsi"/>
        </w:rPr>
      </w:pPr>
    </w:p>
    <w:p w14:paraId="0FB7059C" w14:textId="77777777" w:rsidR="00391282" w:rsidRPr="007F29DA" w:rsidRDefault="00391282" w:rsidP="00391282">
      <w:pPr>
        <w:pStyle w:val="BodyCopy"/>
        <w:pBdr>
          <w:top w:val="single" w:sz="4" w:space="1" w:color="auto"/>
          <w:left w:val="single" w:sz="4" w:space="4" w:color="auto"/>
          <w:bottom w:val="single" w:sz="4" w:space="1" w:color="auto"/>
          <w:right w:val="single" w:sz="4" w:space="4" w:color="auto"/>
        </w:pBdr>
        <w:rPr>
          <w:rFonts w:cstheme="minorHAnsi"/>
        </w:rPr>
      </w:pPr>
    </w:p>
    <w:p w14:paraId="7B5EEA17" w14:textId="77777777" w:rsidR="00391282" w:rsidRPr="007F29DA" w:rsidRDefault="00391282" w:rsidP="00391282">
      <w:pPr>
        <w:pStyle w:val="BodyCopy"/>
        <w:rPr>
          <w:rFonts w:cstheme="minorHAnsi"/>
        </w:rPr>
      </w:pPr>
      <w:r w:rsidRPr="007F29DA">
        <w:rPr>
          <w:rFonts w:cstheme="minorHAnsi"/>
          <w:b/>
          <w:bCs/>
        </w:rPr>
        <w:t>Na</w:t>
      </w:r>
      <w:r w:rsidRPr="007F29DA">
        <w:rPr>
          <w:rFonts w:cstheme="minorHAnsi"/>
          <w:b/>
          <w:bCs/>
          <w:spacing w:val="-1"/>
        </w:rPr>
        <w:t>me</w:t>
      </w:r>
      <w:r w:rsidRPr="007F29DA">
        <w:rPr>
          <w:rFonts w:cstheme="minorHAnsi"/>
          <w:b/>
          <w:bCs/>
        </w:rPr>
        <w:t>:</w:t>
      </w:r>
    </w:p>
    <w:p w14:paraId="03476BF2" w14:textId="77777777" w:rsidR="00391282" w:rsidRPr="007F29DA" w:rsidRDefault="00391282" w:rsidP="00391282">
      <w:pPr>
        <w:pStyle w:val="BodyCopy"/>
        <w:rPr>
          <w:rFonts w:cstheme="minorHAnsi"/>
        </w:rPr>
      </w:pPr>
      <w:r w:rsidRPr="007F29DA">
        <w:rPr>
          <w:rFonts w:cstheme="minorHAnsi"/>
          <w:b/>
          <w:bCs/>
        </w:rPr>
        <w:t>Nationali</w:t>
      </w:r>
      <w:r w:rsidRPr="007F29DA">
        <w:rPr>
          <w:rFonts w:cstheme="minorHAnsi"/>
          <w:b/>
          <w:bCs/>
          <w:spacing w:val="2"/>
        </w:rPr>
        <w:t>t</w:t>
      </w:r>
      <w:r w:rsidRPr="007F29DA">
        <w:rPr>
          <w:rFonts w:cstheme="minorHAnsi"/>
          <w:b/>
          <w:bCs/>
          <w:spacing w:val="-3"/>
        </w:rPr>
        <w:t>y</w:t>
      </w:r>
      <w:r w:rsidRPr="007F29DA">
        <w:rPr>
          <w:rFonts w:cstheme="minorHAnsi"/>
          <w:b/>
          <w:bCs/>
        </w:rPr>
        <w:t>:</w:t>
      </w:r>
    </w:p>
    <w:p w14:paraId="6604D27E" w14:textId="77777777" w:rsidR="00391282" w:rsidRPr="007F29DA" w:rsidRDefault="00391282" w:rsidP="00391282">
      <w:pPr>
        <w:pStyle w:val="BodyCopy"/>
        <w:rPr>
          <w:rFonts w:cstheme="minorHAnsi"/>
        </w:rPr>
      </w:pPr>
      <w:r w:rsidRPr="007F29DA">
        <w:rPr>
          <w:rFonts w:cstheme="minorHAnsi"/>
          <w:b/>
          <w:bCs/>
        </w:rPr>
        <w:t>Academic qualifications:</w:t>
      </w:r>
    </w:p>
    <w:p w14:paraId="620C12BA" w14:textId="77777777" w:rsidR="00391282" w:rsidRPr="007F29DA" w:rsidRDefault="00391282" w:rsidP="00391282">
      <w:pPr>
        <w:pStyle w:val="BodyCopy"/>
        <w:rPr>
          <w:rFonts w:cstheme="minorHAnsi"/>
          <w:b/>
          <w:bCs/>
        </w:rPr>
      </w:pPr>
      <w:r w:rsidRPr="007F29DA">
        <w:rPr>
          <w:rFonts w:cstheme="minorHAnsi"/>
          <w:b/>
          <w:bCs/>
        </w:rPr>
        <w:t>Langu</w:t>
      </w:r>
      <w:r w:rsidRPr="007F29DA">
        <w:rPr>
          <w:rFonts w:cstheme="minorHAnsi"/>
          <w:b/>
          <w:bCs/>
          <w:spacing w:val="-1"/>
        </w:rPr>
        <w:t>a</w:t>
      </w:r>
      <w:r w:rsidRPr="007F29DA">
        <w:rPr>
          <w:rFonts w:cstheme="minorHAnsi"/>
          <w:b/>
          <w:bCs/>
        </w:rPr>
        <w:t>ges</w:t>
      </w:r>
      <w:r w:rsidRPr="007F29DA">
        <w:rPr>
          <w:rFonts w:cstheme="minorHAnsi"/>
          <w:b/>
          <w:bCs/>
          <w:spacing w:val="-1"/>
        </w:rPr>
        <w:t xml:space="preserve"> &amp; </w:t>
      </w:r>
      <w:r w:rsidRPr="007F29DA">
        <w:rPr>
          <w:rFonts w:cstheme="minorHAnsi"/>
          <w:b/>
          <w:bCs/>
        </w:rPr>
        <w:t>degree of proficiency:</w:t>
      </w:r>
    </w:p>
    <w:p w14:paraId="04374A15" w14:textId="77777777" w:rsidR="00391282" w:rsidRPr="007F29DA" w:rsidRDefault="00391282" w:rsidP="00391282">
      <w:pPr>
        <w:pStyle w:val="BodyCopy"/>
        <w:rPr>
          <w:rFonts w:cstheme="minorHAnsi"/>
        </w:rPr>
      </w:pPr>
      <w:r w:rsidRPr="007F29DA">
        <w:rPr>
          <w:rFonts w:cstheme="minorHAnsi"/>
          <w:b/>
          <w:bCs/>
        </w:rPr>
        <w:t>Professional</w:t>
      </w:r>
      <w:r w:rsidRPr="007F29DA">
        <w:rPr>
          <w:rFonts w:cstheme="minorHAnsi"/>
          <w:b/>
          <w:bCs/>
          <w:spacing w:val="-2"/>
        </w:rPr>
        <w:t xml:space="preserve"> </w:t>
      </w:r>
      <w:r w:rsidRPr="007F29DA">
        <w:rPr>
          <w:rFonts w:cstheme="minorHAnsi"/>
          <w:b/>
          <w:bCs/>
        </w:rPr>
        <w:t>affiliations:</w:t>
      </w:r>
    </w:p>
    <w:p w14:paraId="5821B94E" w14:textId="77777777" w:rsidR="00391282" w:rsidRPr="007F29DA" w:rsidRDefault="00391282" w:rsidP="00391282">
      <w:pPr>
        <w:pStyle w:val="BodyCopy"/>
        <w:rPr>
          <w:rFonts w:cstheme="minorHAnsi"/>
        </w:rPr>
      </w:pPr>
      <w:r w:rsidRPr="007F29DA">
        <w:rPr>
          <w:rFonts w:cstheme="minorHAnsi"/>
          <w:b/>
          <w:bCs/>
        </w:rPr>
        <w:t>Oth</w:t>
      </w:r>
      <w:r w:rsidRPr="007F29DA">
        <w:rPr>
          <w:rFonts w:cstheme="minorHAnsi"/>
          <w:b/>
          <w:bCs/>
          <w:spacing w:val="-1"/>
        </w:rPr>
        <w:t>e</w:t>
      </w:r>
      <w:r w:rsidRPr="007F29DA">
        <w:rPr>
          <w:rFonts w:cstheme="minorHAnsi"/>
          <w:b/>
          <w:bCs/>
        </w:rPr>
        <w:t>r traini</w:t>
      </w:r>
      <w:r w:rsidRPr="007F29DA">
        <w:rPr>
          <w:rFonts w:cstheme="minorHAnsi"/>
          <w:b/>
          <w:bCs/>
          <w:spacing w:val="-1"/>
        </w:rPr>
        <w:t>n</w:t>
      </w:r>
      <w:r w:rsidRPr="007F29DA">
        <w:rPr>
          <w:rFonts w:cstheme="minorHAnsi"/>
          <w:b/>
          <w:bCs/>
        </w:rPr>
        <w:t>g:</w:t>
      </w:r>
    </w:p>
    <w:p w14:paraId="20CECF96" w14:textId="77777777" w:rsidR="00391282" w:rsidRPr="007F29DA" w:rsidRDefault="00391282" w:rsidP="00391282">
      <w:pPr>
        <w:pStyle w:val="BodyCopy"/>
        <w:rPr>
          <w:rFonts w:cstheme="minorHAnsi"/>
        </w:rPr>
      </w:pPr>
      <w:r w:rsidRPr="007F29DA">
        <w:rPr>
          <w:rFonts w:cstheme="minorHAnsi"/>
          <w:b/>
          <w:bCs/>
        </w:rPr>
        <w:t>Cou</w:t>
      </w:r>
      <w:r w:rsidRPr="007F29DA">
        <w:rPr>
          <w:rFonts w:cstheme="minorHAnsi"/>
          <w:b/>
          <w:bCs/>
          <w:spacing w:val="-1"/>
        </w:rPr>
        <w:t>n</w:t>
      </w:r>
      <w:r w:rsidRPr="007F29DA">
        <w:rPr>
          <w:rFonts w:cstheme="minorHAnsi"/>
          <w:b/>
          <w:bCs/>
        </w:rPr>
        <w:t xml:space="preserve">tries </w:t>
      </w:r>
      <w:r w:rsidRPr="007F29DA">
        <w:rPr>
          <w:rFonts w:cstheme="minorHAnsi"/>
          <w:b/>
          <w:bCs/>
          <w:spacing w:val="-1"/>
        </w:rPr>
        <w:t>o</w:t>
      </w:r>
      <w:r w:rsidRPr="007F29DA">
        <w:rPr>
          <w:rFonts w:cstheme="minorHAnsi"/>
          <w:b/>
          <w:bCs/>
        </w:rPr>
        <w:t>f</w:t>
      </w:r>
      <w:r w:rsidRPr="007F29DA">
        <w:rPr>
          <w:rFonts w:cstheme="minorHAnsi"/>
          <w:b/>
          <w:bCs/>
          <w:spacing w:val="-3"/>
        </w:rPr>
        <w:t xml:space="preserve"> </w:t>
      </w:r>
      <w:r w:rsidRPr="007F29DA">
        <w:rPr>
          <w:rFonts w:cstheme="minorHAnsi"/>
          <w:b/>
          <w:bCs/>
          <w:spacing w:val="5"/>
        </w:rPr>
        <w:t>w</w:t>
      </w:r>
      <w:r w:rsidRPr="007F29DA">
        <w:rPr>
          <w:rFonts w:cstheme="minorHAnsi"/>
          <w:b/>
          <w:bCs/>
          <w:spacing w:val="-1"/>
        </w:rPr>
        <w:t>or</w:t>
      </w:r>
      <w:r w:rsidRPr="007F29DA">
        <w:rPr>
          <w:rFonts w:cstheme="minorHAnsi"/>
          <w:b/>
          <w:bCs/>
        </w:rPr>
        <w:t>k ex</w:t>
      </w:r>
      <w:r w:rsidRPr="007F29DA">
        <w:rPr>
          <w:rFonts w:cstheme="minorHAnsi"/>
          <w:b/>
          <w:bCs/>
          <w:spacing w:val="-1"/>
        </w:rPr>
        <w:t>p</w:t>
      </w:r>
      <w:r w:rsidRPr="007F29DA">
        <w:rPr>
          <w:rFonts w:cstheme="minorHAnsi"/>
          <w:b/>
          <w:bCs/>
        </w:rPr>
        <w:t>erienc</w:t>
      </w:r>
      <w:r w:rsidRPr="007F29DA">
        <w:rPr>
          <w:rFonts w:cstheme="minorHAnsi"/>
          <w:b/>
          <w:bCs/>
          <w:spacing w:val="-1"/>
        </w:rPr>
        <w:t>e</w:t>
      </w:r>
      <w:r w:rsidRPr="007F29DA">
        <w:rPr>
          <w:rFonts w:cstheme="minorHAnsi"/>
          <w:b/>
          <w:bCs/>
        </w:rPr>
        <w:t>:</w:t>
      </w:r>
    </w:p>
    <w:p w14:paraId="38FE76B3" w14:textId="77777777" w:rsidR="00391282" w:rsidRPr="007F29DA" w:rsidRDefault="00391282" w:rsidP="00391282">
      <w:pPr>
        <w:pStyle w:val="BodyCopy"/>
        <w:rPr>
          <w:rFonts w:cstheme="minorHAnsi"/>
        </w:rPr>
      </w:pPr>
      <w:r w:rsidRPr="007F29DA">
        <w:rPr>
          <w:rFonts w:cstheme="minorHAnsi"/>
          <w:b/>
          <w:bCs/>
        </w:rPr>
        <w:t>Profe</w:t>
      </w:r>
      <w:r w:rsidRPr="007F29DA">
        <w:rPr>
          <w:rFonts w:cstheme="minorHAnsi"/>
          <w:b/>
          <w:bCs/>
          <w:spacing w:val="-1"/>
        </w:rPr>
        <w:t>s</w:t>
      </w:r>
      <w:r w:rsidRPr="007F29DA">
        <w:rPr>
          <w:rFonts w:cstheme="minorHAnsi"/>
          <w:b/>
          <w:bCs/>
        </w:rPr>
        <w:t>sional</w:t>
      </w:r>
      <w:r w:rsidRPr="007F29DA">
        <w:rPr>
          <w:rFonts w:cstheme="minorHAnsi"/>
          <w:b/>
          <w:bCs/>
          <w:spacing w:val="-2"/>
        </w:rPr>
        <w:t xml:space="preserve"> </w:t>
      </w:r>
      <w:r w:rsidRPr="007F29DA">
        <w:rPr>
          <w:rFonts w:cstheme="minorHAnsi"/>
          <w:b/>
          <w:bCs/>
        </w:rPr>
        <w:t>experien</w:t>
      </w:r>
      <w:r w:rsidRPr="007F29DA">
        <w:rPr>
          <w:rFonts w:cstheme="minorHAnsi"/>
          <w:b/>
          <w:bCs/>
          <w:spacing w:val="-1"/>
        </w:rPr>
        <w:t>c</w:t>
      </w:r>
      <w:r w:rsidRPr="007F29DA">
        <w:rPr>
          <w:rFonts w:cstheme="minorHAnsi"/>
          <w:b/>
          <w:bCs/>
        </w:rPr>
        <w:t>e (</w:t>
      </w:r>
      <w:r w:rsidRPr="007F29DA">
        <w:rPr>
          <w:rFonts w:cstheme="minorHAnsi"/>
          <w:b/>
          <w:bCs/>
          <w:spacing w:val="4"/>
        </w:rPr>
        <w:t>w</w:t>
      </w:r>
      <w:r w:rsidRPr="007F29DA">
        <w:rPr>
          <w:rFonts w:cstheme="minorHAnsi"/>
          <w:b/>
          <w:bCs/>
          <w:spacing w:val="-3"/>
        </w:rPr>
        <w:t>i</w:t>
      </w:r>
      <w:r w:rsidRPr="007F29DA">
        <w:rPr>
          <w:rFonts w:cstheme="minorHAnsi"/>
          <w:b/>
          <w:bCs/>
          <w:spacing w:val="-1"/>
        </w:rPr>
        <w:t>t</w:t>
      </w:r>
      <w:r w:rsidRPr="007F29DA">
        <w:rPr>
          <w:rFonts w:cstheme="minorHAnsi"/>
          <w:b/>
          <w:bCs/>
        </w:rPr>
        <w:t>h pa</w:t>
      </w:r>
      <w:r w:rsidRPr="007F29DA">
        <w:rPr>
          <w:rFonts w:cstheme="minorHAnsi"/>
          <w:b/>
          <w:bCs/>
          <w:spacing w:val="-1"/>
        </w:rPr>
        <w:t>r</w:t>
      </w:r>
      <w:r w:rsidRPr="007F29DA">
        <w:rPr>
          <w:rFonts w:cstheme="minorHAnsi"/>
          <w:b/>
          <w:bCs/>
        </w:rPr>
        <w:t>ticu</w:t>
      </w:r>
      <w:r w:rsidRPr="007F29DA">
        <w:rPr>
          <w:rFonts w:cstheme="minorHAnsi"/>
          <w:b/>
          <w:bCs/>
          <w:spacing w:val="-2"/>
        </w:rPr>
        <w:t>l</w:t>
      </w:r>
      <w:r w:rsidRPr="007F29DA">
        <w:rPr>
          <w:rFonts w:cstheme="minorHAnsi"/>
          <w:b/>
          <w:bCs/>
        </w:rPr>
        <w:t>ar ref</w:t>
      </w:r>
      <w:r w:rsidRPr="007F29DA">
        <w:rPr>
          <w:rFonts w:cstheme="minorHAnsi"/>
          <w:b/>
          <w:bCs/>
          <w:spacing w:val="-1"/>
        </w:rPr>
        <w:t>e</w:t>
      </w:r>
      <w:r w:rsidRPr="007F29DA">
        <w:rPr>
          <w:rFonts w:cstheme="minorHAnsi"/>
          <w:b/>
          <w:bCs/>
        </w:rPr>
        <w:t>ren</w:t>
      </w:r>
      <w:r w:rsidRPr="007F29DA">
        <w:rPr>
          <w:rFonts w:cstheme="minorHAnsi"/>
          <w:b/>
          <w:bCs/>
          <w:spacing w:val="-1"/>
        </w:rPr>
        <w:t>c</w:t>
      </w:r>
      <w:r w:rsidRPr="007F29DA">
        <w:rPr>
          <w:rFonts w:cstheme="minorHAnsi"/>
          <w:b/>
          <w:bCs/>
        </w:rPr>
        <w:t>e to te</w:t>
      </w:r>
      <w:r w:rsidRPr="007F29DA">
        <w:rPr>
          <w:rFonts w:cstheme="minorHAnsi"/>
          <w:b/>
          <w:bCs/>
          <w:spacing w:val="-1"/>
        </w:rPr>
        <w:t>n</w:t>
      </w:r>
      <w:r w:rsidRPr="007F29DA">
        <w:rPr>
          <w:rFonts w:cstheme="minorHAnsi"/>
          <w:b/>
          <w:bCs/>
        </w:rPr>
        <w:t>der re</w:t>
      </w:r>
      <w:r w:rsidRPr="007F29DA">
        <w:rPr>
          <w:rFonts w:cstheme="minorHAnsi"/>
          <w:b/>
          <w:bCs/>
          <w:spacing w:val="-1"/>
        </w:rPr>
        <w:t>q</w:t>
      </w:r>
      <w:r w:rsidRPr="007F29DA">
        <w:rPr>
          <w:rFonts w:cstheme="minorHAnsi"/>
          <w:b/>
          <w:bCs/>
        </w:rPr>
        <w:t>uirement</w:t>
      </w:r>
      <w:r w:rsidRPr="007F29DA">
        <w:rPr>
          <w:rFonts w:cstheme="minorHAnsi"/>
          <w:b/>
          <w:bCs/>
          <w:spacing w:val="-1"/>
        </w:rPr>
        <w:t>s</w:t>
      </w:r>
      <w:r w:rsidRPr="007F29DA">
        <w:rPr>
          <w:rFonts w:cstheme="minorHAnsi"/>
          <w:b/>
          <w:bCs/>
        </w:rPr>
        <w:t>)</w:t>
      </w:r>
    </w:p>
    <w:p w14:paraId="151C7644" w14:textId="77777777" w:rsidR="00391282" w:rsidRPr="007F29DA" w:rsidRDefault="00391282" w:rsidP="00391282">
      <w:pPr>
        <w:pStyle w:val="BodyCopy"/>
        <w:spacing w:before="0" w:after="0" w:line="240" w:lineRule="auto"/>
        <w:rPr>
          <w:rFonts w:cstheme="minorHAnsi"/>
        </w:rPr>
      </w:pPr>
      <w:r w:rsidRPr="007F29DA">
        <w:rPr>
          <w:rFonts w:cstheme="minorHAnsi"/>
        </w:rPr>
        <w:t>Da</w:t>
      </w:r>
      <w:r w:rsidRPr="007F29DA">
        <w:rPr>
          <w:rFonts w:cstheme="minorHAnsi"/>
          <w:spacing w:val="-1"/>
        </w:rPr>
        <w:t>t</w:t>
      </w:r>
      <w:r w:rsidRPr="007F29DA">
        <w:rPr>
          <w:rFonts w:cstheme="minorHAnsi"/>
        </w:rPr>
        <w:t>e</w:t>
      </w:r>
      <w:r w:rsidRPr="007F29DA">
        <w:rPr>
          <w:rFonts w:cstheme="minorHAnsi"/>
          <w:spacing w:val="-1"/>
        </w:rPr>
        <w:t>/P</w:t>
      </w:r>
      <w:r w:rsidRPr="007F29DA">
        <w:rPr>
          <w:rFonts w:cstheme="minorHAnsi"/>
        </w:rPr>
        <w:t>o</w:t>
      </w:r>
      <w:r w:rsidRPr="007F29DA">
        <w:rPr>
          <w:rFonts w:cstheme="minorHAnsi"/>
          <w:spacing w:val="1"/>
        </w:rPr>
        <w:t>s</w:t>
      </w:r>
      <w:r w:rsidRPr="007F29DA">
        <w:rPr>
          <w:rFonts w:cstheme="minorHAnsi"/>
          <w:spacing w:val="-1"/>
        </w:rPr>
        <w:t>ition/</w:t>
      </w:r>
      <w:r w:rsidRPr="007F29DA">
        <w:rPr>
          <w:rFonts w:cstheme="minorHAnsi"/>
        </w:rPr>
        <w:t>Co</w:t>
      </w:r>
      <w:r w:rsidRPr="007F29DA">
        <w:rPr>
          <w:rFonts w:cstheme="minorHAnsi"/>
          <w:spacing w:val="-1"/>
        </w:rPr>
        <w:t>m</w:t>
      </w:r>
      <w:r w:rsidRPr="007F29DA">
        <w:rPr>
          <w:rFonts w:cstheme="minorHAnsi"/>
        </w:rPr>
        <w:t>p</w:t>
      </w:r>
      <w:r w:rsidRPr="007F29DA">
        <w:rPr>
          <w:rFonts w:cstheme="minorHAnsi"/>
          <w:spacing w:val="-1"/>
        </w:rPr>
        <w:t>a</w:t>
      </w:r>
      <w:r w:rsidRPr="007F29DA">
        <w:rPr>
          <w:rFonts w:cstheme="minorHAnsi"/>
        </w:rPr>
        <w:t>n</w:t>
      </w:r>
      <w:r w:rsidRPr="007F29DA">
        <w:rPr>
          <w:rFonts w:cstheme="minorHAnsi"/>
          <w:spacing w:val="-1"/>
        </w:rPr>
        <w:t>y:</w:t>
      </w:r>
    </w:p>
    <w:p w14:paraId="7FF1BBE2" w14:textId="77777777" w:rsidR="00391282" w:rsidRPr="007F29DA" w:rsidRDefault="00391282" w:rsidP="00391282">
      <w:pPr>
        <w:pStyle w:val="BodyCopy"/>
        <w:spacing w:before="0" w:after="0" w:line="240" w:lineRule="auto"/>
        <w:rPr>
          <w:rFonts w:cstheme="minorHAnsi"/>
        </w:rPr>
      </w:pPr>
      <w:r w:rsidRPr="007F29DA">
        <w:rPr>
          <w:rFonts w:cstheme="minorHAnsi"/>
        </w:rPr>
        <w:t>Dot poin</w:t>
      </w:r>
      <w:r w:rsidRPr="007F29DA">
        <w:rPr>
          <w:rFonts w:cstheme="minorHAnsi"/>
          <w:spacing w:val="-2"/>
        </w:rPr>
        <w:t>t</w:t>
      </w:r>
      <w:r w:rsidRPr="007F29DA">
        <w:rPr>
          <w:rFonts w:cstheme="minorHAnsi"/>
        </w:rPr>
        <w:t>s of duties and respons</w:t>
      </w:r>
      <w:r w:rsidRPr="007F29DA">
        <w:rPr>
          <w:rFonts w:cstheme="minorHAnsi"/>
          <w:spacing w:val="-1"/>
        </w:rPr>
        <w:t>i</w:t>
      </w:r>
      <w:r w:rsidRPr="007F29DA">
        <w:rPr>
          <w:rFonts w:cstheme="minorHAnsi"/>
        </w:rPr>
        <w:t>bilities:</w:t>
      </w:r>
    </w:p>
    <w:p w14:paraId="77C1BB3E" w14:textId="77777777" w:rsidR="00391282" w:rsidRPr="007F29DA" w:rsidRDefault="00391282" w:rsidP="00391282">
      <w:pPr>
        <w:pStyle w:val="BodyCopy"/>
        <w:spacing w:before="0" w:after="0" w:line="240" w:lineRule="auto"/>
        <w:rPr>
          <w:rFonts w:cstheme="minorHAnsi"/>
        </w:rPr>
      </w:pPr>
    </w:p>
    <w:p w14:paraId="5E393A53" w14:textId="77777777" w:rsidR="00391282" w:rsidRPr="007F29DA" w:rsidRDefault="00391282" w:rsidP="00391282">
      <w:pPr>
        <w:pStyle w:val="BodyCopy"/>
        <w:rPr>
          <w:rFonts w:cstheme="minorHAnsi"/>
          <w:b/>
          <w:bCs/>
        </w:rPr>
      </w:pPr>
      <w:r w:rsidRPr="007F29DA">
        <w:rPr>
          <w:rFonts w:cstheme="minorHAnsi"/>
          <w:b/>
          <w:bCs/>
        </w:rPr>
        <w:t>Refer</w:t>
      </w:r>
      <w:r w:rsidRPr="007F29DA">
        <w:rPr>
          <w:rFonts w:cstheme="minorHAnsi"/>
          <w:b/>
          <w:bCs/>
          <w:spacing w:val="-1"/>
        </w:rPr>
        <w:t>e</w:t>
      </w:r>
      <w:r w:rsidRPr="007F29DA">
        <w:rPr>
          <w:rFonts w:cstheme="minorHAnsi"/>
          <w:b/>
          <w:bCs/>
        </w:rPr>
        <w:t xml:space="preserve">es: </w:t>
      </w:r>
    </w:p>
    <w:p w14:paraId="547F6548" w14:textId="77777777" w:rsidR="00391282" w:rsidRPr="007F29DA" w:rsidRDefault="00391282" w:rsidP="00391282">
      <w:pPr>
        <w:pStyle w:val="BodyCopy"/>
        <w:rPr>
          <w:rFonts w:cstheme="minorHAnsi"/>
        </w:rPr>
      </w:pPr>
      <w:r w:rsidRPr="007F29DA">
        <w:rPr>
          <w:rFonts w:cstheme="minorHAnsi"/>
        </w:rPr>
        <w:t>Name:</w:t>
      </w:r>
    </w:p>
    <w:p w14:paraId="365D60E9" w14:textId="77777777" w:rsidR="00391282" w:rsidRPr="007F29DA" w:rsidRDefault="00391282" w:rsidP="00391282">
      <w:pPr>
        <w:pStyle w:val="BodyCopy"/>
        <w:rPr>
          <w:rFonts w:cstheme="minorHAnsi"/>
        </w:rPr>
      </w:pPr>
      <w:r w:rsidRPr="007F29DA">
        <w:rPr>
          <w:rFonts w:cstheme="minorHAnsi"/>
        </w:rPr>
        <w:t xml:space="preserve">Position: </w:t>
      </w:r>
    </w:p>
    <w:p w14:paraId="375B97BF" w14:textId="77777777" w:rsidR="00391282" w:rsidRPr="007F29DA" w:rsidRDefault="00391282" w:rsidP="00391282">
      <w:pPr>
        <w:pStyle w:val="BodyCopy"/>
        <w:rPr>
          <w:rFonts w:cstheme="minorHAnsi"/>
        </w:rPr>
      </w:pPr>
      <w:r w:rsidRPr="007F29DA">
        <w:rPr>
          <w:rFonts w:cstheme="minorHAnsi"/>
        </w:rPr>
        <w:t>Com</w:t>
      </w:r>
      <w:r w:rsidRPr="007F29DA">
        <w:rPr>
          <w:rFonts w:cstheme="minorHAnsi"/>
          <w:spacing w:val="-1"/>
        </w:rPr>
        <w:t>p</w:t>
      </w:r>
      <w:r w:rsidRPr="007F29DA">
        <w:rPr>
          <w:rFonts w:cstheme="minorHAnsi"/>
        </w:rPr>
        <w:t xml:space="preserve">any: </w:t>
      </w:r>
    </w:p>
    <w:p w14:paraId="4FD950B4" w14:textId="77777777" w:rsidR="00391282" w:rsidRPr="007F29DA" w:rsidRDefault="00391282" w:rsidP="00391282">
      <w:pPr>
        <w:pStyle w:val="BodyCopy"/>
        <w:rPr>
          <w:rFonts w:cstheme="minorHAnsi"/>
        </w:rPr>
      </w:pPr>
      <w:r w:rsidRPr="007F29DA">
        <w:rPr>
          <w:rFonts w:cstheme="minorHAnsi"/>
        </w:rPr>
        <w:t>W</w:t>
      </w:r>
      <w:r w:rsidRPr="007F29DA">
        <w:rPr>
          <w:rFonts w:cstheme="minorHAnsi"/>
          <w:spacing w:val="-1"/>
        </w:rPr>
        <w:t>o</w:t>
      </w:r>
      <w:r w:rsidRPr="007F29DA">
        <w:rPr>
          <w:rFonts w:cstheme="minorHAnsi"/>
        </w:rPr>
        <w:t>rk Ph</w:t>
      </w:r>
      <w:r w:rsidRPr="007F29DA">
        <w:rPr>
          <w:rFonts w:cstheme="minorHAnsi"/>
          <w:spacing w:val="-1"/>
        </w:rPr>
        <w:t>o</w:t>
      </w:r>
      <w:r w:rsidRPr="007F29DA">
        <w:rPr>
          <w:rFonts w:cstheme="minorHAnsi"/>
        </w:rPr>
        <w:t>ne:</w:t>
      </w:r>
    </w:p>
    <w:p w14:paraId="5EF9ECD2" w14:textId="77777777" w:rsidR="00391282" w:rsidRPr="007F29DA" w:rsidRDefault="00391282" w:rsidP="00391282">
      <w:pPr>
        <w:pStyle w:val="BodyCopy"/>
        <w:rPr>
          <w:rFonts w:cstheme="minorHAnsi"/>
        </w:rPr>
      </w:pPr>
      <w:r w:rsidRPr="007F29DA">
        <w:rPr>
          <w:rFonts w:cstheme="minorHAnsi"/>
        </w:rPr>
        <w:t>E-mail:</w:t>
      </w:r>
    </w:p>
    <w:p w14:paraId="34FF0F8D" w14:textId="77777777" w:rsidR="00391282" w:rsidRPr="007F29DA" w:rsidRDefault="00391282" w:rsidP="00391282">
      <w:pPr>
        <w:pStyle w:val="BodyCopy"/>
        <w:rPr>
          <w:rFonts w:cstheme="minorHAnsi"/>
          <w:b/>
          <w:bCs/>
        </w:rPr>
      </w:pPr>
    </w:p>
    <w:p w14:paraId="38047734" w14:textId="77777777" w:rsidR="00391282" w:rsidRPr="007F29DA" w:rsidRDefault="00391282" w:rsidP="00391282">
      <w:pPr>
        <w:pStyle w:val="BodyCopy"/>
        <w:rPr>
          <w:rFonts w:cstheme="minorHAnsi"/>
        </w:rPr>
      </w:pPr>
      <w:r w:rsidRPr="007F29DA">
        <w:rPr>
          <w:rFonts w:cstheme="minorHAnsi"/>
          <w:b/>
          <w:bCs/>
        </w:rPr>
        <w:t>Certification:</w:t>
      </w:r>
    </w:p>
    <w:p w14:paraId="1E5DDDB5" w14:textId="77777777" w:rsidR="00391282" w:rsidRPr="007F29DA" w:rsidRDefault="00391282" w:rsidP="00391282">
      <w:pPr>
        <w:pStyle w:val="BodyCopy"/>
        <w:rPr>
          <w:rFonts w:cstheme="minorHAnsi"/>
        </w:rPr>
      </w:pPr>
      <w:r w:rsidRPr="007F29DA">
        <w:rPr>
          <w:rFonts w:cstheme="minorHAnsi"/>
        </w:rPr>
        <w:t>“I certify that this curricul</w:t>
      </w:r>
      <w:r w:rsidRPr="007F29DA">
        <w:rPr>
          <w:rFonts w:cstheme="minorHAnsi"/>
          <w:spacing w:val="-1"/>
        </w:rPr>
        <w:t>u</w:t>
      </w:r>
      <w:r w:rsidRPr="007F29DA">
        <w:rPr>
          <w:rFonts w:cstheme="minorHAnsi"/>
        </w:rPr>
        <w:t>m vitae is accurate a</w:t>
      </w:r>
      <w:r w:rsidRPr="007F29DA">
        <w:rPr>
          <w:rFonts w:cstheme="minorHAnsi"/>
          <w:spacing w:val="-1"/>
        </w:rPr>
        <w:t>n</w:t>
      </w:r>
      <w:r w:rsidRPr="007F29DA">
        <w:rPr>
          <w:rFonts w:cstheme="minorHAnsi"/>
        </w:rPr>
        <w:t>d I ackn</w:t>
      </w:r>
      <w:r w:rsidRPr="007F29DA">
        <w:rPr>
          <w:rFonts w:cstheme="minorHAnsi"/>
          <w:spacing w:val="-1"/>
        </w:rPr>
        <w:t>o</w:t>
      </w:r>
      <w:r w:rsidRPr="007F29DA">
        <w:rPr>
          <w:rFonts w:cstheme="minorHAnsi"/>
        </w:rPr>
        <w:t>wl</w:t>
      </w:r>
      <w:r w:rsidRPr="007F29DA">
        <w:rPr>
          <w:rFonts w:cstheme="minorHAnsi"/>
          <w:spacing w:val="-1"/>
        </w:rPr>
        <w:t>e</w:t>
      </w:r>
      <w:r w:rsidRPr="007F29DA">
        <w:rPr>
          <w:rFonts w:cstheme="minorHAnsi"/>
        </w:rPr>
        <w:t xml:space="preserve">dge </w:t>
      </w:r>
      <w:r w:rsidRPr="007F29DA">
        <w:rPr>
          <w:rFonts w:cstheme="minorHAnsi"/>
          <w:spacing w:val="-1"/>
        </w:rPr>
        <w:t>m</w:t>
      </w:r>
      <w:r w:rsidRPr="007F29DA">
        <w:rPr>
          <w:rFonts w:cstheme="minorHAnsi"/>
        </w:rPr>
        <w:t>y</w:t>
      </w:r>
      <w:r w:rsidRPr="007F29DA">
        <w:rPr>
          <w:rFonts w:cstheme="minorHAnsi"/>
          <w:spacing w:val="-1"/>
        </w:rPr>
        <w:t xml:space="preserve"> </w:t>
      </w:r>
      <w:r w:rsidRPr="007F29DA">
        <w:rPr>
          <w:rFonts w:cstheme="minorHAnsi"/>
        </w:rPr>
        <w:t>willingn</w:t>
      </w:r>
      <w:r w:rsidRPr="007F29DA">
        <w:rPr>
          <w:rFonts w:cstheme="minorHAnsi"/>
          <w:spacing w:val="-1"/>
        </w:rPr>
        <w:t>e</w:t>
      </w:r>
      <w:r w:rsidRPr="007F29DA">
        <w:rPr>
          <w:rFonts w:cstheme="minorHAnsi"/>
        </w:rPr>
        <w:t>ss</w:t>
      </w:r>
      <w:r w:rsidRPr="007F29DA">
        <w:rPr>
          <w:rFonts w:cstheme="minorHAnsi"/>
          <w:spacing w:val="-1"/>
        </w:rPr>
        <w:t xml:space="preserve"> </w:t>
      </w:r>
      <w:r w:rsidRPr="007F29DA">
        <w:rPr>
          <w:rFonts w:cstheme="minorHAnsi"/>
        </w:rPr>
        <w:t>and availability to partic</w:t>
      </w:r>
      <w:r w:rsidRPr="007F29DA">
        <w:rPr>
          <w:rFonts w:cstheme="minorHAnsi"/>
          <w:spacing w:val="-1"/>
        </w:rPr>
        <w:t>i</w:t>
      </w:r>
      <w:r w:rsidRPr="007F29DA">
        <w:rPr>
          <w:rFonts w:cstheme="minorHAnsi"/>
        </w:rPr>
        <w:t>pate in</w:t>
      </w:r>
      <w:r w:rsidRPr="007F29DA">
        <w:rPr>
          <w:rFonts w:cstheme="minorHAnsi"/>
          <w:spacing w:val="-1"/>
        </w:rPr>
        <w:t xml:space="preserve"> </w:t>
      </w:r>
      <w:r w:rsidRPr="007F29DA">
        <w:rPr>
          <w:rFonts w:cstheme="minorHAnsi"/>
        </w:rPr>
        <w:t>the Sh</w:t>
      </w:r>
      <w:r w:rsidRPr="007F29DA">
        <w:rPr>
          <w:rFonts w:cstheme="minorHAnsi"/>
          <w:spacing w:val="-1"/>
        </w:rPr>
        <w:t>o</w:t>
      </w:r>
      <w:r w:rsidRPr="007F29DA">
        <w:rPr>
          <w:rFonts w:cstheme="minorHAnsi"/>
        </w:rPr>
        <w:t>rt</w:t>
      </w:r>
      <w:r w:rsidRPr="007F29DA">
        <w:rPr>
          <w:rFonts w:cstheme="minorHAnsi"/>
          <w:spacing w:val="-2"/>
        </w:rPr>
        <w:t xml:space="preserve"> </w:t>
      </w:r>
      <w:r w:rsidRPr="007F29DA">
        <w:rPr>
          <w:rFonts w:cstheme="minorHAnsi"/>
        </w:rPr>
        <w:t xml:space="preserve">Course tender for </w:t>
      </w:r>
      <w:r w:rsidRPr="007F29DA">
        <w:rPr>
          <w:rFonts w:cstheme="minorHAnsi"/>
          <w:b/>
          <w:i/>
          <w:color w:val="3CB6CE"/>
        </w:rPr>
        <w:t>Course name</w:t>
      </w:r>
      <w:r w:rsidRPr="007F29DA">
        <w:rPr>
          <w:rFonts w:cstheme="minorHAnsi"/>
          <w:b/>
          <w:i/>
        </w:rPr>
        <w:t xml:space="preserve"> </w:t>
      </w:r>
      <w:r w:rsidRPr="007F29DA">
        <w:rPr>
          <w:rFonts w:cstheme="minorHAnsi"/>
        </w:rPr>
        <w:t>in t</w:t>
      </w:r>
      <w:r w:rsidRPr="007F29DA">
        <w:rPr>
          <w:rFonts w:cstheme="minorHAnsi"/>
          <w:spacing w:val="-1"/>
        </w:rPr>
        <w:t>h</w:t>
      </w:r>
      <w:r w:rsidRPr="007F29DA">
        <w:rPr>
          <w:rFonts w:cstheme="minorHAnsi"/>
        </w:rPr>
        <w:t xml:space="preserve">e role of </w:t>
      </w:r>
      <w:r w:rsidRPr="007F29DA">
        <w:rPr>
          <w:rFonts w:cstheme="minorHAnsi"/>
          <w:i/>
          <w:color w:val="3CB6CE"/>
        </w:rPr>
        <w:t>position title</w:t>
      </w:r>
      <w:r w:rsidRPr="007F29DA">
        <w:rPr>
          <w:rFonts w:cstheme="minorHAnsi"/>
        </w:rPr>
        <w:t>”.</w:t>
      </w:r>
    </w:p>
    <w:p w14:paraId="120F3E1A" w14:textId="77777777" w:rsidR="00391282" w:rsidRPr="007F29DA" w:rsidRDefault="00391282" w:rsidP="00391282">
      <w:pPr>
        <w:pStyle w:val="BodyCopy"/>
        <w:rPr>
          <w:rFonts w:cstheme="minorHAnsi"/>
        </w:rPr>
      </w:pPr>
    </w:p>
    <w:p w14:paraId="6DCE1AA6" w14:textId="77777777" w:rsidR="00391282" w:rsidRPr="007F29DA" w:rsidRDefault="00391282" w:rsidP="00391282">
      <w:pPr>
        <w:rPr>
          <w:rFonts w:cstheme="minorHAnsi"/>
        </w:rPr>
      </w:pPr>
      <w:r w:rsidRPr="007F29DA">
        <w:rPr>
          <w:rFonts w:cstheme="minorHAnsi"/>
          <w:b/>
          <w:bCs/>
        </w:rPr>
        <w:t>Signatur</w:t>
      </w:r>
      <w:r w:rsidRPr="007F29DA">
        <w:rPr>
          <w:rFonts w:cstheme="minorHAnsi"/>
          <w:b/>
          <w:bCs/>
          <w:spacing w:val="-1"/>
        </w:rPr>
        <w:t>e</w:t>
      </w:r>
      <w:r w:rsidRPr="007F29DA">
        <w:rPr>
          <w:rFonts w:cstheme="minorHAnsi"/>
          <w:b/>
          <w:bCs/>
        </w:rPr>
        <w:t>:</w:t>
      </w:r>
      <w:r w:rsidRPr="007F29DA">
        <w:rPr>
          <w:rFonts w:cstheme="minorHAnsi"/>
          <w:b/>
          <w:bCs/>
        </w:rPr>
        <w:tab/>
      </w:r>
      <w:r w:rsidRPr="007F29DA">
        <w:rPr>
          <w:rFonts w:cstheme="minorHAnsi"/>
          <w:b/>
          <w:bCs/>
        </w:rPr>
        <w:tab/>
        <w:t>Da</w:t>
      </w:r>
      <w:r w:rsidRPr="007F29DA">
        <w:rPr>
          <w:rFonts w:cstheme="minorHAnsi"/>
          <w:b/>
          <w:bCs/>
          <w:spacing w:val="-1"/>
        </w:rPr>
        <w:t>te</w:t>
      </w:r>
    </w:p>
    <w:p w14:paraId="7BEE0948" w14:textId="77777777" w:rsidR="00AB262D" w:rsidRDefault="00AB262D" w:rsidP="00391282">
      <w:pPr>
        <w:rPr>
          <w:rFonts w:cstheme="minorHAnsi"/>
        </w:rPr>
        <w:sectPr w:rsidR="00AB262D" w:rsidSect="00655143">
          <w:footerReference w:type="default" r:id="rId26"/>
          <w:type w:val="continuous"/>
          <w:pgSz w:w="11906" w:h="16838" w:code="9"/>
          <w:pgMar w:top="1701" w:right="1985" w:bottom="1701" w:left="1985" w:header="454" w:footer="567" w:gutter="0"/>
          <w:cols w:space="720"/>
          <w:docGrid w:linePitch="360"/>
        </w:sectPr>
      </w:pPr>
    </w:p>
    <w:p w14:paraId="55FF051D" w14:textId="3F06F408" w:rsidR="00362994" w:rsidRDefault="00362994" w:rsidP="00362994">
      <w:pPr>
        <w:pStyle w:val="Heading2"/>
        <w:numPr>
          <w:ilvl w:val="0"/>
          <w:numId w:val="0"/>
        </w:numPr>
      </w:pPr>
      <w:bookmarkStart w:id="61" w:name="_Toc176944055"/>
      <w:r>
        <w:lastRenderedPageBreak/>
        <w:t>Attachment 3- Course Outline Proforma</w:t>
      </w:r>
      <w:bookmarkEnd w:id="61"/>
      <w:r>
        <w:t xml:space="preserve"> </w:t>
      </w:r>
    </w:p>
    <w:p w14:paraId="2BCF4A43" w14:textId="28B1402F" w:rsidR="00362994" w:rsidRPr="007F29DA" w:rsidRDefault="00AC1326" w:rsidP="00C9149A">
      <w:pPr>
        <w:pStyle w:val="Heading3"/>
        <w:numPr>
          <w:ilvl w:val="0"/>
          <w:numId w:val="0"/>
        </w:numPr>
        <w:ind w:left="709" w:hanging="709"/>
        <w:rPr>
          <w:rFonts w:eastAsia="Arial"/>
        </w:rPr>
      </w:pPr>
      <w:bookmarkStart w:id="62" w:name="_Toc143711732"/>
      <w:bookmarkStart w:id="63" w:name="_Toc143771517"/>
      <w:r>
        <w:rPr>
          <w:rFonts w:eastAsia="Arial"/>
        </w:rPr>
        <w:t>Online</w:t>
      </w:r>
      <w:r w:rsidRPr="007F29DA" w:rsidDel="00AC1326">
        <w:rPr>
          <w:rFonts w:eastAsia="Arial"/>
        </w:rPr>
        <w:t xml:space="preserve"> </w:t>
      </w:r>
      <w:r w:rsidR="00362994" w:rsidRPr="007F29DA">
        <w:rPr>
          <w:rFonts w:eastAsia="Arial"/>
        </w:rPr>
        <w:t>Pre</w:t>
      </w:r>
      <w:bookmarkEnd w:id="62"/>
      <w:bookmarkEnd w:id="63"/>
      <w:r w:rsidR="00C46D28">
        <w:rPr>
          <w:rFonts w:eastAsia="Arial"/>
        </w:rPr>
        <w:t>-course Preparatory Workshop:</w:t>
      </w:r>
    </w:p>
    <w:p w14:paraId="2D88F960" w14:textId="1ABE7489" w:rsidR="004A642B" w:rsidRDefault="00362994" w:rsidP="00362994">
      <w:pPr>
        <w:pStyle w:val="BodyCopy"/>
        <w:rPr>
          <w:rFonts w:eastAsia="Arial" w:cstheme="minorHAnsi"/>
        </w:rPr>
      </w:pPr>
      <w:r w:rsidRPr="007F29DA">
        <w:rPr>
          <w:rFonts w:eastAsia="Arial" w:cstheme="minorHAnsi"/>
        </w:rPr>
        <w:t>Please keep this section to 1 page only, clearly specifying proposed delivery mode (e</w:t>
      </w:r>
      <w:r>
        <w:rPr>
          <w:rFonts w:eastAsia="Arial" w:cstheme="minorHAnsi"/>
        </w:rPr>
        <w:t>.</w:t>
      </w:r>
      <w:r w:rsidRPr="007F29DA">
        <w:rPr>
          <w:rFonts w:eastAsia="Arial" w:cstheme="minorHAnsi"/>
        </w:rPr>
        <w:t>g</w:t>
      </w:r>
      <w:r>
        <w:rPr>
          <w:rFonts w:eastAsia="Arial" w:cstheme="minorHAnsi"/>
        </w:rPr>
        <w:t>.</w:t>
      </w:r>
      <w:r w:rsidRPr="007F29DA">
        <w:rPr>
          <w:rFonts w:eastAsia="Arial" w:cstheme="minorHAnsi"/>
        </w:rPr>
        <w:t xml:space="preserve"> </w:t>
      </w:r>
      <w:r w:rsidR="00B055AA">
        <w:rPr>
          <w:rFonts w:eastAsia="Arial" w:cstheme="minorHAnsi"/>
        </w:rPr>
        <w:t>in-person or online</w:t>
      </w:r>
      <w:r w:rsidRPr="007F29DA">
        <w:rPr>
          <w:rFonts w:eastAsia="Arial" w:cstheme="minorHAnsi"/>
        </w:rPr>
        <w:t>), the number of sessions and the timing</w:t>
      </w:r>
      <w:r w:rsidR="00B055AA">
        <w:rPr>
          <w:rFonts w:eastAsia="Arial" w:cstheme="minorHAnsi"/>
        </w:rPr>
        <w:t xml:space="preserve"> of each session. </w:t>
      </w:r>
      <w:r w:rsidR="00AC1326">
        <w:rPr>
          <w:rFonts w:eastAsia="Arial" w:cstheme="minorHAnsi"/>
        </w:rPr>
        <w:t>For</w:t>
      </w:r>
      <w:r w:rsidR="00B055AA">
        <w:rPr>
          <w:rFonts w:eastAsia="Arial" w:cstheme="minorHAnsi"/>
        </w:rPr>
        <w:t xml:space="preserve"> online</w:t>
      </w:r>
      <w:r w:rsidR="00AC1326">
        <w:rPr>
          <w:rFonts w:eastAsia="Arial" w:cstheme="minorHAnsi"/>
        </w:rPr>
        <w:t xml:space="preserve"> delivery</w:t>
      </w:r>
      <w:r w:rsidR="00B055AA">
        <w:rPr>
          <w:rFonts w:eastAsia="Arial" w:cstheme="minorHAnsi"/>
        </w:rPr>
        <w:t xml:space="preserve">, session times need to be in Myanmar time and the time of the Australia delivery team location. </w:t>
      </w:r>
    </w:p>
    <w:tbl>
      <w:tblPr>
        <w:tblW w:w="1318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636"/>
        <w:gridCol w:w="2637"/>
        <w:gridCol w:w="2636"/>
        <w:gridCol w:w="2637"/>
        <w:gridCol w:w="2637"/>
      </w:tblGrid>
      <w:tr w:rsidR="00980128" w:rsidRPr="007F29DA" w14:paraId="471D6A6C" w14:textId="77777777" w:rsidTr="00193BE4">
        <w:trPr>
          <w:trHeight w:val="376"/>
          <w:tblHeader/>
        </w:trPr>
        <w:tc>
          <w:tcPr>
            <w:tcW w:w="2636" w:type="dxa"/>
            <w:shd w:val="clear" w:color="auto" w:fill="003150" w:themeFill="text2"/>
            <w:vAlign w:val="center"/>
          </w:tcPr>
          <w:p w14:paraId="1F65EA23" w14:textId="77777777" w:rsidR="00980128" w:rsidRPr="007F29DA" w:rsidRDefault="00980128" w:rsidP="00193BE4">
            <w:pPr>
              <w:pStyle w:val="BodyCopy"/>
              <w:spacing w:before="120" w:line="240" w:lineRule="atLeast"/>
              <w:rPr>
                <w:rFonts w:cstheme="minorHAnsi"/>
              </w:rPr>
            </w:pPr>
          </w:p>
        </w:tc>
        <w:tc>
          <w:tcPr>
            <w:tcW w:w="2637" w:type="dxa"/>
            <w:shd w:val="clear" w:color="auto" w:fill="003150" w:themeFill="text2"/>
            <w:vAlign w:val="center"/>
          </w:tcPr>
          <w:p w14:paraId="23D3FF82" w14:textId="77777777" w:rsidR="00980128" w:rsidRPr="007F29DA" w:rsidRDefault="00980128" w:rsidP="00193BE4">
            <w:pPr>
              <w:pStyle w:val="BodyCopy"/>
              <w:spacing w:before="120" w:line="240" w:lineRule="atLeast"/>
              <w:rPr>
                <w:rFonts w:cstheme="minorHAnsi"/>
              </w:rPr>
            </w:pPr>
            <w:r>
              <w:rPr>
                <w:rFonts w:cstheme="minorHAnsi"/>
              </w:rPr>
              <w:t>Morning Session 1</w:t>
            </w:r>
          </w:p>
        </w:tc>
        <w:tc>
          <w:tcPr>
            <w:tcW w:w="2636" w:type="dxa"/>
            <w:shd w:val="clear" w:color="auto" w:fill="003150" w:themeFill="text2"/>
            <w:vAlign w:val="center"/>
          </w:tcPr>
          <w:p w14:paraId="16FDD9F2" w14:textId="77777777" w:rsidR="00980128" w:rsidRPr="007F29DA" w:rsidRDefault="00980128" w:rsidP="00193BE4">
            <w:pPr>
              <w:pStyle w:val="BodyCopy"/>
              <w:spacing w:before="120" w:line="240" w:lineRule="atLeast"/>
              <w:rPr>
                <w:rFonts w:cstheme="minorHAnsi"/>
              </w:rPr>
            </w:pPr>
            <w:r>
              <w:rPr>
                <w:rFonts w:cstheme="minorHAnsi"/>
              </w:rPr>
              <w:t>Morning Session 2</w:t>
            </w:r>
          </w:p>
        </w:tc>
        <w:tc>
          <w:tcPr>
            <w:tcW w:w="2637" w:type="dxa"/>
            <w:shd w:val="clear" w:color="auto" w:fill="003150" w:themeFill="text2"/>
            <w:vAlign w:val="center"/>
          </w:tcPr>
          <w:p w14:paraId="239EE9D7" w14:textId="77777777" w:rsidR="00980128" w:rsidRPr="007F29DA" w:rsidRDefault="00980128" w:rsidP="00193BE4">
            <w:pPr>
              <w:pStyle w:val="BodyCopy"/>
              <w:spacing w:before="120" w:line="240" w:lineRule="atLeast"/>
              <w:rPr>
                <w:rFonts w:cstheme="minorHAnsi"/>
              </w:rPr>
            </w:pPr>
            <w:r>
              <w:rPr>
                <w:rFonts w:cstheme="minorHAnsi"/>
              </w:rPr>
              <w:t>Afternoon Session 1</w:t>
            </w:r>
          </w:p>
        </w:tc>
        <w:tc>
          <w:tcPr>
            <w:tcW w:w="2637" w:type="dxa"/>
            <w:shd w:val="clear" w:color="auto" w:fill="003150" w:themeFill="text2"/>
            <w:vAlign w:val="center"/>
          </w:tcPr>
          <w:p w14:paraId="227D972D" w14:textId="77777777" w:rsidR="00980128" w:rsidRPr="007F29DA" w:rsidRDefault="00980128" w:rsidP="00193BE4">
            <w:pPr>
              <w:pStyle w:val="BodyCopy"/>
              <w:spacing w:before="120" w:line="240" w:lineRule="atLeast"/>
              <w:rPr>
                <w:rFonts w:cstheme="minorHAnsi"/>
              </w:rPr>
            </w:pPr>
            <w:r>
              <w:rPr>
                <w:rFonts w:cstheme="minorHAnsi"/>
              </w:rPr>
              <w:t>Afternoon Session 2</w:t>
            </w:r>
          </w:p>
        </w:tc>
      </w:tr>
      <w:tr w:rsidR="00980128" w:rsidRPr="007F29DA" w14:paraId="62BE75EF" w14:textId="77777777" w:rsidTr="00193BE4">
        <w:trPr>
          <w:trHeight w:val="376"/>
          <w:tblHeader/>
        </w:trPr>
        <w:tc>
          <w:tcPr>
            <w:tcW w:w="2636" w:type="dxa"/>
            <w:shd w:val="clear" w:color="auto" w:fill="003150" w:themeFill="text2"/>
            <w:vAlign w:val="center"/>
          </w:tcPr>
          <w:p w14:paraId="4E88793D" w14:textId="3A7739BF" w:rsidR="00980128" w:rsidRPr="007F29DA" w:rsidRDefault="00980128" w:rsidP="00B055AA">
            <w:pPr>
              <w:pStyle w:val="BodyCopy"/>
              <w:spacing w:before="40" w:after="40" w:line="240" w:lineRule="atLeast"/>
              <w:rPr>
                <w:rFonts w:cstheme="minorHAnsi"/>
              </w:rPr>
            </w:pPr>
            <w:r>
              <w:rPr>
                <w:rFonts w:cstheme="minorHAnsi"/>
              </w:rPr>
              <w:t xml:space="preserve">Myanmar time </w:t>
            </w:r>
          </w:p>
        </w:tc>
        <w:tc>
          <w:tcPr>
            <w:tcW w:w="2637" w:type="dxa"/>
            <w:shd w:val="clear" w:color="auto" w:fill="D7F0F5" w:themeFill="background2" w:themeFillTint="33"/>
            <w:vAlign w:val="center"/>
          </w:tcPr>
          <w:p w14:paraId="64A0085A" w14:textId="77777777" w:rsidR="00980128" w:rsidRDefault="00980128" w:rsidP="00B055AA">
            <w:pPr>
              <w:pStyle w:val="BodyCopy"/>
              <w:spacing w:before="40" w:after="40" w:line="240" w:lineRule="atLeast"/>
              <w:rPr>
                <w:rFonts w:cstheme="minorHAnsi"/>
              </w:rPr>
            </w:pPr>
          </w:p>
        </w:tc>
        <w:tc>
          <w:tcPr>
            <w:tcW w:w="2636" w:type="dxa"/>
            <w:shd w:val="clear" w:color="auto" w:fill="D7F0F5" w:themeFill="background2" w:themeFillTint="33"/>
            <w:vAlign w:val="center"/>
          </w:tcPr>
          <w:p w14:paraId="6A6D53D0" w14:textId="77777777" w:rsidR="00980128" w:rsidRDefault="00980128" w:rsidP="00B055AA">
            <w:pPr>
              <w:pStyle w:val="BodyCopy"/>
              <w:spacing w:before="40" w:after="40" w:line="240" w:lineRule="atLeast"/>
              <w:rPr>
                <w:rFonts w:cstheme="minorHAnsi"/>
              </w:rPr>
            </w:pPr>
          </w:p>
        </w:tc>
        <w:tc>
          <w:tcPr>
            <w:tcW w:w="2637" w:type="dxa"/>
            <w:shd w:val="clear" w:color="auto" w:fill="D7F0F5" w:themeFill="background2" w:themeFillTint="33"/>
            <w:vAlign w:val="center"/>
          </w:tcPr>
          <w:p w14:paraId="7F353AB6" w14:textId="77777777" w:rsidR="00980128" w:rsidRDefault="00980128" w:rsidP="00B055AA">
            <w:pPr>
              <w:pStyle w:val="BodyCopy"/>
              <w:spacing w:before="40" w:after="40" w:line="240" w:lineRule="atLeast"/>
              <w:rPr>
                <w:rFonts w:cstheme="minorHAnsi"/>
              </w:rPr>
            </w:pPr>
          </w:p>
        </w:tc>
        <w:tc>
          <w:tcPr>
            <w:tcW w:w="2637" w:type="dxa"/>
            <w:shd w:val="clear" w:color="auto" w:fill="D7F0F5" w:themeFill="background2" w:themeFillTint="33"/>
            <w:vAlign w:val="center"/>
          </w:tcPr>
          <w:p w14:paraId="381A4464" w14:textId="77777777" w:rsidR="00980128" w:rsidRDefault="00980128" w:rsidP="00B055AA">
            <w:pPr>
              <w:pStyle w:val="BodyCopy"/>
              <w:spacing w:before="40" w:after="40" w:line="240" w:lineRule="atLeast"/>
              <w:rPr>
                <w:rFonts w:cstheme="minorHAnsi"/>
              </w:rPr>
            </w:pPr>
          </w:p>
        </w:tc>
      </w:tr>
      <w:tr w:rsidR="00980128" w:rsidRPr="007F29DA" w14:paraId="5D25CCBD" w14:textId="77777777" w:rsidTr="00193BE4">
        <w:trPr>
          <w:trHeight w:val="376"/>
          <w:tblHeader/>
        </w:trPr>
        <w:tc>
          <w:tcPr>
            <w:tcW w:w="2636" w:type="dxa"/>
            <w:shd w:val="clear" w:color="auto" w:fill="003150" w:themeFill="text2"/>
            <w:vAlign w:val="center"/>
          </w:tcPr>
          <w:p w14:paraId="3FBF4836" w14:textId="0AEF2444" w:rsidR="00980128" w:rsidRDefault="00980128" w:rsidP="00B055AA">
            <w:pPr>
              <w:pStyle w:val="BodyCopy"/>
              <w:spacing w:before="40" w:after="40" w:line="240" w:lineRule="atLeast"/>
              <w:rPr>
                <w:rFonts w:cstheme="minorHAnsi"/>
              </w:rPr>
            </w:pPr>
            <w:r>
              <w:rPr>
                <w:rFonts w:cstheme="minorHAnsi"/>
              </w:rPr>
              <w:t>[</w:t>
            </w:r>
            <w:r w:rsidRPr="00980128">
              <w:rPr>
                <w:rFonts w:cstheme="minorHAnsi"/>
                <w:i/>
                <w:iCs/>
                <w:color w:val="FF0000"/>
              </w:rPr>
              <w:t>Aus capital</w:t>
            </w:r>
            <w:r>
              <w:rPr>
                <w:rFonts w:cstheme="minorHAnsi"/>
              </w:rPr>
              <w:t xml:space="preserve">] time </w:t>
            </w:r>
          </w:p>
        </w:tc>
        <w:tc>
          <w:tcPr>
            <w:tcW w:w="2637" w:type="dxa"/>
            <w:shd w:val="clear" w:color="auto" w:fill="D7F0F5" w:themeFill="background2" w:themeFillTint="33"/>
            <w:vAlign w:val="center"/>
          </w:tcPr>
          <w:p w14:paraId="28421929" w14:textId="77777777" w:rsidR="00980128" w:rsidRDefault="00980128" w:rsidP="00B055AA">
            <w:pPr>
              <w:pStyle w:val="BodyCopy"/>
              <w:spacing w:before="40" w:after="40" w:line="240" w:lineRule="atLeast"/>
              <w:rPr>
                <w:rFonts w:cstheme="minorHAnsi"/>
              </w:rPr>
            </w:pPr>
          </w:p>
        </w:tc>
        <w:tc>
          <w:tcPr>
            <w:tcW w:w="2636" w:type="dxa"/>
            <w:shd w:val="clear" w:color="auto" w:fill="D7F0F5" w:themeFill="background2" w:themeFillTint="33"/>
            <w:vAlign w:val="center"/>
          </w:tcPr>
          <w:p w14:paraId="0ACBEFB2" w14:textId="77777777" w:rsidR="00980128" w:rsidRDefault="00980128" w:rsidP="00B055AA">
            <w:pPr>
              <w:pStyle w:val="BodyCopy"/>
              <w:spacing w:before="40" w:after="40" w:line="240" w:lineRule="atLeast"/>
              <w:rPr>
                <w:rFonts w:cstheme="minorHAnsi"/>
              </w:rPr>
            </w:pPr>
          </w:p>
        </w:tc>
        <w:tc>
          <w:tcPr>
            <w:tcW w:w="2637" w:type="dxa"/>
            <w:shd w:val="clear" w:color="auto" w:fill="D7F0F5" w:themeFill="background2" w:themeFillTint="33"/>
            <w:vAlign w:val="center"/>
          </w:tcPr>
          <w:p w14:paraId="4CB7432D" w14:textId="77777777" w:rsidR="00980128" w:rsidRDefault="00980128" w:rsidP="00B055AA">
            <w:pPr>
              <w:pStyle w:val="BodyCopy"/>
              <w:spacing w:before="40" w:after="40" w:line="240" w:lineRule="atLeast"/>
              <w:rPr>
                <w:rFonts w:cstheme="minorHAnsi"/>
              </w:rPr>
            </w:pPr>
          </w:p>
        </w:tc>
        <w:tc>
          <w:tcPr>
            <w:tcW w:w="2637" w:type="dxa"/>
            <w:shd w:val="clear" w:color="auto" w:fill="D7F0F5" w:themeFill="background2" w:themeFillTint="33"/>
            <w:vAlign w:val="center"/>
          </w:tcPr>
          <w:p w14:paraId="2D98E213" w14:textId="77777777" w:rsidR="00980128" w:rsidRDefault="00980128" w:rsidP="00B055AA">
            <w:pPr>
              <w:pStyle w:val="BodyCopy"/>
              <w:spacing w:before="40" w:after="40" w:line="240" w:lineRule="atLeast"/>
              <w:rPr>
                <w:rFonts w:cstheme="minorHAnsi"/>
              </w:rPr>
            </w:pPr>
          </w:p>
        </w:tc>
      </w:tr>
      <w:tr w:rsidR="00980128" w:rsidRPr="007F29DA" w14:paraId="527E12E8" w14:textId="77777777" w:rsidTr="00193BE4">
        <w:trPr>
          <w:trHeight w:val="374"/>
          <w:tblHeader/>
        </w:trPr>
        <w:tc>
          <w:tcPr>
            <w:tcW w:w="2636" w:type="dxa"/>
            <w:shd w:val="clear" w:color="auto" w:fill="003150" w:themeFill="text2"/>
            <w:vAlign w:val="center"/>
          </w:tcPr>
          <w:p w14:paraId="554F7EA3" w14:textId="77777777" w:rsidR="00980128" w:rsidRDefault="00980128" w:rsidP="00193BE4">
            <w:pPr>
              <w:pStyle w:val="BodyCopy"/>
              <w:spacing w:before="120" w:line="240" w:lineRule="atLeast"/>
              <w:rPr>
                <w:rFonts w:cstheme="minorHAnsi"/>
              </w:rPr>
            </w:pPr>
            <w:r>
              <w:rPr>
                <w:rFonts w:cstheme="minorHAnsi"/>
              </w:rPr>
              <w:t>DAY 1</w:t>
            </w:r>
          </w:p>
          <w:p w14:paraId="65BA0EB3" w14:textId="77777777" w:rsidR="00980128" w:rsidRPr="00B055AA" w:rsidRDefault="00980128" w:rsidP="00193BE4">
            <w:pPr>
              <w:pStyle w:val="BodyCopy"/>
              <w:spacing w:before="120" w:line="240" w:lineRule="atLeast"/>
              <w:rPr>
                <w:rFonts w:cstheme="minorHAnsi"/>
                <w:i/>
                <w:iCs/>
              </w:rPr>
            </w:pPr>
            <w:r w:rsidRPr="00B055AA">
              <w:rPr>
                <w:rFonts w:cstheme="minorHAnsi"/>
                <w:i/>
                <w:iCs/>
                <w:color w:val="FF0000"/>
              </w:rPr>
              <w:t>Day DD/MM</w:t>
            </w:r>
          </w:p>
        </w:tc>
        <w:tc>
          <w:tcPr>
            <w:tcW w:w="2637" w:type="dxa"/>
            <w:shd w:val="clear" w:color="auto" w:fill="F2F2F2" w:themeFill="background1" w:themeFillShade="F2"/>
            <w:vAlign w:val="center"/>
          </w:tcPr>
          <w:p w14:paraId="2DD2E0EA" w14:textId="77777777" w:rsidR="00980128" w:rsidRPr="007F29DA" w:rsidRDefault="00980128" w:rsidP="00193BE4">
            <w:pPr>
              <w:pStyle w:val="BodyCopy"/>
              <w:spacing w:before="120" w:line="240" w:lineRule="atLeast"/>
              <w:rPr>
                <w:rFonts w:cstheme="minorHAnsi"/>
              </w:rPr>
            </w:pPr>
          </w:p>
        </w:tc>
        <w:tc>
          <w:tcPr>
            <w:tcW w:w="2636" w:type="dxa"/>
            <w:shd w:val="clear" w:color="auto" w:fill="F2F2F2" w:themeFill="background1" w:themeFillShade="F2"/>
            <w:vAlign w:val="center"/>
          </w:tcPr>
          <w:p w14:paraId="0E0B3C77" w14:textId="77777777" w:rsidR="00980128" w:rsidRPr="007F29DA" w:rsidRDefault="00980128"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601B5155" w14:textId="77777777" w:rsidR="00980128" w:rsidRPr="007F29DA" w:rsidRDefault="00980128"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130C1B40" w14:textId="77777777" w:rsidR="00980128" w:rsidRPr="007F29DA" w:rsidRDefault="00980128" w:rsidP="00193BE4">
            <w:pPr>
              <w:pStyle w:val="BodyCopy"/>
              <w:spacing w:before="120" w:line="240" w:lineRule="atLeast"/>
              <w:rPr>
                <w:rFonts w:cstheme="minorHAnsi"/>
              </w:rPr>
            </w:pPr>
          </w:p>
        </w:tc>
      </w:tr>
      <w:tr w:rsidR="00980128" w:rsidRPr="007F29DA" w14:paraId="00A637AA" w14:textId="77777777" w:rsidTr="00193BE4">
        <w:trPr>
          <w:trHeight w:val="374"/>
          <w:tblHeader/>
        </w:trPr>
        <w:tc>
          <w:tcPr>
            <w:tcW w:w="2636" w:type="dxa"/>
            <w:shd w:val="clear" w:color="auto" w:fill="003150" w:themeFill="text2"/>
            <w:vAlign w:val="center"/>
          </w:tcPr>
          <w:p w14:paraId="49A83203" w14:textId="77777777" w:rsidR="00980128" w:rsidRDefault="00980128" w:rsidP="00193BE4">
            <w:pPr>
              <w:pStyle w:val="BodyCopy"/>
              <w:spacing w:before="120" w:line="240" w:lineRule="atLeast"/>
              <w:rPr>
                <w:rFonts w:cstheme="minorHAnsi"/>
              </w:rPr>
            </w:pPr>
            <w:r>
              <w:rPr>
                <w:rFonts w:cstheme="minorHAnsi"/>
              </w:rPr>
              <w:t>DAY 2</w:t>
            </w:r>
          </w:p>
          <w:p w14:paraId="54936DDD" w14:textId="77777777" w:rsidR="00980128" w:rsidRPr="00B055AA" w:rsidRDefault="00980128" w:rsidP="00193BE4">
            <w:pPr>
              <w:pStyle w:val="BodyCopy"/>
              <w:spacing w:before="120" w:line="240" w:lineRule="atLeast"/>
              <w:rPr>
                <w:rFonts w:cstheme="minorHAnsi"/>
                <w:i/>
                <w:iCs/>
              </w:rPr>
            </w:pPr>
            <w:r w:rsidRPr="00B055AA">
              <w:rPr>
                <w:rFonts w:cstheme="minorHAnsi"/>
                <w:i/>
                <w:iCs/>
                <w:color w:val="FF0000"/>
              </w:rPr>
              <w:t>Day DD/MM</w:t>
            </w:r>
          </w:p>
        </w:tc>
        <w:tc>
          <w:tcPr>
            <w:tcW w:w="2637" w:type="dxa"/>
            <w:shd w:val="clear" w:color="auto" w:fill="F2F2F2" w:themeFill="background1" w:themeFillShade="F2"/>
            <w:vAlign w:val="center"/>
          </w:tcPr>
          <w:p w14:paraId="36EA89C8" w14:textId="77777777" w:rsidR="00980128" w:rsidRPr="007F29DA" w:rsidRDefault="00980128" w:rsidP="00193BE4">
            <w:pPr>
              <w:pStyle w:val="BodyCopy"/>
              <w:spacing w:before="120" w:line="240" w:lineRule="atLeast"/>
              <w:rPr>
                <w:rFonts w:cstheme="minorHAnsi"/>
              </w:rPr>
            </w:pPr>
          </w:p>
        </w:tc>
        <w:tc>
          <w:tcPr>
            <w:tcW w:w="2636" w:type="dxa"/>
            <w:shd w:val="clear" w:color="auto" w:fill="F2F2F2" w:themeFill="background1" w:themeFillShade="F2"/>
            <w:vAlign w:val="center"/>
          </w:tcPr>
          <w:p w14:paraId="5EB496F8" w14:textId="77777777" w:rsidR="00980128" w:rsidRPr="007F29DA" w:rsidRDefault="00980128"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511095B7" w14:textId="77777777" w:rsidR="00980128" w:rsidRPr="007F29DA" w:rsidRDefault="00980128"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044C5D5C" w14:textId="77777777" w:rsidR="00980128" w:rsidRPr="007F29DA" w:rsidRDefault="00980128" w:rsidP="00193BE4">
            <w:pPr>
              <w:pStyle w:val="BodyCopy"/>
              <w:spacing w:before="120" w:line="240" w:lineRule="atLeast"/>
              <w:rPr>
                <w:rFonts w:cstheme="minorHAnsi"/>
              </w:rPr>
            </w:pPr>
          </w:p>
        </w:tc>
      </w:tr>
      <w:tr w:rsidR="00980128" w:rsidRPr="007F29DA" w14:paraId="1C927AA1" w14:textId="77777777" w:rsidTr="00193BE4">
        <w:trPr>
          <w:trHeight w:val="374"/>
          <w:tblHeader/>
        </w:trPr>
        <w:tc>
          <w:tcPr>
            <w:tcW w:w="2636" w:type="dxa"/>
            <w:shd w:val="clear" w:color="auto" w:fill="003150" w:themeFill="text2"/>
            <w:vAlign w:val="center"/>
          </w:tcPr>
          <w:p w14:paraId="03B232CD" w14:textId="77777777" w:rsidR="00980128" w:rsidRDefault="00980128" w:rsidP="00193BE4">
            <w:pPr>
              <w:pStyle w:val="BodyCopy"/>
              <w:spacing w:before="120" w:line="240" w:lineRule="atLeast"/>
              <w:rPr>
                <w:rFonts w:cstheme="minorHAnsi"/>
              </w:rPr>
            </w:pPr>
            <w:r>
              <w:rPr>
                <w:rFonts w:cstheme="minorHAnsi"/>
              </w:rPr>
              <w:t>DAY 3</w:t>
            </w:r>
          </w:p>
          <w:p w14:paraId="6653A53C" w14:textId="77777777" w:rsidR="00980128" w:rsidRPr="00B055AA" w:rsidRDefault="00980128" w:rsidP="00193BE4">
            <w:pPr>
              <w:pStyle w:val="BodyCopy"/>
              <w:spacing w:before="120" w:line="240" w:lineRule="atLeast"/>
              <w:rPr>
                <w:rFonts w:cstheme="minorHAnsi"/>
                <w:i/>
                <w:iCs/>
              </w:rPr>
            </w:pPr>
            <w:r w:rsidRPr="00B055AA">
              <w:rPr>
                <w:rFonts w:cstheme="minorHAnsi"/>
                <w:i/>
                <w:iCs/>
                <w:color w:val="FF0000"/>
              </w:rPr>
              <w:t>Day DD/MM</w:t>
            </w:r>
          </w:p>
        </w:tc>
        <w:tc>
          <w:tcPr>
            <w:tcW w:w="2637" w:type="dxa"/>
            <w:shd w:val="clear" w:color="auto" w:fill="F2F2F2" w:themeFill="background1" w:themeFillShade="F2"/>
            <w:vAlign w:val="center"/>
          </w:tcPr>
          <w:p w14:paraId="31F6CE11" w14:textId="77777777" w:rsidR="00980128" w:rsidRPr="007F29DA" w:rsidRDefault="00980128" w:rsidP="00193BE4">
            <w:pPr>
              <w:pStyle w:val="BodyCopy"/>
              <w:spacing w:before="120" w:line="240" w:lineRule="atLeast"/>
              <w:rPr>
                <w:rFonts w:cstheme="minorHAnsi"/>
              </w:rPr>
            </w:pPr>
          </w:p>
        </w:tc>
        <w:tc>
          <w:tcPr>
            <w:tcW w:w="2636" w:type="dxa"/>
            <w:shd w:val="clear" w:color="auto" w:fill="F2F2F2" w:themeFill="background1" w:themeFillShade="F2"/>
            <w:vAlign w:val="center"/>
          </w:tcPr>
          <w:p w14:paraId="644C1F8A" w14:textId="77777777" w:rsidR="00980128" w:rsidRPr="007F29DA" w:rsidRDefault="00980128"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5762E845" w14:textId="77777777" w:rsidR="00980128" w:rsidRPr="007F29DA" w:rsidRDefault="00980128"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08757191" w14:textId="77777777" w:rsidR="00980128" w:rsidRPr="007F29DA" w:rsidRDefault="00980128" w:rsidP="00193BE4">
            <w:pPr>
              <w:pStyle w:val="BodyCopy"/>
              <w:spacing w:before="120" w:line="240" w:lineRule="atLeast"/>
              <w:rPr>
                <w:rFonts w:cstheme="minorHAnsi"/>
              </w:rPr>
            </w:pPr>
          </w:p>
        </w:tc>
      </w:tr>
    </w:tbl>
    <w:p w14:paraId="5C72D536" w14:textId="77777777" w:rsidR="00980128" w:rsidRDefault="00980128" w:rsidP="00362994">
      <w:pPr>
        <w:pStyle w:val="BodyCopy"/>
        <w:rPr>
          <w:rFonts w:eastAsia="Arial" w:cstheme="minorHAnsi"/>
        </w:rPr>
      </w:pPr>
    </w:p>
    <w:p w14:paraId="582ECA0D" w14:textId="77777777" w:rsidR="00980128" w:rsidRDefault="00980128" w:rsidP="00362994">
      <w:pPr>
        <w:pStyle w:val="BodyCopy"/>
        <w:rPr>
          <w:rFonts w:eastAsia="Arial" w:cstheme="minorHAnsi"/>
        </w:rPr>
      </w:pPr>
    </w:p>
    <w:p w14:paraId="215288D9" w14:textId="77777777" w:rsidR="00980128" w:rsidRDefault="00980128" w:rsidP="00362994">
      <w:pPr>
        <w:pStyle w:val="BodyCopy"/>
        <w:rPr>
          <w:rFonts w:eastAsia="Arial" w:cstheme="minorHAnsi"/>
        </w:rPr>
      </w:pPr>
    </w:p>
    <w:p w14:paraId="77CD0979" w14:textId="77777777" w:rsidR="004A642B" w:rsidRDefault="004A642B">
      <w:pPr>
        <w:rPr>
          <w:rFonts w:eastAsia="Arial" w:cstheme="minorHAnsi"/>
          <w:szCs w:val="52"/>
        </w:rPr>
      </w:pPr>
      <w:r>
        <w:rPr>
          <w:rFonts w:eastAsia="Arial" w:cstheme="minorHAnsi"/>
        </w:rPr>
        <w:br w:type="page"/>
      </w:r>
    </w:p>
    <w:p w14:paraId="4042AD9E" w14:textId="27689EF8" w:rsidR="00822A3A" w:rsidRPr="007F29DA" w:rsidRDefault="00C46D28" w:rsidP="00C9149A">
      <w:pPr>
        <w:pStyle w:val="Heading3"/>
        <w:numPr>
          <w:ilvl w:val="0"/>
          <w:numId w:val="0"/>
        </w:numPr>
        <w:ind w:left="709" w:hanging="709"/>
        <w:rPr>
          <w:rFonts w:eastAsia="Arial"/>
        </w:rPr>
      </w:pPr>
      <w:bookmarkStart w:id="64" w:name="_Toc143711733"/>
      <w:bookmarkStart w:id="65" w:name="_Toc143771518"/>
      <w:r>
        <w:rPr>
          <w:rFonts w:eastAsia="Arial"/>
        </w:rPr>
        <w:lastRenderedPageBreak/>
        <w:t>In-person Short Course</w:t>
      </w:r>
      <w:r w:rsidR="00822A3A" w:rsidRPr="007F29DA">
        <w:rPr>
          <w:rFonts w:eastAsia="Arial"/>
        </w:rPr>
        <w:t xml:space="preserve"> </w:t>
      </w:r>
      <w:bookmarkEnd w:id="64"/>
      <w:bookmarkEnd w:id="65"/>
      <w:r w:rsidR="00AC1326">
        <w:rPr>
          <w:rFonts w:eastAsia="Arial"/>
        </w:rPr>
        <w:t>components (in Bangkok, Thailand)</w:t>
      </w:r>
    </w:p>
    <w:p w14:paraId="7C0B99DE" w14:textId="4F3DBEDF" w:rsidR="00AC1326" w:rsidRDefault="00822A3A" w:rsidP="00822A3A">
      <w:pPr>
        <w:pStyle w:val="BodyCopy"/>
        <w:rPr>
          <w:rFonts w:eastAsia="Arial" w:cstheme="minorHAnsi"/>
        </w:rPr>
      </w:pPr>
      <w:r w:rsidRPr="007F29DA">
        <w:rPr>
          <w:rFonts w:eastAsia="Arial" w:cstheme="minorHAnsi"/>
        </w:rPr>
        <w:t>Please provide, in calendar format, the structure of the</w:t>
      </w:r>
      <w:r w:rsidR="00C46D28">
        <w:rPr>
          <w:rFonts w:eastAsia="Arial" w:cstheme="minorHAnsi"/>
        </w:rPr>
        <w:t xml:space="preserve"> in-person</w:t>
      </w:r>
      <w:r w:rsidRPr="007F29DA">
        <w:rPr>
          <w:rFonts w:eastAsia="Arial" w:cstheme="minorHAnsi"/>
        </w:rPr>
        <w:t xml:space="preserve"> component of the Short Course. Please include details regarding activity, location, date, timing of sessions, facilitators (Core delivery team and intended guest presenters/organisations), and any travel. The below calendar is a sample layout only and can be adjusted based on the structure</w:t>
      </w:r>
      <w:r>
        <w:rPr>
          <w:rFonts w:eastAsia="Arial" w:cstheme="minorHAnsi"/>
        </w:rPr>
        <w:t xml:space="preserve"> and timing</w:t>
      </w:r>
      <w:r w:rsidRPr="007F29DA">
        <w:rPr>
          <w:rFonts w:eastAsia="Arial" w:cstheme="minorHAnsi"/>
        </w:rPr>
        <w:t xml:space="preserve"> of the course.</w:t>
      </w:r>
      <w:r>
        <w:rPr>
          <w:rFonts w:eastAsia="Arial" w:cstheme="minorHAnsi"/>
        </w:rPr>
        <w:t xml:space="preserve"> There is no page limit for this section.</w:t>
      </w:r>
      <w:r w:rsidR="00AC1326" w:rsidRPr="00AC1326">
        <w:rPr>
          <w:rFonts w:eastAsia="Arial" w:cstheme="minorHAnsi"/>
        </w:rPr>
        <w:t xml:space="preserve"> </w:t>
      </w:r>
      <w:r w:rsidR="00AC1326">
        <w:rPr>
          <w:rFonts w:eastAsia="Arial" w:cstheme="minorHAnsi"/>
        </w:rPr>
        <w:t xml:space="preserve">For in-person delivery, session times need to be In Bangkok time only. </w:t>
      </w:r>
    </w:p>
    <w:tbl>
      <w:tblPr>
        <w:tblW w:w="1318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636"/>
        <w:gridCol w:w="2637"/>
        <w:gridCol w:w="2636"/>
        <w:gridCol w:w="2637"/>
        <w:gridCol w:w="2637"/>
      </w:tblGrid>
      <w:tr w:rsidR="00AC1326" w:rsidRPr="007F29DA" w14:paraId="49037771" w14:textId="77777777" w:rsidTr="00193BE4">
        <w:trPr>
          <w:trHeight w:val="376"/>
          <w:tblHeader/>
        </w:trPr>
        <w:tc>
          <w:tcPr>
            <w:tcW w:w="2636" w:type="dxa"/>
            <w:shd w:val="clear" w:color="auto" w:fill="003150" w:themeFill="text2"/>
            <w:vAlign w:val="center"/>
          </w:tcPr>
          <w:p w14:paraId="53502373" w14:textId="77777777" w:rsidR="00AC1326" w:rsidRPr="007F29DA" w:rsidRDefault="00AC1326" w:rsidP="00193BE4">
            <w:pPr>
              <w:pStyle w:val="BodyCopy"/>
              <w:spacing w:before="120" w:line="240" w:lineRule="atLeast"/>
              <w:rPr>
                <w:rFonts w:cstheme="minorHAnsi"/>
              </w:rPr>
            </w:pPr>
          </w:p>
        </w:tc>
        <w:tc>
          <w:tcPr>
            <w:tcW w:w="2637" w:type="dxa"/>
            <w:shd w:val="clear" w:color="auto" w:fill="003150" w:themeFill="text2"/>
            <w:vAlign w:val="center"/>
          </w:tcPr>
          <w:p w14:paraId="446CC1FA" w14:textId="77777777" w:rsidR="00AC1326" w:rsidRPr="007F29DA" w:rsidRDefault="00AC1326" w:rsidP="00193BE4">
            <w:pPr>
              <w:pStyle w:val="BodyCopy"/>
              <w:spacing w:before="120" w:line="240" w:lineRule="atLeast"/>
              <w:rPr>
                <w:rFonts w:cstheme="minorHAnsi"/>
              </w:rPr>
            </w:pPr>
            <w:r>
              <w:rPr>
                <w:rFonts w:cstheme="minorHAnsi"/>
              </w:rPr>
              <w:t>Morning Session 1</w:t>
            </w:r>
          </w:p>
        </w:tc>
        <w:tc>
          <w:tcPr>
            <w:tcW w:w="2636" w:type="dxa"/>
            <w:shd w:val="clear" w:color="auto" w:fill="003150" w:themeFill="text2"/>
            <w:vAlign w:val="center"/>
          </w:tcPr>
          <w:p w14:paraId="1B5A6D70" w14:textId="77777777" w:rsidR="00AC1326" w:rsidRPr="007F29DA" w:rsidRDefault="00AC1326" w:rsidP="00193BE4">
            <w:pPr>
              <w:pStyle w:val="BodyCopy"/>
              <w:spacing w:before="120" w:line="240" w:lineRule="atLeast"/>
              <w:rPr>
                <w:rFonts w:cstheme="minorHAnsi"/>
              </w:rPr>
            </w:pPr>
            <w:r>
              <w:rPr>
                <w:rFonts w:cstheme="minorHAnsi"/>
              </w:rPr>
              <w:t>Morning Session 2</w:t>
            </w:r>
          </w:p>
        </w:tc>
        <w:tc>
          <w:tcPr>
            <w:tcW w:w="2637" w:type="dxa"/>
            <w:shd w:val="clear" w:color="auto" w:fill="003150" w:themeFill="text2"/>
            <w:vAlign w:val="center"/>
          </w:tcPr>
          <w:p w14:paraId="77251E74" w14:textId="77777777" w:rsidR="00AC1326" w:rsidRPr="007F29DA" w:rsidRDefault="00AC1326" w:rsidP="00193BE4">
            <w:pPr>
              <w:pStyle w:val="BodyCopy"/>
              <w:spacing w:before="120" w:line="240" w:lineRule="atLeast"/>
              <w:rPr>
                <w:rFonts w:cstheme="minorHAnsi"/>
              </w:rPr>
            </w:pPr>
            <w:r>
              <w:rPr>
                <w:rFonts w:cstheme="minorHAnsi"/>
              </w:rPr>
              <w:t>Afternoon Session 1</w:t>
            </w:r>
          </w:p>
        </w:tc>
        <w:tc>
          <w:tcPr>
            <w:tcW w:w="2637" w:type="dxa"/>
            <w:shd w:val="clear" w:color="auto" w:fill="003150" w:themeFill="text2"/>
            <w:vAlign w:val="center"/>
          </w:tcPr>
          <w:p w14:paraId="660E2DE4" w14:textId="77777777" w:rsidR="00AC1326" w:rsidRPr="007F29DA" w:rsidRDefault="00AC1326" w:rsidP="00193BE4">
            <w:pPr>
              <w:pStyle w:val="BodyCopy"/>
              <w:spacing w:before="120" w:line="240" w:lineRule="atLeast"/>
              <w:rPr>
                <w:rFonts w:cstheme="minorHAnsi"/>
              </w:rPr>
            </w:pPr>
            <w:r>
              <w:rPr>
                <w:rFonts w:cstheme="minorHAnsi"/>
              </w:rPr>
              <w:t>Afternoon Session 2</w:t>
            </w:r>
          </w:p>
        </w:tc>
      </w:tr>
      <w:tr w:rsidR="00AC1326" w:rsidRPr="007F29DA" w14:paraId="5AFB5314" w14:textId="77777777" w:rsidTr="00193BE4">
        <w:trPr>
          <w:trHeight w:val="376"/>
          <w:tblHeader/>
        </w:trPr>
        <w:tc>
          <w:tcPr>
            <w:tcW w:w="2636" w:type="dxa"/>
            <w:shd w:val="clear" w:color="auto" w:fill="003150" w:themeFill="text2"/>
            <w:vAlign w:val="center"/>
          </w:tcPr>
          <w:p w14:paraId="250A0E4F" w14:textId="1EE4CDDE" w:rsidR="00AC1326" w:rsidRPr="007F29DA" w:rsidRDefault="00AC1326" w:rsidP="00193BE4">
            <w:pPr>
              <w:pStyle w:val="BodyCopy"/>
              <w:spacing w:before="40" w:after="40" w:line="240" w:lineRule="atLeast"/>
              <w:rPr>
                <w:rFonts w:cstheme="minorHAnsi"/>
              </w:rPr>
            </w:pPr>
            <w:r>
              <w:rPr>
                <w:rFonts w:cstheme="minorHAnsi"/>
              </w:rPr>
              <w:t xml:space="preserve">Bangkok time </w:t>
            </w:r>
          </w:p>
        </w:tc>
        <w:tc>
          <w:tcPr>
            <w:tcW w:w="2637" w:type="dxa"/>
            <w:shd w:val="clear" w:color="auto" w:fill="D7F0F5" w:themeFill="background2" w:themeFillTint="33"/>
            <w:vAlign w:val="center"/>
          </w:tcPr>
          <w:p w14:paraId="0DD3A187" w14:textId="77777777" w:rsidR="00AC1326" w:rsidRDefault="00AC1326" w:rsidP="00193BE4">
            <w:pPr>
              <w:pStyle w:val="BodyCopy"/>
              <w:spacing w:before="40" w:after="40" w:line="240" w:lineRule="atLeast"/>
              <w:rPr>
                <w:rFonts w:cstheme="minorHAnsi"/>
              </w:rPr>
            </w:pPr>
          </w:p>
        </w:tc>
        <w:tc>
          <w:tcPr>
            <w:tcW w:w="2636" w:type="dxa"/>
            <w:shd w:val="clear" w:color="auto" w:fill="D7F0F5" w:themeFill="background2" w:themeFillTint="33"/>
            <w:vAlign w:val="center"/>
          </w:tcPr>
          <w:p w14:paraId="0AE86DB2" w14:textId="77777777" w:rsidR="00AC1326" w:rsidRDefault="00AC1326" w:rsidP="00193BE4">
            <w:pPr>
              <w:pStyle w:val="BodyCopy"/>
              <w:spacing w:before="40" w:after="40" w:line="240" w:lineRule="atLeast"/>
              <w:rPr>
                <w:rFonts w:cstheme="minorHAnsi"/>
              </w:rPr>
            </w:pPr>
          </w:p>
        </w:tc>
        <w:tc>
          <w:tcPr>
            <w:tcW w:w="2637" w:type="dxa"/>
            <w:shd w:val="clear" w:color="auto" w:fill="D7F0F5" w:themeFill="background2" w:themeFillTint="33"/>
            <w:vAlign w:val="center"/>
          </w:tcPr>
          <w:p w14:paraId="11C4FB3E" w14:textId="77777777" w:rsidR="00AC1326" w:rsidRDefault="00AC1326" w:rsidP="00193BE4">
            <w:pPr>
              <w:pStyle w:val="BodyCopy"/>
              <w:spacing w:before="40" w:after="40" w:line="240" w:lineRule="atLeast"/>
              <w:rPr>
                <w:rFonts w:cstheme="minorHAnsi"/>
              </w:rPr>
            </w:pPr>
          </w:p>
        </w:tc>
        <w:tc>
          <w:tcPr>
            <w:tcW w:w="2637" w:type="dxa"/>
            <w:shd w:val="clear" w:color="auto" w:fill="D7F0F5" w:themeFill="background2" w:themeFillTint="33"/>
            <w:vAlign w:val="center"/>
          </w:tcPr>
          <w:p w14:paraId="4CE72821" w14:textId="77777777" w:rsidR="00AC1326" w:rsidRDefault="00AC1326" w:rsidP="00193BE4">
            <w:pPr>
              <w:pStyle w:val="BodyCopy"/>
              <w:spacing w:before="40" w:after="40" w:line="240" w:lineRule="atLeast"/>
              <w:rPr>
                <w:rFonts w:cstheme="minorHAnsi"/>
              </w:rPr>
            </w:pPr>
          </w:p>
        </w:tc>
      </w:tr>
      <w:tr w:rsidR="00AC1326" w:rsidRPr="007F29DA" w14:paraId="40E3C0BD" w14:textId="77777777" w:rsidTr="00985DA0">
        <w:trPr>
          <w:trHeight w:val="374"/>
          <w:tblHeader/>
        </w:trPr>
        <w:tc>
          <w:tcPr>
            <w:tcW w:w="2636" w:type="dxa"/>
            <w:shd w:val="clear" w:color="auto" w:fill="003150" w:themeFill="text2"/>
            <w:vAlign w:val="center"/>
          </w:tcPr>
          <w:p w14:paraId="6CF26181" w14:textId="77777777" w:rsidR="00AC1326" w:rsidRDefault="00AC1326" w:rsidP="00193BE4">
            <w:pPr>
              <w:pStyle w:val="BodyCopy"/>
              <w:spacing w:before="120" w:line="240" w:lineRule="atLeast"/>
              <w:rPr>
                <w:rFonts w:cstheme="minorHAnsi"/>
              </w:rPr>
            </w:pPr>
            <w:r>
              <w:rPr>
                <w:rFonts w:cstheme="minorHAnsi"/>
              </w:rPr>
              <w:t>Arrival</w:t>
            </w:r>
          </w:p>
          <w:p w14:paraId="03C55BD3" w14:textId="299377D8" w:rsidR="00AC1326" w:rsidRDefault="00AC1326" w:rsidP="00193BE4">
            <w:pPr>
              <w:pStyle w:val="BodyCopy"/>
              <w:spacing w:before="120" w:line="240" w:lineRule="atLeast"/>
              <w:rPr>
                <w:rFonts w:cstheme="minorHAnsi"/>
              </w:rPr>
            </w:pPr>
            <w:r w:rsidRPr="00B055AA">
              <w:rPr>
                <w:rFonts w:cstheme="minorHAnsi"/>
                <w:i/>
                <w:iCs/>
                <w:color w:val="FF0000"/>
              </w:rPr>
              <w:t>Day DD/MM</w:t>
            </w:r>
          </w:p>
        </w:tc>
        <w:tc>
          <w:tcPr>
            <w:tcW w:w="10547" w:type="dxa"/>
            <w:gridSpan w:val="4"/>
            <w:shd w:val="clear" w:color="auto" w:fill="F2F2F2" w:themeFill="background1" w:themeFillShade="F2"/>
            <w:vAlign w:val="center"/>
          </w:tcPr>
          <w:p w14:paraId="4D5494F8" w14:textId="07DB4525" w:rsidR="00AC1326" w:rsidRPr="00AC1326" w:rsidRDefault="00AC1326" w:rsidP="00AC1326">
            <w:pPr>
              <w:pStyle w:val="BodyCopy"/>
              <w:spacing w:before="120" w:line="240" w:lineRule="atLeast"/>
              <w:jc w:val="center"/>
              <w:rPr>
                <w:rFonts w:cstheme="minorHAnsi"/>
                <w:b/>
                <w:bCs/>
              </w:rPr>
            </w:pPr>
            <w:r w:rsidRPr="00AC1326">
              <w:rPr>
                <w:rFonts w:cstheme="minorHAnsi"/>
                <w:b/>
                <w:bCs/>
              </w:rPr>
              <w:t>Participants arriving in Bangkok at hotel and check-in</w:t>
            </w:r>
          </w:p>
        </w:tc>
      </w:tr>
      <w:tr w:rsidR="00AC1326" w:rsidRPr="007F29DA" w14:paraId="129CFD49" w14:textId="77777777" w:rsidTr="00193BE4">
        <w:trPr>
          <w:trHeight w:val="374"/>
          <w:tblHeader/>
        </w:trPr>
        <w:tc>
          <w:tcPr>
            <w:tcW w:w="2636" w:type="dxa"/>
            <w:shd w:val="clear" w:color="auto" w:fill="003150" w:themeFill="text2"/>
            <w:vAlign w:val="center"/>
          </w:tcPr>
          <w:p w14:paraId="55708FEF" w14:textId="77777777" w:rsidR="00AC1326" w:rsidRDefault="00AC1326" w:rsidP="00193BE4">
            <w:pPr>
              <w:pStyle w:val="BodyCopy"/>
              <w:spacing w:before="120" w:line="240" w:lineRule="atLeast"/>
              <w:rPr>
                <w:rFonts w:cstheme="minorHAnsi"/>
              </w:rPr>
            </w:pPr>
            <w:r>
              <w:rPr>
                <w:rFonts w:cstheme="minorHAnsi"/>
              </w:rPr>
              <w:t>DAY 1</w:t>
            </w:r>
          </w:p>
          <w:p w14:paraId="5A4EA5C1" w14:textId="77777777" w:rsidR="00AC1326" w:rsidRPr="00B055AA" w:rsidRDefault="00AC1326" w:rsidP="00193BE4">
            <w:pPr>
              <w:pStyle w:val="BodyCopy"/>
              <w:spacing w:before="120" w:line="240" w:lineRule="atLeast"/>
              <w:rPr>
                <w:rFonts w:cstheme="minorHAnsi"/>
                <w:i/>
                <w:iCs/>
              </w:rPr>
            </w:pPr>
            <w:r w:rsidRPr="00B055AA">
              <w:rPr>
                <w:rFonts w:cstheme="minorHAnsi"/>
                <w:i/>
                <w:iCs/>
                <w:color w:val="FF0000"/>
              </w:rPr>
              <w:t>Day DD/MM</w:t>
            </w:r>
          </w:p>
        </w:tc>
        <w:tc>
          <w:tcPr>
            <w:tcW w:w="2637" w:type="dxa"/>
            <w:shd w:val="clear" w:color="auto" w:fill="F2F2F2" w:themeFill="background1" w:themeFillShade="F2"/>
            <w:vAlign w:val="center"/>
          </w:tcPr>
          <w:p w14:paraId="1639C677" w14:textId="77777777" w:rsidR="00AC1326" w:rsidRPr="007F29DA" w:rsidRDefault="00AC1326" w:rsidP="00193BE4">
            <w:pPr>
              <w:pStyle w:val="BodyCopy"/>
              <w:spacing w:before="120" w:line="240" w:lineRule="atLeast"/>
              <w:rPr>
                <w:rFonts w:cstheme="minorHAnsi"/>
              </w:rPr>
            </w:pPr>
          </w:p>
        </w:tc>
        <w:tc>
          <w:tcPr>
            <w:tcW w:w="2636" w:type="dxa"/>
            <w:shd w:val="clear" w:color="auto" w:fill="F2F2F2" w:themeFill="background1" w:themeFillShade="F2"/>
            <w:vAlign w:val="center"/>
          </w:tcPr>
          <w:p w14:paraId="417F858B" w14:textId="77777777" w:rsidR="00AC1326" w:rsidRPr="007F29DA" w:rsidRDefault="00AC1326"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5432F5D1" w14:textId="77777777" w:rsidR="00AC1326" w:rsidRPr="007F29DA" w:rsidRDefault="00AC1326"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420D4857" w14:textId="77777777" w:rsidR="00AC1326" w:rsidRPr="007F29DA" w:rsidRDefault="00AC1326" w:rsidP="00193BE4">
            <w:pPr>
              <w:pStyle w:val="BodyCopy"/>
              <w:spacing w:before="120" w:line="240" w:lineRule="atLeast"/>
              <w:rPr>
                <w:rFonts w:cstheme="minorHAnsi"/>
              </w:rPr>
            </w:pPr>
          </w:p>
        </w:tc>
      </w:tr>
      <w:tr w:rsidR="00AC1326" w:rsidRPr="007F29DA" w14:paraId="67CA8129" w14:textId="77777777" w:rsidTr="00193BE4">
        <w:trPr>
          <w:trHeight w:val="374"/>
          <w:tblHeader/>
        </w:trPr>
        <w:tc>
          <w:tcPr>
            <w:tcW w:w="2636" w:type="dxa"/>
            <w:shd w:val="clear" w:color="auto" w:fill="003150" w:themeFill="text2"/>
            <w:vAlign w:val="center"/>
          </w:tcPr>
          <w:p w14:paraId="2BAD9E88" w14:textId="77777777" w:rsidR="00AC1326" w:rsidRDefault="00AC1326" w:rsidP="00193BE4">
            <w:pPr>
              <w:pStyle w:val="BodyCopy"/>
              <w:spacing w:before="120" w:line="240" w:lineRule="atLeast"/>
              <w:rPr>
                <w:rFonts w:cstheme="minorHAnsi"/>
              </w:rPr>
            </w:pPr>
            <w:r>
              <w:rPr>
                <w:rFonts w:cstheme="minorHAnsi"/>
              </w:rPr>
              <w:t>DAY 2</w:t>
            </w:r>
          </w:p>
          <w:p w14:paraId="3EA7860C" w14:textId="77777777" w:rsidR="00AC1326" w:rsidRPr="00B055AA" w:rsidRDefault="00AC1326" w:rsidP="00193BE4">
            <w:pPr>
              <w:pStyle w:val="BodyCopy"/>
              <w:spacing w:before="120" w:line="240" w:lineRule="atLeast"/>
              <w:rPr>
                <w:rFonts w:cstheme="minorHAnsi"/>
                <w:i/>
                <w:iCs/>
              </w:rPr>
            </w:pPr>
            <w:r w:rsidRPr="00B055AA">
              <w:rPr>
                <w:rFonts w:cstheme="minorHAnsi"/>
                <w:i/>
                <w:iCs/>
                <w:color w:val="FF0000"/>
              </w:rPr>
              <w:t>Day DD/MM</w:t>
            </w:r>
          </w:p>
        </w:tc>
        <w:tc>
          <w:tcPr>
            <w:tcW w:w="2637" w:type="dxa"/>
            <w:shd w:val="clear" w:color="auto" w:fill="F2F2F2" w:themeFill="background1" w:themeFillShade="F2"/>
            <w:vAlign w:val="center"/>
          </w:tcPr>
          <w:p w14:paraId="3BCE4E81" w14:textId="77777777" w:rsidR="00AC1326" w:rsidRPr="007F29DA" w:rsidRDefault="00AC1326" w:rsidP="00193BE4">
            <w:pPr>
              <w:pStyle w:val="BodyCopy"/>
              <w:spacing w:before="120" w:line="240" w:lineRule="atLeast"/>
              <w:rPr>
                <w:rFonts w:cstheme="minorHAnsi"/>
              </w:rPr>
            </w:pPr>
          </w:p>
        </w:tc>
        <w:tc>
          <w:tcPr>
            <w:tcW w:w="2636" w:type="dxa"/>
            <w:shd w:val="clear" w:color="auto" w:fill="F2F2F2" w:themeFill="background1" w:themeFillShade="F2"/>
            <w:vAlign w:val="center"/>
          </w:tcPr>
          <w:p w14:paraId="74A68406" w14:textId="77777777" w:rsidR="00AC1326" w:rsidRPr="007F29DA" w:rsidRDefault="00AC1326"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3323E03A" w14:textId="77777777" w:rsidR="00AC1326" w:rsidRPr="007F29DA" w:rsidRDefault="00AC1326"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025DE944" w14:textId="77777777" w:rsidR="00AC1326" w:rsidRPr="007F29DA" w:rsidRDefault="00AC1326" w:rsidP="00193BE4">
            <w:pPr>
              <w:pStyle w:val="BodyCopy"/>
              <w:spacing w:before="120" w:line="240" w:lineRule="atLeast"/>
              <w:rPr>
                <w:rFonts w:cstheme="minorHAnsi"/>
              </w:rPr>
            </w:pPr>
          </w:p>
        </w:tc>
      </w:tr>
      <w:tr w:rsidR="00AC1326" w:rsidRPr="007F29DA" w14:paraId="0468921F" w14:textId="77777777" w:rsidTr="00193BE4">
        <w:trPr>
          <w:trHeight w:val="374"/>
          <w:tblHeader/>
        </w:trPr>
        <w:tc>
          <w:tcPr>
            <w:tcW w:w="2636" w:type="dxa"/>
            <w:shd w:val="clear" w:color="auto" w:fill="003150" w:themeFill="text2"/>
            <w:vAlign w:val="center"/>
          </w:tcPr>
          <w:p w14:paraId="5EC9E939" w14:textId="77777777" w:rsidR="00AC1326" w:rsidRDefault="00AC1326" w:rsidP="00193BE4">
            <w:pPr>
              <w:pStyle w:val="BodyCopy"/>
              <w:spacing w:before="120" w:line="240" w:lineRule="atLeast"/>
              <w:rPr>
                <w:rFonts w:cstheme="minorHAnsi"/>
              </w:rPr>
            </w:pPr>
            <w:r>
              <w:rPr>
                <w:rFonts w:cstheme="minorHAnsi"/>
              </w:rPr>
              <w:t>DAY 3</w:t>
            </w:r>
          </w:p>
          <w:p w14:paraId="03050CB2" w14:textId="77777777" w:rsidR="00AC1326" w:rsidRPr="00B055AA" w:rsidRDefault="00AC1326" w:rsidP="00193BE4">
            <w:pPr>
              <w:pStyle w:val="BodyCopy"/>
              <w:spacing w:before="120" w:line="240" w:lineRule="atLeast"/>
              <w:rPr>
                <w:rFonts w:cstheme="minorHAnsi"/>
                <w:i/>
                <w:iCs/>
              </w:rPr>
            </w:pPr>
            <w:r w:rsidRPr="00B055AA">
              <w:rPr>
                <w:rFonts w:cstheme="minorHAnsi"/>
                <w:i/>
                <w:iCs/>
                <w:color w:val="FF0000"/>
              </w:rPr>
              <w:t>Day DD/MM</w:t>
            </w:r>
          </w:p>
        </w:tc>
        <w:tc>
          <w:tcPr>
            <w:tcW w:w="2637" w:type="dxa"/>
            <w:shd w:val="clear" w:color="auto" w:fill="F2F2F2" w:themeFill="background1" w:themeFillShade="F2"/>
            <w:vAlign w:val="center"/>
          </w:tcPr>
          <w:p w14:paraId="73C4CC19" w14:textId="77777777" w:rsidR="00AC1326" w:rsidRPr="007F29DA" w:rsidRDefault="00AC1326" w:rsidP="00193BE4">
            <w:pPr>
              <w:pStyle w:val="BodyCopy"/>
              <w:spacing w:before="120" w:line="240" w:lineRule="atLeast"/>
              <w:rPr>
                <w:rFonts w:cstheme="minorHAnsi"/>
              </w:rPr>
            </w:pPr>
          </w:p>
        </w:tc>
        <w:tc>
          <w:tcPr>
            <w:tcW w:w="2636" w:type="dxa"/>
            <w:shd w:val="clear" w:color="auto" w:fill="F2F2F2" w:themeFill="background1" w:themeFillShade="F2"/>
            <w:vAlign w:val="center"/>
          </w:tcPr>
          <w:p w14:paraId="5FD6C734" w14:textId="77777777" w:rsidR="00AC1326" w:rsidRPr="007F29DA" w:rsidRDefault="00AC1326"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4DA50ADA" w14:textId="77777777" w:rsidR="00AC1326" w:rsidRPr="007F29DA" w:rsidRDefault="00AC1326" w:rsidP="00193BE4">
            <w:pPr>
              <w:pStyle w:val="BodyCopy"/>
              <w:spacing w:before="120" w:line="240" w:lineRule="atLeast"/>
              <w:rPr>
                <w:rFonts w:cstheme="minorHAnsi"/>
              </w:rPr>
            </w:pPr>
          </w:p>
        </w:tc>
        <w:tc>
          <w:tcPr>
            <w:tcW w:w="2637" w:type="dxa"/>
            <w:shd w:val="clear" w:color="auto" w:fill="F2F2F2" w:themeFill="background1" w:themeFillShade="F2"/>
            <w:vAlign w:val="center"/>
          </w:tcPr>
          <w:p w14:paraId="4F9E3BCA" w14:textId="77777777" w:rsidR="00AC1326" w:rsidRPr="007F29DA" w:rsidRDefault="00AC1326" w:rsidP="00193BE4">
            <w:pPr>
              <w:pStyle w:val="BodyCopy"/>
              <w:spacing w:before="120" w:line="240" w:lineRule="atLeast"/>
              <w:rPr>
                <w:rFonts w:cstheme="minorHAnsi"/>
              </w:rPr>
            </w:pPr>
          </w:p>
        </w:tc>
      </w:tr>
    </w:tbl>
    <w:p w14:paraId="31909D67" w14:textId="3ECA9038" w:rsidR="00362994" w:rsidRDefault="00822A3A" w:rsidP="00822A3A">
      <w:pPr>
        <w:pStyle w:val="BodyCopy"/>
      </w:pPr>
      <w:r w:rsidRPr="007F29DA">
        <w:rPr>
          <w:rFonts w:eastAsia="Arial" w:cstheme="minorHAnsi"/>
        </w:rPr>
        <w:br/>
      </w:r>
    </w:p>
    <w:p w14:paraId="3E0BCDCC" w14:textId="7BB4D6F8" w:rsidR="0063366D" w:rsidRPr="00C46D28" w:rsidRDefault="0063366D" w:rsidP="00C46D28">
      <w:pPr>
        <w:pStyle w:val="BodyCopy"/>
        <w:sectPr w:rsidR="0063366D" w:rsidRPr="00C46D28" w:rsidSect="00AB262D">
          <w:pgSz w:w="16838" w:h="11906" w:orient="landscape" w:code="9"/>
          <w:pgMar w:top="1985" w:right="1701" w:bottom="1985" w:left="1701" w:header="454" w:footer="567" w:gutter="0"/>
          <w:cols w:space="720"/>
          <w:docGrid w:linePitch="360"/>
        </w:sectPr>
      </w:pPr>
    </w:p>
    <w:p w14:paraId="3DB36F21" w14:textId="4E3F9686" w:rsidR="00AA0411" w:rsidRPr="00C9149A" w:rsidRDefault="00C9149A" w:rsidP="00C9149A">
      <w:pPr>
        <w:pStyle w:val="Heading2"/>
        <w:numPr>
          <w:ilvl w:val="0"/>
          <w:numId w:val="0"/>
        </w:numPr>
      </w:pPr>
      <w:bookmarkStart w:id="66" w:name="_Toc176944056"/>
      <w:r>
        <w:lastRenderedPageBreak/>
        <w:t>Attachment 4- Risk Mitigation Matrix Proforma</w:t>
      </w:r>
      <w:bookmarkEnd w:id="66"/>
      <w:r>
        <w:t xml:space="preserve"> </w:t>
      </w:r>
    </w:p>
    <w:p w14:paraId="27BB0906" w14:textId="77777777" w:rsidR="00AA0411" w:rsidRPr="007F29DA" w:rsidRDefault="00AA0411" w:rsidP="00AA0411">
      <w:pPr>
        <w:rPr>
          <w:rFonts w:eastAsia="Arial" w:cstheme="minorHAnsi"/>
        </w:rPr>
      </w:pPr>
      <w:r w:rsidRPr="007F29DA">
        <w:rPr>
          <w:rFonts w:eastAsia="Arial" w:cstheme="minorHAnsi"/>
        </w:rPr>
        <w:t xml:space="preserve">The table </w:t>
      </w:r>
      <w:r w:rsidRPr="007F29DA">
        <w:rPr>
          <w:rFonts w:eastAsia="Arial" w:cstheme="minorHAnsi"/>
          <w:b/>
          <w:u w:val="single"/>
        </w:rPr>
        <w:t>must be</w:t>
      </w:r>
      <w:r w:rsidRPr="007F29DA">
        <w:rPr>
          <w:rFonts w:eastAsia="Arial" w:cstheme="minorHAnsi"/>
        </w:rPr>
        <w:t xml:space="preserve"> in landscape and </w:t>
      </w:r>
      <w:r w:rsidRPr="007F29DA">
        <w:rPr>
          <w:rFonts w:eastAsia="Arial" w:cstheme="minorHAnsi"/>
          <w:b/>
          <w:bCs/>
          <w:u w:val="single"/>
        </w:rPr>
        <w:t>must not</w:t>
      </w:r>
      <w:r w:rsidRPr="007F29DA">
        <w:rPr>
          <w:rFonts w:eastAsia="Arial" w:cstheme="minorHAnsi"/>
        </w:rPr>
        <w:t xml:space="preserve"> exceed </w:t>
      </w:r>
      <w:r w:rsidRPr="007F29DA">
        <w:rPr>
          <w:rFonts w:eastAsia="Arial" w:cstheme="minorHAnsi"/>
          <w:b/>
        </w:rPr>
        <w:t>two</w:t>
      </w:r>
      <w:r w:rsidRPr="007F29DA">
        <w:rPr>
          <w:rFonts w:eastAsia="Arial" w:cstheme="minorHAnsi"/>
        </w:rPr>
        <w:t xml:space="preserve"> A4 pages. Refer to the Short Course Provider Handbook, Annex 1 for risks, management actions, and responsibilities related to COVID 19.</w:t>
      </w:r>
    </w:p>
    <w:p w14:paraId="4D560252" w14:textId="77777777" w:rsidR="00AA0411" w:rsidRPr="007F29DA" w:rsidRDefault="00AA0411" w:rsidP="00AA0411">
      <w:pPr>
        <w:rPr>
          <w:rFonts w:eastAsia="Arial" w:cstheme="minorHAnsi"/>
        </w:rPr>
      </w:pPr>
    </w:p>
    <w:tbl>
      <w:tblPr>
        <w:tblW w:w="1519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880"/>
        <w:gridCol w:w="2409"/>
        <w:gridCol w:w="3261"/>
        <w:gridCol w:w="850"/>
        <w:gridCol w:w="709"/>
        <w:gridCol w:w="850"/>
        <w:gridCol w:w="3119"/>
        <w:gridCol w:w="3118"/>
      </w:tblGrid>
      <w:tr w:rsidR="00AA0411" w:rsidRPr="007F29DA" w14:paraId="0C3CBF29" w14:textId="77777777" w:rsidTr="009D080A">
        <w:trPr>
          <w:tblHeader/>
          <w:jc w:val="center"/>
        </w:trPr>
        <w:tc>
          <w:tcPr>
            <w:tcW w:w="880" w:type="dxa"/>
            <w:shd w:val="clear" w:color="auto" w:fill="003150"/>
            <w:vAlign w:val="center"/>
          </w:tcPr>
          <w:p w14:paraId="77A3E724"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w:t>
            </w:r>
          </w:p>
        </w:tc>
        <w:tc>
          <w:tcPr>
            <w:tcW w:w="2409" w:type="dxa"/>
            <w:shd w:val="clear" w:color="auto" w:fill="003150"/>
            <w:vAlign w:val="center"/>
          </w:tcPr>
          <w:p w14:paraId="65E74ABC"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Risk</w:t>
            </w:r>
          </w:p>
        </w:tc>
        <w:tc>
          <w:tcPr>
            <w:tcW w:w="3261" w:type="dxa"/>
            <w:shd w:val="clear" w:color="auto" w:fill="003150"/>
          </w:tcPr>
          <w:p w14:paraId="752AF578"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Impact on Program</w:t>
            </w:r>
          </w:p>
        </w:tc>
        <w:tc>
          <w:tcPr>
            <w:tcW w:w="850" w:type="dxa"/>
            <w:shd w:val="clear" w:color="auto" w:fill="003150"/>
          </w:tcPr>
          <w:p w14:paraId="0C18015F"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L</w:t>
            </w:r>
          </w:p>
        </w:tc>
        <w:tc>
          <w:tcPr>
            <w:tcW w:w="709" w:type="dxa"/>
            <w:shd w:val="clear" w:color="auto" w:fill="003150"/>
          </w:tcPr>
          <w:p w14:paraId="0FF947E5"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C</w:t>
            </w:r>
          </w:p>
        </w:tc>
        <w:tc>
          <w:tcPr>
            <w:tcW w:w="850" w:type="dxa"/>
            <w:shd w:val="clear" w:color="auto" w:fill="003150"/>
          </w:tcPr>
          <w:p w14:paraId="6947E060"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R</w:t>
            </w:r>
          </w:p>
        </w:tc>
        <w:tc>
          <w:tcPr>
            <w:tcW w:w="3119" w:type="dxa"/>
            <w:shd w:val="clear" w:color="auto" w:fill="003150"/>
          </w:tcPr>
          <w:p w14:paraId="0577A7F5"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Contractor Risk Management</w:t>
            </w:r>
          </w:p>
        </w:tc>
        <w:tc>
          <w:tcPr>
            <w:tcW w:w="3118" w:type="dxa"/>
            <w:shd w:val="clear" w:color="auto" w:fill="003150"/>
          </w:tcPr>
          <w:p w14:paraId="5A7316C1" w14:textId="77777777" w:rsidR="00AA0411" w:rsidRPr="007F29DA" w:rsidRDefault="00AA0411" w:rsidP="009D080A">
            <w:pPr>
              <w:widowControl w:val="0"/>
              <w:spacing w:before="120" w:after="120" w:line="240" w:lineRule="atLeast"/>
              <w:rPr>
                <w:rFonts w:eastAsia="Arial" w:cstheme="minorHAnsi"/>
              </w:rPr>
            </w:pPr>
            <w:r w:rsidRPr="007F29DA">
              <w:rPr>
                <w:rFonts w:eastAsia="Arial" w:cstheme="minorHAnsi"/>
              </w:rPr>
              <w:t>Nominated Contractor Personnel</w:t>
            </w:r>
          </w:p>
        </w:tc>
      </w:tr>
      <w:tr w:rsidR="00AA0411" w:rsidRPr="007F29DA" w14:paraId="7BABC463" w14:textId="77777777" w:rsidTr="001264DD">
        <w:trPr>
          <w:jc w:val="center"/>
        </w:trPr>
        <w:tc>
          <w:tcPr>
            <w:tcW w:w="880" w:type="dxa"/>
            <w:shd w:val="clear" w:color="auto" w:fill="F2F2F2" w:themeFill="background1" w:themeFillShade="F2"/>
          </w:tcPr>
          <w:p w14:paraId="117E4198" w14:textId="77777777" w:rsidR="00AA0411" w:rsidRPr="007F29DA" w:rsidRDefault="00AA0411" w:rsidP="009D080A">
            <w:pPr>
              <w:widowControl w:val="0"/>
              <w:spacing w:before="120" w:after="120" w:line="240" w:lineRule="atLeast"/>
              <w:rPr>
                <w:rFonts w:eastAsia="Arial" w:cstheme="minorHAnsi"/>
                <w:i/>
              </w:rPr>
            </w:pPr>
            <w:r w:rsidRPr="007F29DA">
              <w:rPr>
                <w:rFonts w:eastAsia="Arial" w:cstheme="minorHAnsi"/>
                <w:i/>
              </w:rPr>
              <w:t>1</w:t>
            </w:r>
          </w:p>
        </w:tc>
        <w:tc>
          <w:tcPr>
            <w:tcW w:w="2409" w:type="dxa"/>
            <w:shd w:val="clear" w:color="auto" w:fill="F2F2F2" w:themeFill="background1" w:themeFillShade="F2"/>
          </w:tcPr>
          <w:p w14:paraId="33A71273" w14:textId="77777777" w:rsidR="00AA0411" w:rsidRPr="007F29DA" w:rsidRDefault="00AA0411" w:rsidP="009D080A">
            <w:pPr>
              <w:widowControl w:val="0"/>
              <w:spacing w:before="120" w:after="120" w:line="240" w:lineRule="atLeast"/>
              <w:rPr>
                <w:rFonts w:eastAsia="Arial" w:cstheme="minorHAnsi"/>
                <w:i/>
              </w:rPr>
            </w:pPr>
            <w:r w:rsidRPr="007F29DA">
              <w:rPr>
                <w:rFonts w:eastAsia="Arial" w:cstheme="minorHAnsi"/>
                <w:i/>
              </w:rPr>
              <w:t>Sentence summarising the risk to the design and/or delivery of the Short Course</w:t>
            </w:r>
          </w:p>
        </w:tc>
        <w:tc>
          <w:tcPr>
            <w:tcW w:w="3261" w:type="dxa"/>
            <w:shd w:val="clear" w:color="auto" w:fill="F2F2F2" w:themeFill="background1" w:themeFillShade="F2"/>
          </w:tcPr>
          <w:p w14:paraId="2B7BA264" w14:textId="77777777" w:rsidR="00AA0411" w:rsidRPr="007F29DA" w:rsidRDefault="00AA0411" w:rsidP="009D080A">
            <w:pPr>
              <w:widowControl w:val="0"/>
              <w:spacing w:before="120" w:after="120" w:line="240" w:lineRule="atLeast"/>
              <w:rPr>
                <w:rFonts w:eastAsia="Arial" w:cstheme="minorHAnsi"/>
                <w:i/>
              </w:rPr>
            </w:pPr>
            <w:r w:rsidRPr="007F29DA">
              <w:rPr>
                <w:rFonts w:eastAsia="Arial" w:cstheme="minorHAnsi"/>
                <w:i/>
              </w:rPr>
              <w:t>Sentence summarising the possible impact on the design and/or delivery of the Short Course</w:t>
            </w:r>
          </w:p>
        </w:tc>
        <w:tc>
          <w:tcPr>
            <w:tcW w:w="850" w:type="dxa"/>
            <w:shd w:val="clear" w:color="auto" w:fill="F2F2F2" w:themeFill="background1" w:themeFillShade="F2"/>
          </w:tcPr>
          <w:p w14:paraId="41119D49" w14:textId="77777777" w:rsidR="00AA0411" w:rsidRPr="007F29DA" w:rsidRDefault="00AA0411" w:rsidP="009D080A">
            <w:pPr>
              <w:widowControl w:val="0"/>
              <w:spacing w:before="120" w:after="120" w:line="240" w:lineRule="atLeast"/>
              <w:rPr>
                <w:rFonts w:eastAsia="Arial" w:cstheme="minorHAnsi"/>
                <w:i/>
              </w:rPr>
            </w:pPr>
          </w:p>
        </w:tc>
        <w:tc>
          <w:tcPr>
            <w:tcW w:w="709" w:type="dxa"/>
            <w:shd w:val="clear" w:color="auto" w:fill="F2F2F2" w:themeFill="background1" w:themeFillShade="F2"/>
          </w:tcPr>
          <w:p w14:paraId="5BCBD3E2" w14:textId="77777777" w:rsidR="00AA0411" w:rsidRPr="007F29DA" w:rsidRDefault="00AA0411" w:rsidP="009D080A">
            <w:pPr>
              <w:widowControl w:val="0"/>
              <w:spacing w:before="120" w:after="120" w:line="240" w:lineRule="atLeast"/>
              <w:rPr>
                <w:rFonts w:eastAsia="Arial" w:cstheme="minorHAnsi"/>
                <w:i/>
              </w:rPr>
            </w:pPr>
          </w:p>
        </w:tc>
        <w:tc>
          <w:tcPr>
            <w:tcW w:w="850" w:type="dxa"/>
            <w:shd w:val="clear" w:color="auto" w:fill="F2F2F2" w:themeFill="background1" w:themeFillShade="F2"/>
          </w:tcPr>
          <w:p w14:paraId="358C6130" w14:textId="77777777" w:rsidR="00AA0411" w:rsidRPr="007F29DA" w:rsidRDefault="00AA0411" w:rsidP="009D080A">
            <w:pPr>
              <w:widowControl w:val="0"/>
              <w:spacing w:before="120" w:after="120" w:line="240" w:lineRule="atLeast"/>
              <w:rPr>
                <w:rFonts w:eastAsia="Arial" w:cstheme="minorHAnsi"/>
                <w:i/>
              </w:rPr>
            </w:pPr>
          </w:p>
        </w:tc>
        <w:tc>
          <w:tcPr>
            <w:tcW w:w="3119" w:type="dxa"/>
            <w:shd w:val="clear" w:color="auto" w:fill="F2F2F2" w:themeFill="background1" w:themeFillShade="F2"/>
          </w:tcPr>
          <w:p w14:paraId="65795157" w14:textId="77777777" w:rsidR="00AA0411" w:rsidRPr="007F29DA" w:rsidRDefault="00AA0411" w:rsidP="009D080A">
            <w:pPr>
              <w:widowControl w:val="0"/>
              <w:spacing w:before="120" w:after="120" w:line="240" w:lineRule="atLeast"/>
              <w:rPr>
                <w:rFonts w:eastAsia="Arial" w:cstheme="minorHAnsi"/>
                <w:i/>
              </w:rPr>
            </w:pPr>
            <w:r w:rsidRPr="007F29DA">
              <w:rPr>
                <w:rFonts w:eastAsia="Arial" w:cstheme="minorHAnsi"/>
                <w:i/>
              </w:rPr>
              <w:t>Actions taken by the Contractor to manage the risk including any relevant timeframes</w:t>
            </w:r>
          </w:p>
        </w:tc>
        <w:tc>
          <w:tcPr>
            <w:tcW w:w="3118" w:type="dxa"/>
            <w:shd w:val="clear" w:color="auto" w:fill="F2F2F2" w:themeFill="background1" w:themeFillShade="F2"/>
          </w:tcPr>
          <w:p w14:paraId="7A326DD0" w14:textId="77777777" w:rsidR="00AA0411" w:rsidRPr="007F29DA" w:rsidRDefault="00AA0411" w:rsidP="009D080A">
            <w:pPr>
              <w:widowControl w:val="0"/>
              <w:spacing w:before="120" w:after="120" w:line="240" w:lineRule="atLeast"/>
              <w:rPr>
                <w:rFonts w:eastAsia="Arial" w:cstheme="minorHAnsi"/>
                <w:i/>
              </w:rPr>
            </w:pPr>
            <w:r w:rsidRPr="007F29DA">
              <w:rPr>
                <w:rFonts w:eastAsia="Arial" w:cstheme="minorHAnsi"/>
                <w:i/>
              </w:rPr>
              <w:t>e.g. Course Leader, Course Designer, GEDSI Specialist, Course Coordinator  etc.</w:t>
            </w:r>
          </w:p>
        </w:tc>
      </w:tr>
      <w:tr w:rsidR="00AA0411" w:rsidRPr="007F29DA" w14:paraId="01BC4286" w14:textId="77777777" w:rsidTr="001264DD">
        <w:trPr>
          <w:jc w:val="center"/>
        </w:trPr>
        <w:tc>
          <w:tcPr>
            <w:tcW w:w="880" w:type="dxa"/>
            <w:shd w:val="clear" w:color="auto" w:fill="F2F2F2" w:themeFill="background1" w:themeFillShade="F2"/>
          </w:tcPr>
          <w:p w14:paraId="079A05AD" w14:textId="77777777" w:rsidR="00AA0411" w:rsidRPr="007F29DA" w:rsidRDefault="00AA0411" w:rsidP="009D080A">
            <w:pPr>
              <w:widowControl w:val="0"/>
              <w:spacing w:before="120" w:after="120" w:line="240" w:lineRule="atLeast"/>
              <w:rPr>
                <w:rFonts w:eastAsia="Arial" w:cstheme="minorHAnsi"/>
              </w:rPr>
            </w:pPr>
          </w:p>
        </w:tc>
        <w:tc>
          <w:tcPr>
            <w:tcW w:w="2409" w:type="dxa"/>
            <w:shd w:val="clear" w:color="auto" w:fill="F2F2F2" w:themeFill="background1" w:themeFillShade="F2"/>
          </w:tcPr>
          <w:p w14:paraId="3AD86D21" w14:textId="77777777" w:rsidR="00AA0411" w:rsidRPr="007F29DA" w:rsidRDefault="00AA0411" w:rsidP="009D080A">
            <w:pPr>
              <w:widowControl w:val="0"/>
              <w:spacing w:before="120" w:after="120" w:line="240" w:lineRule="atLeast"/>
              <w:rPr>
                <w:rFonts w:eastAsia="Arial" w:cstheme="minorHAnsi"/>
              </w:rPr>
            </w:pPr>
          </w:p>
        </w:tc>
        <w:tc>
          <w:tcPr>
            <w:tcW w:w="3261" w:type="dxa"/>
            <w:shd w:val="clear" w:color="auto" w:fill="F2F2F2" w:themeFill="background1" w:themeFillShade="F2"/>
          </w:tcPr>
          <w:p w14:paraId="1BDF5612" w14:textId="77777777" w:rsidR="00AA0411" w:rsidRPr="007F29DA" w:rsidRDefault="00AA0411" w:rsidP="009D080A">
            <w:pPr>
              <w:widowControl w:val="0"/>
              <w:spacing w:before="120" w:after="120" w:line="240" w:lineRule="atLeast"/>
              <w:rPr>
                <w:rFonts w:eastAsia="Arial" w:cstheme="minorHAnsi"/>
              </w:rPr>
            </w:pPr>
          </w:p>
        </w:tc>
        <w:tc>
          <w:tcPr>
            <w:tcW w:w="850" w:type="dxa"/>
            <w:shd w:val="clear" w:color="auto" w:fill="F2F2F2" w:themeFill="background1" w:themeFillShade="F2"/>
          </w:tcPr>
          <w:p w14:paraId="61F5A42A" w14:textId="77777777" w:rsidR="00AA0411" w:rsidRPr="007F29DA" w:rsidRDefault="00AA0411" w:rsidP="009D080A">
            <w:pPr>
              <w:widowControl w:val="0"/>
              <w:spacing w:before="120" w:after="120" w:line="240" w:lineRule="atLeast"/>
              <w:rPr>
                <w:rFonts w:eastAsia="Arial" w:cstheme="minorHAnsi"/>
              </w:rPr>
            </w:pPr>
          </w:p>
        </w:tc>
        <w:tc>
          <w:tcPr>
            <w:tcW w:w="709" w:type="dxa"/>
            <w:shd w:val="clear" w:color="auto" w:fill="F2F2F2" w:themeFill="background1" w:themeFillShade="F2"/>
          </w:tcPr>
          <w:p w14:paraId="27A7BEDE" w14:textId="77777777" w:rsidR="00AA0411" w:rsidRPr="007F29DA" w:rsidRDefault="00AA0411" w:rsidP="009D080A">
            <w:pPr>
              <w:widowControl w:val="0"/>
              <w:spacing w:before="120" w:after="120" w:line="240" w:lineRule="atLeast"/>
              <w:rPr>
                <w:rFonts w:eastAsia="Arial" w:cstheme="minorHAnsi"/>
              </w:rPr>
            </w:pPr>
          </w:p>
        </w:tc>
        <w:tc>
          <w:tcPr>
            <w:tcW w:w="850" w:type="dxa"/>
            <w:shd w:val="clear" w:color="auto" w:fill="F2F2F2" w:themeFill="background1" w:themeFillShade="F2"/>
          </w:tcPr>
          <w:p w14:paraId="69521BCB" w14:textId="77777777" w:rsidR="00AA0411" w:rsidRPr="007F29DA" w:rsidRDefault="00AA0411" w:rsidP="009D080A">
            <w:pPr>
              <w:widowControl w:val="0"/>
              <w:spacing w:before="120" w:after="120" w:line="240" w:lineRule="atLeast"/>
              <w:rPr>
                <w:rFonts w:eastAsia="Arial" w:cstheme="minorHAnsi"/>
              </w:rPr>
            </w:pPr>
          </w:p>
        </w:tc>
        <w:tc>
          <w:tcPr>
            <w:tcW w:w="3119" w:type="dxa"/>
            <w:shd w:val="clear" w:color="auto" w:fill="F2F2F2" w:themeFill="background1" w:themeFillShade="F2"/>
          </w:tcPr>
          <w:p w14:paraId="0E013016" w14:textId="77777777" w:rsidR="00AA0411" w:rsidRPr="007F29DA" w:rsidRDefault="00AA0411" w:rsidP="009D080A">
            <w:pPr>
              <w:widowControl w:val="0"/>
              <w:spacing w:before="120" w:after="120" w:line="240" w:lineRule="atLeast"/>
              <w:rPr>
                <w:rFonts w:eastAsia="Arial" w:cstheme="minorHAnsi"/>
              </w:rPr>
            </w:pPr>
          </w:p>
        </w:tc>
        <w:tc>
          <w:tcPr>
            <w:tcW w:w="3118" w:type="dxa"/>
            <w:shd w:val="clear" w:color="auto" w:fill="F2F2F2" w:themeFill="background1" w:themeFillShade="F2"/>
          </w:tcPr>
          <w:p w14:paraId="5E9E80B3" w14:textId="77777777" w:rsidR="00AA0411" w:rsidRPr="007F29DA" w:rsidRDefault="00AA0411" w:rsidP="009D080A">
            <w:pPr>
              <w:widowControl w:val="0"/>
              <w:spacing w:before="120" w:after="120" w:line="240" w:lineRule="atLeast"/>
              <w:rPr>
                <w:rFonts w:eastAsia="Arial" w:cstheme="minorHAnsi"/>
              </w:rPr>
            </w:pPr>
          </w:p>
        </w:tc>
      </w:tr>
      <w:tr w:rsidR="00AA0411" w:rsidRPr="007F29DA" w14:paraId="617B106C" w14:textId="77777777" w:rsidTr="001264DD">
        <w:trPr>
          <w:jc w:val="center"/>
        </w:trPr>
        <w:tc>
          <w:tcPr>
            <w:tcW w:w="880" w:type="dxa"/>
            <w:shd w:val="clear" w:color="auto" w:fill="F2F2F2" w:themeFill="background1" w:themeFillShade="F2"/>
          </w:tcPr>
          <w:p w14:paraId="2E50CCF2" w14:textId="77777777" w:rsidR="00AA0411" w:rsidRPr="007F29DA" w:rsidRDefault="00AA0411" w:rsidP="009D080A">
            <w:pPr>
              <w:widowControl w:val="0"/>
              <w:spacing w:before="120" w:after="120" w:line="240" w:lineRule="atLeast"/>
              <w:rPr>
                <w:rFonts w:eastAsia="Arial" w:cstheme="minorHAnsi"/>
              </w:rPr>
            </w:pPr>
          </w:p>
        </w:tc>
        <w:tc>
          <w:tcPr>
            <w:tcW w:w="2409" w:type="dxa"/>
            <w:shd w:val="clear" w:color="auto" w:fill="F2F2F2" w:themeFill="background1" w:themeFillShade="F2"/>
          </w:tcPr>
          <w:p w14:paraId="6CD33795" w14:textId="77777777" w:rsidR="00AA0411" w:rsidRPr="007F29DA" w:rsidRDefault="00AA0411" w:rsidP="009D080A">
            <w:pPr>
              <w:widowControl w:val="0"/>
              <w:spacing w:before="120" w:after="120" w:line="240" w:lineRule="atLeast"/>
              <w:rPr>
                <w:rFonts w:eastAsia="Arial" w:cstheme="minorHAnsi"/>
              </w:rPr>
            </w:pPr>
          </w:p>
        </w:tc>
        <w:tc>
          <w:tcPr>
            <w:tcW w:w="3261" w:type="dxa"/>
            <w:shd w:val="clear" w:color="auto" w:fill="F2F2F2" w:themeFill="background1" w:themeFillShade="F2"/>
          </w:tcPr>
          <w:p w14:paraId="7E082D89" w14:textId="77777777" w:rsidR="00AA0411" w:rsidRPr="007F29DA" w:rsidRDefault="00AA0411" w:rsidP="009D080A">
            <w:pPr>
              <w:widowControl w:val="0"/>
              <w:spacing w:before="120" w:after="120" w:line="240" w:lineRule="atLeast"/>
              <w:rPr>
                <w:rFonts w:eastAsia="Arial" w:cstheme="minorHAnsi"/>
              </w:rPr>
            </w:pPr>
          </w:p>
        </w:tc>
        <w:tc>
          <w:tcPr>
            <w:tcW w:w="850" w:type="dxa"/>
            <w:shd w:val="clear" w:color="auto" w:fill="F2F2F2" w:themeFill="background1" w:themeFillShade="F2"/>
          </w:tcPr>
          <w:p w14:paraId="1AC7DBE1" w14:textId="77777777" w:rsidR="00AA0411" w:rsidRPr="007F29DA" w:rsidRDefault="00AA0411" w:rsidP="009D080A">
            <w:pPr>
              <w:widowControl w:val="0"/>
              <w:spacing w:before="120" w:after="120" w:line="240" w:lineRule="atLeast"/>
              <w:rPr>
                <w:rFonts w:eastAsia="Arial" w:cstheme="minorHAnsi"/>
              </w:rPr>
            </w:pPr>
          </w:p>
        </w:tc>
        <w:tc>
          <w:tcPr>
            <w:tcW w:w="709" w:type="dxa"/>
            <w:shd w:val="clear" w:color="auto" w:fill="F2F2F2" w:themeFill="background1" w:themeFillShade="F2"/>
          </w:tcPr>
          <w:p w14:paraId="004B0B01" w14:textId="77777777" w:rsidR="00AA0411" w:rsidRPr="007F29DA" w:rsidRDefault="00AA0411" w:rsidP="009D080A">
            <w:pPr>
              <w:widowControl w:val="0"/>
              <w:spacing w:before="120" w:after="120" w:line="240" w:lineRule="atLeast"/>
              <w:rPr>
                <w:rFonts w:eastAsia="Arial" w:cstheme="minorHAnsi"/>
              </w:rPr>
            </w:pPr>
          </w:p>
        </w:tc>
        <w:tc>
          <w:tcPr>
            <w:tcW w:w="850" w:type="dxa"/>
            <w:shd w:val="clear" w:color="auto" w:fill="F2F2F2" w:themeFill="background1" w:themeFillShade="F2"/>
          </w:tcPr>
          <w:p w14:paraId="59F1C4AF" w14:textId="77777777" w:rsidR="00AA0411" w:rsidRPr="007F29DA" w:rsidRDefault="00AA0411" w:rsidP="009D080A">
            <w:pPr>
              <w:widowControl w:val="0"/>
              <w:spacing w:before="120" w:after="120" w:line="240" w:lineRule="atLeast"/>
              <w:rPr>
                <w:rFonts w:eastAsia="Arial" w:cstheme="minorHAnsi"/>
              </w:rPr>
            </w:pPr>
          </w:p>
        </w:tc>
        <w:tc>
          <w:tcPr>
            <w:tcW w:w="3119" w:type="dxa"/>
            <w:shd w:val="clear" w:color="auto" w:fill="F2F2F2" w:themeFill="background1" w:themeFillShade="F2"/>
          </w:tcPr>
          <w:p w14:paraId="2B134492" w14:textId="77777777" w:rsidR="00AA0411" w:rsidRPr="007F29DA" w:rsidRDefault="00AA0411" w:rsidP="009D080A">
            <w:pPr>
              <w:widowControl w:val="0"/>
              <w:spacing w:before="120" w:after="120" w:line="240" w:lineRule="atLeast"/>
              <w:rPr>
                <w:rFonts w:eastAsia="Arial" w:cstheme="minorHAnsi"/>
              </w:rPr>
            </w:pPr>
          </w:p>
        </w:tc>
        <w:tc>
          <w:tcPr>
            <w:tcW w:w="3118" w:type="dxa"/>
            <w:shd w:val="clear" w:color="auto" w:fill="F2F2F2" w:themeFill="background1" w:themeFillShade="F2"/>
          </w:tcPr>
          <w:p w14:paraId="1D3A527C" w14:textId="77777777" w:rsidR="00AA0411" w:rsidRPr="007F29DA" w:rsidRDefault="00AA0411" w:rsidP="009D080A">
            <w:pPr>
              <w:widowControl w:val="0"/>
              <w:spacing w:before="120" w:after="120" w:line="240" w:lineRule="atLeast"/>
              <w:rPr>
                <w:rFonts w:eastAsia="Arial" w:cstheme="minorHAnsi"/>
              </w:rPr>
            </w:pPr>
          </w:p>
        </w:tc>
      </w:tr>
      <w:tr w:rsidR="00AA0411" w:rsidRPr="007F29DA" w14:paraId="746D92CB" w14:textId="77777777" w:rsidTr="001264DD">
        <w:trPr>
          <w:jc w:val="center"/>
        </w:trPr>
        <w:tc>
          <w:tcPr>
            <w:tcW w:w="880" w:type="dxa"/>
            <w:shd w:val="clear" w:color="auto" w:fill="F2F2F2" w:themeFill="background1" w:themeFillShade="F2"/>
          </w:tcPr>
          <w:p w14:paraId="4931F3F9" w14:textId="77777777" w:rsidR="00AA0411" w:rsidRPr="007F29DA" w:rsidRDefault="00AA0411" w:rsidP="009D080A">
            <w:pPr>
              <w:widowControl w:val="0"/>
              <w:spacing w:before="120" w:after="120" w:line="240" w:lineRule="atLeast"/>
              <w:rPr>
                <w:rFonts w:eastAsia="Arial" w:cstheme="minorHAnsi"/>
              </w:rPr>
            </w:pPr>
          </w:p>
        </w:tc>
        <w:tc>
          <w:tcPr>
            <w:tcW w:w="2409" w:type="dxa"/>
            <w:shd w:val="clear" w:color="auto" w:fill="F2F2F2" w:themeFill="background1" w:themeFillShade="F2"/>
          </w:tcPr>
          <w:p w14:paraId="1C697126" w14:textId="77777777" w:rsidR="00AA0411" w:rsidRPr="007F29DA" w:rsidRDefault="00AA0411" w:rsidP="009D080A">
            <w:pPr>
              <w:widowControl w:val="0"/>
              <w:spacing w:before="120" w:after="120" w:line="240" w:lineRule="atLeast"/>
              <w:rPr>
                <w:rFonts w:eastAsia="Arial" w:cstheme="minorHAnsi"/>
              </w:rPr>
            </w:pPr>
          </w:p>
        </w:tc>
        <w:tc>
          <w:tcPr>
            <w:tcW w:w="3261" w:type="dxa"/>
            <w:shd w:val="clear" w:color="auto" w:fill="F2F2F2" w:themeFill="background1" w:themeFillShade="F2"/>
          </w:tcPr>
          <w:p w14:paraId="1426828B" w14:textId="77777777" w:rsidR="00AA0411" w:rsidRPr="007F29DA" w:rsidRDefault="00AA0411" w:rsidP="009D080A">
            <w:pPr>
              <w:widowControl w:val="0"/>
              <w:spacing w:before="120" w:after="120" w:line="240" w:lineRule="atLeast"/>
              <w:rPr>
                <w:rFonts w:eastAsia="Arial" w:cstheme="minorHAnsi"/>
              </w:rPr>
            </w:pPr>
          </w:p>
        </w:tc>
        <w:tc>
          <w:tcPr>
            <w:tcW w:w="850" w:type="dxa"/>
            <w:shd w:val="clear" w:color="auto" w:fill="F2F2F2" w:themeFill="background1" w:themeFillShade="F2"/>
          </w:tcPr>
          <w:p w14:paraId="246AC9C4" w14:textId="77777777" w:rsidR="00AA0411" w:rsidRPr="007F29DA" w:rsidRDefault="00AA0411" w:rsidP="009D080A">
            <w:pPr>
              <w:widowControl w:val="0"/>
              <w:spacing w:before="120" w:after="120" w:line="240" w:lineRule="atLeast"/>
              <w:rPr>
                <w:rFonts w:eastAsia="Arial" w:cstheme="minorHAnsi"/>
              </w:rPr>
            </w:pPr>
          </w:p>
        </w:tc>
        <w:tc>
          <w:tcPr>
            <w:tcW w:w="709" w:type="dxa"/>
            <w:shd w:val="clear" w:color="auto" w:fill="F2F2F2" w:themeFill="background1" w:themeFillShade="F2"/>
          </w:tcPr>
          <w:p w14:paraId="2FCB31AE" w14:textId="77777777" w:rsidR="00AA0411" w:rsidRPr="007F29DA" w:rsidRDefault="00AA0411" w:rsidP="009D080A">
            <w:pPr>
              <w:widowControl w:val="0"/>
              <w:spacing w:before="120" w:after="120" w:line="240" w:lineRule="atLeast"/>
              <w:rPr>
                <w:rFonts w:eastAsia="Arial" w:cstheme="minorHAnsi"/>
              </w:rPr>
            </w:pPr>
          </w:p>
        </w:tc>
        <w:tc>
          <w:tcPr>
            <w:tcW w:w="850" w:type="dxa"/>
            <w:shd w:val="clear" w:color="auto" w:fill="F2F2F2" w:themeFill="background1" w:themeFillShade="F2"/>
          </w:tcPr>
          <w:p w14:paraId="213DB302" w14:textId="77777777" w:rsidR="00AA0411" w:rsidRPr="007F29DA" w:rsidRDefault="00AA0411" w:rsidP="009D080A">
            <w:pPr>
              <w:widowControl w:val="0"/>
              <w:spacing w:before="120" w:after="120" w:line="240" w:lineRule="atLeast"/>
              <w:rPr>
                <w:rFonts w:eastAsia="Arial" w:cstheme="minorHAnsi"/>
              </w:rPr>
            </w:pPr>
          </w:p>
        </w:tc>
        <w:tc>
          <w:tcPr>
            <w:tcW w:w="3119" w:type="dxa"/>
            <w:shd w:val="clear" w:color="auto" w:fill="F2F2F2" w:themeFill="background1" w:themeFillShade="F2"/>
          </w:tcPr>
          <w:p w14:paraId="5709228D" w14:textId="77777777" w:rsidR="00AA0411" w:rsidRPr="007F29DA" w:rsidRDefault="00AA0411" w:rsidP="009D080A">
            <w:pPr>
              <w:widowControl w:val="0"/>
              <w:spacing w:before="120" w:after="120" w:line="240" w:lineRule="atLeast"/>
              <w:rPr>
                <w:rFonts w:eastAsia="Arial" w:cstheme="minorHAnsi"/>
              </w:rPr>
            </w:pPr>
          </w:p>
        </w:tc>
        <w:tc>
          <w:tcPr>
            <w:tcW w:w="3118" w:type="dxa"/>
            <w:shd w:val="clear" w:color="auto" w:fill="F2F2F2" w:themeFill="background1" w:themeFillShade="F2"/>
          </w:tcPr>
          <w:p w14:paraId="147F585D" w14:textId="77777777" w:rsidR="00AA0411" w:rsidRPr="007F29DA" w:rsidRDefault="00AA0411" w:rsidP="009D080A">
            <w:pPr>
              <w:widowControl w:val="0"/>
              <w:spacing w:before="120" w:after="120" w:line="240" w:lineRule="atLeast"/>
              <w:rPr>
                <w:rFonts w:eastAsia="Arial" w:cstheme="minorHAnsi"/>
              </w:rPr>
            </w:pPr>
          </w:p>
        </w:tc>
      </w:tr>
      <w:tr w:rsidR="00AA0411" w:rsidRPr="007F29DA" w14:paraId="1BFE5798" w14:textId="77777777" w:rsidTr="001264DD">
        <w:trPr>
          <w:jc w:val="center"/>
        </w:trPr>
        <w:tc>
          <w:tcPr>
            <w:tcW w:w="880" w:type="dxa"/>
            <w:shd w:val="clear" w:color="auto" w:fill="F2F2F2" w:themeFill="background1" w:themeFillShade="F2"/>
          </w:tcPr>
          <w:p w14:paraId="2AA559A1" w14:textId="77777777" w:rsidR="00AA0411" w:rsidRPr="007F29DA" w:rsidRDefault="00AA0411" w:rsidP="009D080A">
            <w:pPr>
              <w:widowControl w:val="0"/>
              <w:spacing w:before="120" w:after="120" w:line="240" w:lineRule="atLeast"/>
              <w:rPr>
                <w:rFonts w:eastAsia="Arial" w:cstheme="minorHAnsi"/>
              </w:rPr>
            </w:pPr>
          </w:p>
        </w:tc>
        <w:tc>
          <w:tcPr>
            <w:tcW w:w="2409" w:type="dxa"/>
            <w:shd w:val="clear" w:color="auto" w:fill="F2F2F2" w:themeFill="background1" w:themeFillShade="F2"/>
          </w:tcPr>
          <w:p w14:paraId="246C2DE9" w14:textId="77777777" w:rsidR="00AA0411" w:rsidRPr="007F29DA" w:rsidRDefault="00AA0411" w:rsidP="009D080A">
            <w:pPr>
              <w:widowControl w:val="0"/>
              <w:spacing w:before="120" w:after="120" w:line="240" w:lineRule="atLeast"/>
              <w:rPr>
                <w:rFonts w:eastAsia="Arial" w:cstheme="minorHAnsi"/>
              </w:rPr>
            </w:pPr>
          </w:p>
        </w:tc>
        <w:tc>
          <w:tcPr>
            <w:tcW w:w="3261" w:type="dxa"/>
            <w:shd w:val="clear" w:color="auto" w:fill="F2F2F2" w:themeFill="background1" w:themeFillShade="F2"/>
          </w:tcPr>
          <w:p w14:paraId="652A14DD" w14:textId="77777777" w:rsidR="00AA0411" w:rsidRPr="007F29DA" w:rsidRDefault="00AA0411" w:rsidP="009D080A">
            <w:pPr>
              <w:widowControl w:val="0"/>
              <w:spacing w:before="120" w:after="120" w:line="240" w:lineRule="atLeast"/>
              <w:rPr>
                <w:rFonts w:eastAsia="Arial" w:cstheme="minorHAnsi"/>
              </w:rPr>
            </w:pPr>
          </w:p>
        </w:tc>
        <w:tc>
          <w:tcPr>
            <w:tcW w:w="850" w:type="dxa"/>
            <w:shd w:val="clear" w:color="auto" w:fill="F2F2F2" w:themeFill="background1" w:themeFillShade="F2"/>
          </w:tcPr>
          <w:p w14:paraId="1A6F5E98" w14:textId="77777777" w:rsidR="00AA0411" w:rsidRPr="007F29DA" w:rsidRDefault="00AA0411" w:rsidP="009D080A">
            <w:pPr>
              <w:widowControl w:val="0"/>
              <w:spacing w:before="120" w:after="120" w:line="240" w:lineRule="atLeast"/>
              <w:rPr>
                <w:rFonts w:eastAsia="Arial" w:cstheme="minorHAnsi"/>
              </w:rPr>
            </w:pPr>
          </w:p>
        </w:tc>
        <w:tc>
          <w:tcPr>
            <w:tcW w:w="709" w:type="dxa"/>
            <w:shd w:val="clear" w:color="auto" w:fill="F2F2F2" w:themeFill="background1" w:themeFillShade="F2"/>
          </w:tcPr>
          <w:p w14:paraId="3D8CADCF" w14:textId="77777777" w:rsidR="00AA0411" w:rsidRPr="007F29DA" w:rsidRDefault="00AA0411" w:rsidP="009D080A">
            <w:pPr>
              <w:widowControl w:val="0"/>
              <w:spacing w:before="120" w:after="120" w:line="240" w:lineRule="atLeast"/>
              <w:rPr>
                <w:rFonts w:eastAsia="Arial" w:cstheme="minorHAnsi"/>
              </w:rPr>
            </w:pPr>
          </w:p>
        </w:tc>
        <w:tc>
          <w:tcPr>
            <w:tcW w:w="850" w:type="dxa"/>
            <w:shd w:val="clear" w:color="auto" w:fill="F2F2F2" w:themeFill="background1" w:themeFillShade="F2"/>
          </w:tcPr>
          <w:p w14:paraId="58F4A7B4" w14:textId="77777777" w:rsidR="00AA0411" w:rsidRPr="007F29DA" w:rsidRDefault="00AA0411" w:rsidP="009D080A">
            <w:pPr>
              <w:widowControl w:val="0"/>
              <w:spacing w:before="120" w:after="120" w:line="240" w:lineRule="atLeast"/>
              <w:rPr>
                <w:rFonts w:eastAsia="Arial" w:cstheme="minorHAnsi"/>
              </w:rPr>
            </w:pPr>
          </w:p>
        </w:tc>
        <w:tc>
          <w:tcPr>
            <w:tcW w:w="3119" w:type="dxa"/>
            <w:shd w:val="clear" w:color="auto" w:fill="F2F2F2" w:themeFill="background1" w:themeFillShade="F2"/>
          </w:tcPr>
          <w:p w14:paraId="3CD28580" w14:textId="77777777" w:rsidR="00AA0411" w:rsidRPr="007F29DA" w:rsidRDefault="00AA0411" w:rsidP="009D080A">
            <w:pPr>
              <w:widowControl w:val="0"/>
              <w:spacing w:before="120" w:after="120" w:line="240" w:lineRule="atLeast"/>
              <w:rPr>
                <w:rFonts w:eastAsia="Arial" w:cstheme="minorHAnsi"/>
              </w:rPr>
            </w:pPr>
          </w:p>
        </w:tc>
        <w:tc>
          <w:tcPr>
            <w:tcW w:w="3118" w:type="dxa"/>
            <w:shd w:val="clear" w:color="auto" w:fill="F2F2F2" w:themeFill="background1" w:themeFillShade="F2"/>
          </w:tcPr>
          <w:p w14:paraId="7358428F" w14:textId="77777777" w:rsidR="00AA0411" w:rsidRPr="007F29DA" w:rsidRDefault="00AA0411" w:rsidP="009D080A">
            <w:pPr>
              <w:widowControl w:val="0"/>
              <w:spacing w:before="120" w:after="120" w:line="240" w:lineRule="atLeast"/>
              <w:rPr>
                <w:rFonts w:eastAsia="Arial" w:cstheme="minorHAnsi"/>
              </w:rPr>
            </w:pPr>
          </w:p>
        </w:tc>
      </w:tr>
    </w:tbl>
    <w:p w14:paraId="07732E93" w14:textId="77777777" w:rsidR="00AA0411" w:rsidRPr="007F29DA" w:rsidRDefault="00AA0411" w:rsidP="00AA0411">
      <w:pPr>
        <w:rPr>
          <w:rFonts w:eastAsia="Arial" w:cstheme="minorHAnsi"/>
        </w:rPr>
      </w:pPr>
    </w:p>
    <w:p w14:paraId="68CE7466" w14:textId="77777777" w:rsidR="00AA0411" w:rsidRPr="007F29DA" w:rsidRDefault="00AA0411" w:rsidP="00AA0411">
      <w:pPr>
        <w:widowControl w:val="0"/>
        <w:spacing w:before="57" w:after="60" w:line="250" w:lineRule="atLeast"/>
        <w:rPr>
          <w:rFonts w:eastAsia="Arial" w:cstheme="minorHAnsi"/>
          <w:b/>
        </w:rPr>
      </w:pPr>
      <w:r w:rsidRPr="007F29DA">
        <w:rPr>
          <w:rFonts w:eastAsia="Arial" w:cstheme="minorHAnsi"/>
          <w:b/>
        </w:rPr>
        <w:t>KEY</w:t>
      </w:r>
    </w:p>
    <w:p w14:paraId="53545355" w14:textId="77777777" w:rsidR="00AA0411" w:rsidRPr="007F29DA" w:rsidRDefault="00AA0411" w:rsidP="00AA0411">
      <w:pPr>
        <w:widowControl w:val="0"/>
        <w:spacing w:before="57" w:after="60" w:line="250" w:lineRule="atLeast"/>
        <w:rPr>
          <w:rFonts w:eastAsia="Arial" w:cstheme="minorHAnsi"/>
        </w:rPr>
      </w:pPr>
      <w:r w:rsidRPr="007F29DA">
        <w:rPr>
          <w:rFonts w:eastAsia="Arial" w:cstheme="minorHAnsi"/>
        </w:rPr>
        <w:t>L = Likelihood</w:t>
      </w:r>
      <w:r w:rsidRPr="007F29DA">
        <w:rPr>
          <w:rFonts w:eastAsia="Arial" w:cstheme="minorHAnsi"/>
        </w:rPr>
        <w:tab/>
      </w:r>
      <w:r w:rsidRPr="007F29DA">
        <w:rPr>
          <w:rFonts w:eastAsia="Arial" w:cstheme="minorHAnsi"/>
        </w:rPr>
        <w:tab/>
        <w:t>(5 = Almost certain, 4 = Likely, 3 = Possible, 2 = Unlikely, 1 = Rare)</w:t>
      </w:r>
    </w:p>
    <w:p w14:paraId="650DBB65" w14:textId="77777777" w:rsidR="00AA0411" w:rsidRPr="007F29DA" w:rsidRDefault="00AA0411" w:rsidP="00AA0411">
      <w:pPr>
        <w:widowControl w:val="0"/>
        <w:spacing w:before="57" w:after="60" w:line="250" w:lineRule="atLeast"/>
        <w:rPr>
          <w:rFonts w:eastAsia="Arial" w:cstheme="minorHAnsi"/>
        </w:rPr>
      </w:pPr>
      <w:r w:rsidRPr="007F29DA">
        <w:rPr>
          <w:rFonts w:eastAsia="Arial" w:cstheme="minorHAnsi"/>
        </w:rPr>
        <w:t>C = Consequence</w:t>
      </w:r>
      <w:r w:rsidRPr="007F29DA">
        <w:rPr>
          <w:rFonts w:eastAsia="Arial" w:cstheme="minorHAnsi"/>
        </w:rPr>
        <w:tab/>
        <w:t>(5 = Severe, 4 = Major, 3 = Moderate, 2 = Minor, 1 = Negligible)</w:t>
      </w:r>
    </w:p>
    <w:p w14:paraId="4C1CA7CE" w14:textId="5ADAF186" w:rsidR="00AA0411" w:rsidRPr="007F29DA" w:rsidRDefault="00AA0411" w:rsidP="00AA0411">
      <w:pPr>
        <w:rPr>
          <w:rFonts w:eastAsia="Arial" w:cstheme="minorHAnsi"/>
        </w:rPr>
      </w:pPr>
      <w:r w:rsidRPr="007F29DA">
        <w:rPr>
          <w:rFonts w:eastAsia="Arial" w:cstheme="minorHAnsi"/>
        </w:rPr>
        <w:t>R = Risk Level</w:t>
      </w:r>
      <w:r w:rsidRPr="007F29DA">
        <w:rPr>
          <w:rFonts w:eastAsia="Arial" w:cstheme="minorHAnsi"/>
        </w:rPr>
        <w:tab/>
      </w:r>
      <w:r w:rsidRPr="007F29DA">
        <w:rPr>
          <w:rFonts w:eastAsia="Arial" w:cstheme="minorHAnsi"/>
        </w:rPr>
        <w:tab/>
        <w:t>Determined by Risk Level matrix below (4 = Very high, 3 = High, 2 = Moderate, 1 = Low)</w:t>
      </w:r>
    </w:p>
    <w:p w14:paraId="16E13CC8" w14:textId="77777777" w:rsidR="00391282" w:rsidRPr="007F29DA" w:rsidRDefault="00391282" w:rsidP="00391282">
      <w:pPr>
        <w:rPr>
          <w:rFonts w:cstheme="minorHAnsi"/>
        </w:rPr>
      </w:pPr>
    </w:p>
    <w:p w14:paraId="59E57C7A" w14:textId="77777777" w:rsidR="00391282" w:rsidRPr="007F29DA" w:rsidRDefault="00391282" w:rsidP="00391282">
      <w:pPr>
        <w:pStyle w:val="BodyCopy"/>
        <w:rPr>
          <w:rFonts w:cstheme="minorHAnsi"/>
          <w:b/>
          <w:bCs/>
          <w:spacing w:val="-1"/>
        </w:rPr>
      </w:pPr>
    </w:p>
    <w:p w14:paraId="3A67A8EC" w14:textId="77777777" w:rsidR="00957457" w:rsidRDefault="00957457" w:rsidP="00391282">
      <w:pPr>
        <w:rPr>
          <w:rFonts w:cstheme="minorHAnsi"/>
        </w:rPr>
      </w:pPr>
    </w:p>
    <w:p w14:paraId="5BEE7696" w14:textId="77777777" w:rsidR="00655143" w:rsidRDefault="00655143" w:rsidP="00391282">
      <w:pPr>
        <w:rPr>
          <w:rFonts w:cstheme="minorHAnsi"/>
        </w:rPr>
      </w:pPr>
    </w:p>
    <w:p w14:paraId="53634D91" w14:textId="77777777" w:rsidR="00233F69" w:rsidRPr="007F29DA" w:rsidRDefault="00233F69" w:rsidP="00233F69">
      <w:pPr>
        <w:widowControl w:val="0"/>
        <w:spacing w:before="57" w:after="60" w:line="250" w:lineRule="atLeast"/>
        <w:rPr>
          <w:rFonts w:eastAsia="Arial" w:cstheme="minorHAnsi"/>
          <w:b/>
        </w:rPr>
      </w:pPr>
      <w:r w:rsidRPr="007F29DA">
        <w:rPr>
          <w:rFonts w:eastAsia="Arial" w:cstheme="minorHAnsi"/>
          <w:b/>
        </w:rPr>
        <w:lastRenderedPageBreak/>
        <w:t xml:space="preserve">RISK LEVEL </w:t>
      </w:r>
    </w:p>
    <w:tbl>
      <w:tblPr>
        <w:tblW w:w="927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4A0" w:firstRow="1" w:lastRow="0" w:firstColumn="1" w:lastColumn="0" w:noHBand="0" w:noVBand="1"/>
      </w:tblPr>
      <w:tblGrid>
        <w:gridCol w:w="1600"/>
        <w:gridCol w:w="1534"/>
        <w:gridCol w:w="1535"/>
        <w:gridCol w:w="1534"/>
        <w:gridCol w:w="1535"/>
        <w:gridCol w:w="1535"/>
      </w:tblGrid>
      <w:tr w:rsidR="00233F69" w:rsidRPr="007F29DA" w14:paraId="384CDE14" w14:textId="77777777" w:rsidTr="009D080A">
        <w:trPr>
          <w:trHeight w:val="1234"/>
          <w:tblHeader/>
          <w:jc w:val="center"/>
        </w:trPr>
        <w:tc>
          <w:tcPr>
            <w:tcW w:w="1600" w:type="dxa"/>
            <w:tcBorders>
              <w:tl2br w:val="single" w:sz="4" w:space="0" w:color="FFFFFF"/>
              <w:tr2bl w:val="nil"/>
            </w:tcBorders>
            <w:shd w:val="clear" w:color="auto" w:fill="44546A"/>
            <w:vAlign w:val="center"/>
          </w:tcPr>
          <w:p w14:paraId="23A3A5A5" w14:textId="77777777" w:rsidR="00233F69" w:rsidRPr="007F29DA" w:rsidRDefault="00233F69" w:rsidP="009D080A">
            <w:pPr>
              <w:pStyle w:val="BodyCopy"/>
              <w:spacing w:before="120" w:line="240" w:lineRule="atLeast"/>
              <w:jc w:val="right"/>
              <w:rPr>
                <w:rFonts w:cstheme="minorHAnsi"/>
                <w:b/>
                <w:color w:val="FFFFFF"/>
                <w:sz w:val="18"/>
                <w:szCs w:val="18"/>
              </w:rPr>
            </w:pPr>
            <w:r w:rsidRPr="007F29DA">
              <w:rPr>
                <w:rFonts w:cstheme="minorHAnsi"/>
                <w:b/>
                <w:color w:val="FFFFFF"/>
                <w:sz w:val="18"/>
                <w:szCs w:val="18"/>
              </w:rPr>
              <w:t>Consequence</w:t>
            </w:r>
          </w:p>
          <w:p w14:paraId="581668FB" w14:textId="77777777" w:rsidR="00233F69" w:rsidRPr="007F29DA" w:rsidRDefault="00233F69" w:rsidP="009D080A">
            <w:pPr>
              <w:pStyle w:val="BodyCopy"/>
              <w:spacing w:before="120" w:line="240" w:lineRule="atLeast"/>
              <w:rPr>
                <w:rFonts w:cstheme="minorHAnsi"/>
                <w:b/>
                <w:color w:val="FFFFFF"/>
              </w:rPr>
            </w:pPr>
          </w:p>
          <w:p w14:paraId="6EC64E4E" w14:textId="77777777" w:rsidR="00233F69" w:rsidRPr="007F29DA" w:rsidRDefault="00233F69" w:rsidP="009D080A">
            <w:pPr>
              <w:pStyle w:val="BodyCopy"/>
              <w:spacing w:before="120" w:line="240" w:lineRule="atLeast"/>
              <w:rPr>
                <w:rFonts w:cstheme="minorHAnsi"/>
                <w:b/>
                <w:color w:val="FFFFFF"/>
              </w:rPr>
            </w:pPr>
            <w:r w:rsidRPr="007F29DA">
              <w:rPr>
                <w:rFonts w:cstheme="minorHAnsi"/>
                <w:b/>
                <w:color w:val="FFFFFF"/>
              </w:rPr>
              <w:t xml:space="preserve">Likelihood </w:t>
            </w:r>
          </w:p>
        </w:tc>
        <w:tc>
          <w:tcPr>
            <w:tcW w:w="1534" w:type="dxa"/>
            <w:shd w:val="clear" w:color="auto" w:fill="44546A"/>
            <w:vAlign w:val="center"/>
          </w:tcPr>
          <w:p w14:paraId="48B70078" w14:textId="77777777" w:rsidR="00233F69" w:rsidRPr="007F29DA" w:rsidRDefault="00233F69" w:rsidP="009D080A">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Negligible</w:t>
            </w:r>
          </w:p>
        </w:tc>
        <w:tc>
          <w:tcPr>
            <w:tcW w:w="1535" w:type="dxa"/>
            <w:shd w:val="clear" w:color="auto" w:fill="44546A"/>
            <w:vAlign w:val="center"/>
          </w:tcPr>
          <w:p w14:paraId="2F99D86E" w14:textId="77777777" w:rsidR="00233F69" w:rsidRPr="007F29DA" w:rsidRDefault="00233F69" w:rsidP="009D080A">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Minor</w:t>
            </w:r>
          </w:p>
        </w:tc>
        <w:tc>
          <w:tcPr>
            <w:tcW w:w="1534" w:type="dxa"/>
            <w:shd w:val="clear" w:color="auto" w:fill="44546A"/>
            <w:vAlign w:val="center"/>
          </w:tcPr>
          <w:p w14:paraId="3C10CFD3" w14:textId="77777777" w:rsidR="00233F69" w:rsidRPr="007F29DA" w:rsidRDefault="00233F69" w:rsidP="009D080A">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Moderate</w:t>
            </w:r>
          </w:p>
        </w:tc>
        <w:tc>
          <w:tcPr>
            <w:tcW w:w="1535" w:type="dxa"/>
            <w:shd w:val="clear" w:color="auto" w:fill="44546A"/>
            <w:vAlign w:val="center"/>
          </w:tcPr>
          <w:p w14:paraId="6C019FA6" w14:textId="77777777" w:rsidR="00233F69" w:rsidRPr="007F29DA" w:rsidRDefault="00233F69" w:rsidP="009D080A">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Major</w:t>
            </w:r>
          </w:p>
        </w:tc>
        <w:tc>
          <w:tcPr>
            <w:tcW w:w="1535" w:type="dxa"/>
            <w:shd w:val="clear" w:color="auto" w:fill="44546A"/>
            <w:vAlign w:val="center"/>
          </w:tcPr>
          <w:p w14:paraId="1556A6E2" w14:textId="77777777" w:rsidR="00233F69" w:rsidRPr="007F29DA" w:rsidRDefault="00233F69" w:rsidP="009D080A">
            <w:pPr>
              <w:pStyle w:val="BodyCopy"/>
              <w:spacing w:before="120" w:line="240" w:lineRule="atLeast"/>
              <w:jc w:val="center"/>
              <w:rPr>
                <w:rFonts w:cstheme="minorHAnsi"/>
                <w:color w:val="FFFFFF"/>
                <w:sz w:val="22"/>
                <w:szCs w:val="22"/>
              </w:rPr>
            </w:pPr>
            <w:r w:rsidRPr="007F29DA">
              <w:rPr>
                <w:rFonts w:cstheme="minorHAnsi"/>
                <w:b/>
                <w:bCs/>
                <w:color w:val="FFFFFF"/>
                <w:sz w:val="22"/>
                <w:szCs w:val="22"/>
                <w:lang w:eastAsia="en-AU"/>
              </w:rPr>
              <w:t>Severe</w:t>
            </w:r>
          </w:p>
        </w:tc>
      </w:tr>
      <w:tr w:rsidR="00233F69" w:rsidRPr="007F29DA" w14:paraId="58A48574" w14:textId="77777777" w:rsidTr="009D080A">
        <w:trPr>
          <w:trHeight w:val="487"/>
          <w:jc w:val="center"/>
        </w:trPr>
        <w:tc>
          <w:tcPr>
            <w:tcW w:w="1600" w:type="dxa"/>
            <w:shd w:val="clear" w:color="auto" w:fill="44546A"/>
            <w:vAlign w:val="center"/>
          </w:tcPr>
          <w:p w14:paraId="77F08505" w14:textId="77777777" w:rsidR="00233F69" w:rsidRPr="007F29DA" w:rsidRDefault="00233F69" w:rsidP="009D080A">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Almost Certain</w:t>
            </w:r>
          </w:p>
        </w:tc>
        <w:tc>
          <w:tcPr>
            <w:tcW w:w="1534" w:type="dxa"/>
            <w:shd w:val="clear" w:color="auto" w:fill="FFFF00"/>
            <w:vAlign w:val="center"/>
          </w:tcPr>
          <w:p w14:paraId="612C1643"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14:paraId="735EF582"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4" w:type="dxa"/>
            <w:shd w:val="clear" w:color="auto" w:fill="FFC000"/>
            <w:vAlign w:val="center"/>
          </w:tcPr>
          <w:p w14:paraId="1CFD6F05"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0000"/>
            <w:vAlign w:val="center"/>
          </w:tcPr>
          <w:p w14:paraId="4198D0C8"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Very High</w:t>
            </w:r>
          </w:p>
        </w:tc>
        <w:tc>
          <w:tcPr>
            <w:tcW w:w="1535" w:type="dxa"/>
            <w:shd w:val="clear" w:color="auto" w:fill="FF0000"/>
            <w:vAlign w:val="center"/>
          </w:tcPr>
          <w:p w14:paraId="1E8E6AD1"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Very High</w:t>
            </w:r>
          </w:p>
        </w:tc>
      </w:tr>
      <w:tr w:rsidR="00233F69" w:rsidRPr="007F29DA" w14:paraId="782081DA" w14:textId="77777777" w:rsidTr="009D080A">
        <w:trPr>
          <w:trHeight w:val="487"/>
          <w:jc w:val="center"/>
        </w:trPr>
        <w:tc>
          <w:tcPr>
            <w:tcW w:w="1600" w:type="dxa"/>
            <w:shd w:val="clear" w:color="auto" w:fill="44546A"/>
            <w:vAlign w:val="center"/>
          </w:tcPr>
          <w:p w14:paraId="3AA08F74" w14:textId="77777777" w:rsidR="00233F69" w:rsidRPr="007F29DA" w:rsidRDefault="00233F69" w:rsidP="009D080A">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Likely</w:t>
            </w:r>
          </w:p>
        </w:tc>
        <w:tc>
          <w:tcPr>
            <w:tcW w:w="1534" w:type="dxa"/>
            <w:shd w:val="clear" w:color="auto" w:fill="FFFF00"/>
            <w:vAlign w:val="center"/>
          </w:tcPr>
          <w:p w14:paraId="3CAC2697"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14:paraId="33513357"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4" w:type="dxa"/>
            <w:shd w:val="clear" w:color="auto" w:fill="FFC000"/>
            <w:vAlign w:val="center"/>
          </w:tcPr>
          <w:p w14:paraId="4D2B6B31"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C000"/>
            <w:vAlign w:val="center"/>
          </w:tcPr>
          <w:p w14:paraId="15BC27CC"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0000"/>
            <w:vAlign w:val="center"/>
          </w:tcPr>
          <w:p w14:paraId="6E4F6D49"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Very High</w:t>
            </w:r>
          </w:p>
        </w:tc>
      </w:tr>
      <w:tr w:rsidR="00233F69" w:rsidRPr="007F29DA" w14:paraId="31BD66F2" w14:textId="77777777" w:rsidTr="009D080A">
        <w:trPr>
          <w:trHeight w:val="487"/>
          <w:jc w:val="center"/>
        </w:trPr>
        <w:tc>
          <w:tcPr>
            <w:tcW w:w="1600" w:type="dxa"/>
            <w:shd w:val="clear" w:color="auto" w:fill="44546A"/>
            <w:vAlign w:val="center"/>
          </w:tcPr>
          <w:p w14:paraId="12227D9C" w14:textId="77777777" w:rsidR="00233F69" w:rsidRPr="007F29DA" w:rsidRDefault="00233F69" w:rsidP="009D080A">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Possible</w:t>
            </w:r>
          </w:p>
        </w:tc>
        <w:tc>
          <w:tcPr>
            <w:tcW w:w="1534" w:type="dxa"/>
            <w:shd w:val="clear" w:color="auto" w:fill="92D050"/>
            <w:vAlign w:val="center"/>
          </w:tcPr>
          <w:p w14:paraId="5039956C"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FFFF00"/>
            <w:vAlign w:val="center"/>
          </w:tcPr>
          <w:p w14:paraId="4C264293"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4" w:type="dxa"/>
            <w:shd w:val="clear" w:color="auto" w:fill="FFFF00"/>
            <w:vAlign w:val="center"/>
          </w:tcPr>
          <w:p w14:paraId="72D4E248"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C000"/>
            <w:vAlign w:val="center"/>
          </w:tcPr>
          <w:p w14:paraId="6BF9DF09"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High</w:t>
            </w:r>
          </w:p>
        </w:tc>
        <w:tc>
          <w:tcPr>
            <w:tcW w:w="1535" w:type="dxa"/>
            <w:shd w:val="clear" w:color="auto" w:fill="FFC000"/>
            <w:vAlign w:val="center"/>
          </w:tcPr>
          <w:p w14:paraId="6BEE5846"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High</w:t>
            </w:r>
          </w:p>
        </w:tc>
      </w:tr>
      <w:tr w:rsidR="00233F69" w:rsidRPr="007F29DA" w14:paraId="2BDC2CEC" w14:textId="77777777" w:rsidTr="009D080A">
        <w:trPr>
          <w:trHeight w:val="487"/>
          <w:jc w:val="center"/>
        </w:trPr>
        <w:tc>
          <w:tcPr>
            <w:tcW w:w="1600" w:type="dxa"/>
            <w:shd w:val="clear" w:color="auto" w:fill="44546A"/>
            <w:vAlign w:val="center"/>
          </w:tcPr>
          <w:p w14:paraId="4A2332F2" w14:textId="77777777" w:rsidR="00233F69" w:rsidRPr="007F29DA" w:rsidRDefault="00233F69" w:rsidP="009D080A">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 xml:space="preserve">Unlikely </w:t>
            </w:r>
          </w:p>
        </w:tc>
        <w:tc>
          <w:tcPr>
            <w:tcW w:w="1534" w:type="dxa"/>
            <w:shd w:val="clear" w:color="auto" w:fill="92D050"/>
            <w:vAlign w:val="center"/>
          </w:tcPr>
          <w:p w14:paraId="4366505F"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92D050"/>
            <w:vAlign w:val="center"/>
          </w:tcPr>
          <w:p w14:paraId="472619EA"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4" w:type="dxa"/>
            <w:shd w:val="clear" w:color="auto" w:fill="FFFF00"/>
            <w:vAlign w:val="center"/>
          </w:tcPr>
          <w:p w14:paraId="1BBCF1D6"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14:paraId="3A9671B0"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C000"/>
            <w:vAlign w:val="center"/>
          </w:tcPr>
          <w:p w14:paraId="389449B3"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High</w:t>
            </w:r>
          </w:p>
        </w:tc>
      </w:tr>
      <w:tr w:rsidR="00233F69" w:rsidRPr="007F29DA" w14:paraId="0FF1D21A" w14:textId="77777777" w:rsidTr="009D080A">
        <w:trPr>
          <w:trHeight w:val="487"/>
          <w:jc w:val="center"/>
        </w:trPr>
        <w:tc>
          <w:tcPr>
            <w:tcW w:w="1600" w:type="dxa"/>
            <w:shd w:val="clear" w:color="auto" w:fill="44546A"/>
            <w:vAlign w:val="center"/>
          </w:tcPr>
          <w:p w14:paraId="38B42BDB" w14:textId="77777777" w:rsidR="00233F69" w:rsidRPr="007F29DA" w:rsidRDefault="00233F69" w:rsidP="009D080A">
            <w:pPr>
              <w:pStyle w:val="BodyCopy"/>
              <w:spacing w:before="120" w:line="240" w:lineRule="atLeast"/>
              <w:rPr>
                <w:rFonts w:cstheme="minorHAnsi"/>
                <w:b/>
                <w:bCs/>
                <w:color w:val="FFFFFF"/>
                <w:sz w:val="22"/>
                <w:szCs w:val="22"/>
                <w:lang w:eastAsia="en-AU"/>
              </w:rPr>
            </w:pPr>
            <w:r w:rsidRPr="007F29DA">
              <w:rPr>
                <w:rFonts w:cstheme="minorHAnsi"/>
                <w:b/>
                <w:bCs/>
                <w:color w:val="FFFFFF"/>
                <w:sz w:val="22"/>
                <w:szCs w:val="22"/>
                <w:lang w:eastAsia="en-AU"/>
              </w:rPr>
              <w:t>Rare</w:t>
            </w:r>
          </w:p>
        </w:tc>
        <w:tc>
          <w:tcPr>
            <w:tcW w:w="1534" w:type="dxa"/>
            <w:shd w:val="clear" w:color="auto" w:fill="92D050"/>
            <w:vAlign w:val="center"/>
          </w:tcPr>
          <w:p w14:paraId="73034D64"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92D050"/>
            <w:vAlign w:val="center"/>
          </w:tcPr>
          <w:p w14:paraId="60BCF78D"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4" w:type="dxa"/>
            <w:shd w:val="clear" w:color="auto" w:fill="92D050"/>
            <w:vAlign w:val="center"/>
          </w:tcPr>
          <w:p w14:paraId="4C71D0BC"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Low</w:t>
            </w:r>
          </w:p>
        </w:tc>
        <w:tc>
          <w:tcPr>
            <w:tcW w:w="1535" w:type="dxa"/>
            <w:shd w:val="clear" w:color="auto" w:fill="FFFF00"/>
            <w:vAlign w:val="center"/>
          </w:tcPr>
          <w:p w14:paraId="4561A772"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c>
          <w:tcPr>
            <w:tcW w:w="1535" w:type="dxa"/>
            <w:shd w:val="clear" w:color="auto" w:fill="FFFF00"/>
            <w:vAlign w:val="center"/>
          </w:tcPr>
          <w:p w14:paraId="4E619083" w14:textId="77777777" w:rsidR="00233F69" w:rsidRPr="007F29DA" w:rsidRDefault="00233F69" w:rsidP="009D080A">
            <w:pPr>
              <w:pStyle w:val="BodyCopy"/>
              <w:spacing w:before="120" w:line="240" w:lineRule="atLeast"/>
              <w:jc w:val="center"/>
              <w:rPr>
                <w:rFonts w:cstheme="minorHAnsi"/>
                <w:sz w:val="22"/>
                <w:szCs w:val="22"/>
              </w:rPr>
            </w:pPr>
            <w:r w:rsidRPr="007F29DA">
              <w:rPr>
                <w:rFonts w:cstheme="minorHAnsi"/>
                <w:sz w:val="22"/>
                <w:szCs w:val="22"/>
                <w:lang w:eastAsia="en-AU"/>
              </w:rPr>
              <w:t>Medium</w:t>
            </w:r>
          </w:p>
        </w:tc>
      </w:tr>
    </w:tbl>
    <w:p w14:paraId="4B15E11F" w14:textId="77777777" w:rsidR="00233F69" w:rsidRPr="007F29DA" w:rsidRDefault="00233F69" w:rsidP="00233F69">
      <w:pPr>
        <w:rPr>
          <w:rFonts w:cstheme="minorHAnsi"/>
        </w:rPr>
      </w:pPr>
    </w:p>
    <w:p w14:paraId="1C5FC272" w14:textId="77777777" w:rsidR="00233F69" w:rsidRDefault="00233F69" w:rsidP="00391282">
      <w:pPr>
        <w:rPr>
          <w:rFonts w:cstheme="minorHAnsi"/>
        </w:rPr>
        <w:sectPr w:rsidR="00233F69" w:rsidSect="00AB262D">
          <w:pgSz w:w="16838" w:h="11906" w:orient="landscape" w:code="9"/>
          <w:pgMar w:top="1985" w:right="1701" w:bottom="1985" w:left="1701" w:header="454" w:footer="567" w:gutter="0"/>
          <w:cols w:space="720"/>
          <w:docGrid w:linePitch="360"/>
        </w:sectPr>
      </w:pPr>
    </w:p>
    <w:p w14:paraId="05070E75" w14:textId="163E790A" w:rsidR="00E37D7D" w:rsidRPr="00C9149A" w:rsidRDefault="00C9149A" w:rsidP="00C9149A">
      <w:pPr>
        <w:pStyle w:val="Heading2"/>
        <w:numPr>
          <w:ilvl w:val="0"/>
          <w:numId w:val="0"/>
        </w:numPr>
      </w:pPr>
      <w:bookmarkStart w:id="67" w:name="_Toc176944057"/>
      <w:r>
        <w:lastRenderedPageBreak/>
        <w:t>Attachment 5- Commonwealth of Australia Statutory Declaration</w:t>
      </w:r>
      <w:bookmarkEnd w:id="67"/>
    </w:p>
    <w:p w14:paraId="7ACE17E7" w14:textId="77777777" w:rsidR="00655143" w:rsidRDefault="00655143" w:rsidP="00391282">
      <w:pPr>
        <w:rPr>
          <w:rFonts w:cstheme="minorHAnsi"/>
        </w:rPr>
      </w:pPr>
    </w:p>
    <w:p w14:paraId="30BA4C1D" w14:textId="77777777" w:rsidR="00F55743" w:rsidRPr="007F29DA" w:rsidRDefault="00F55743" w:rsidP="00F55743">
      <w:pPr>
        <w:widowControl w:val="0"/>
        <w:autoSpaceDE w:val="0"/>
        <w:autoSpaceDN w:val="0"/>
        <w:adjustRightInd w:val="0"/>
        <w:ind w:left="1878" w:right="1875"/>
        <w:jc w:val="center"/>
        <w:rPr>
          <w:rFonts w:eastAsia="Times New Roman" w:cstheme="minorHAnsi"/>
          <w:color w:val="000000"/>
        </w:rPr>
      </w:pPr>
      <w:r w:rsidRPr="007F29DA">
        <w:rPr>
          <w:rFonts w:eastAsia="Times New Roman" w:cstheme="minorHAnsi"/>
          <w:b/>
          <w:bCs/>
          <w:color w:val="000000"/>
        </w:rPr>
        <w:t>Commo</w:t>
      </w:r>
      <w:r w:rsidRPr="007F29DA">
        <w:rPr>
          <w:rFonts w:eastAsia="Times New Roman" w:cstheme="minorHAnsi"/>
          <w:b/>
          <w:bCs/>
          <w:color w:val="000000"/>
          <w:spacing w:val="-4"/>
        </w:rPr>
        <w:t>n</w:t>
      </w:r>
      <w:r w:rsidRPr="007F29DA">
        <w:rPr>
          <w:rFonts w:eastAsia="Times New Roman" w:cstheme="minorHAnsi"/>
          <w:b/>
          <w:bCs/>
          <w:color w:val="000000"/>
          <w:spacing w:val="4"/>
        </w:rPr>
        <w:t>w</w:t>
      </w:r>
      <w:r w:rsidRPr="007F29DA">
        <w:rPr>
          <w:rFonts w:eastAsia="Times New Roman" w:cstheme="minorHAnsi"/>
          <w:b/>
          <w:bCs/>
          <w:color w:val="000000"/>
          <w:spacing w:val="-2"/>
        </w:rPr>
        <w:t>e</w:t>
      </w:r>
      <w:r w:rsidRPr="007F29DA">
        <w:rPr>
          <w:rFonts w:eastAsia="Times New Roman" w:cstheme="minorHAnsi"/>
          <w:b/>
          <w:bCs/>
          <w:color w:val="000000"/>
        </w:rPr>
        <w:t>alth of Aust</w:t>
      </w:r>
      <w:r w:rsidRPr="007F29DA">
        <w:rPr>
          <w:rFonts w:eastAsia="Times New Roman" w:cstheme="minorHAnsi"/>
          <w:b/>
          <w:bCs/>
          <w:color w:val="000000"/>
          <w:spacing w:val="-1"/>
        </w:rPr>
        <w:t>r</w:t>
      </w:r>
      <w:r w:rsidRPr="007F29DA">
        <w:rPr>
          <w:rFonts w:eastAsia="Times New Roman" w:cstheme="minorHAnsi"/>
          <w:b/>
          <w:bCs/>
          <w:color w:val="000000"/>
        </w:rPr>
        <w:t>alia Stat</w:t>
      </w:r>
      <w:r w:rsidRPr="007F29DA">
        <w:rPr>
          <w:rFonts w:eastAsia="Times New Roman" w:cstheme="minorHAnsi"/>
          <w:b/>
          <w:bCs/>
          <w:color w:val="000000"/>
          <w:spacing w:val="-1"/>
        </w:rPr>
        <w:t>u</w:t>
      </w:r>
      <w:r w:rsidRPr="007F29DA">
        <w:rPr>
          <w:rFonts w:eastAsia="Times New Roman" w:cstheme="minorHAnsi"/>
          <w:b/>
          <w:bCs/>
          <w:color w:val="000000"/>
        </w:rPr>
        <w:t>to</w:t>
      </w:r>
      <w:r w:rsidRPr="007F29DA">
        <w:rPr>
          <w:rFonts w:eastAsia="Times New Roman" w:cstheme="minorHAnsi"/>
          <w:b/>
          <w:bCs/>
          <w:color w:val="000000"/>
          <w:spacing w:val="-1"/>
        </w:rPr>
        <w:t>r</w:t>
      </w:r>
      <w:r w:rsidRPr="007F29DA">
        <w:rPr>
          <w:rFonts w:eastAsia="Times New Roman" w:cstheme="minorHAnsi"/>
          <w:b/>
          <w:bCs/>
          <w:color w:val="000000"/>
        </w:rPr>
        <w:t>y</w:t>
      </w:r>
      <w:r w:rsidRPr="007F29DA">
        <w:rPr>
          <w:rFonts w:eastAsia="Times New Roman" w:cstheme="minorHAnsi"/>
          <w:b/>
          <w:bCs/>
          <w:color w:val="000000"/>
          <w:spacing w:val="-2"/>
        </w:rPr>
        <w:t xml:space="preserve"> </w:t>
      </w:r>
      <w:r w:rsidRPr="007F29DA">
        <w:rPr>
          <w:rFonts w:eastAsia="Times New Roman" w:cstheme="minorHAnsi"/>
          <w:b/>
          <w:bCs/>
          <w:color w:val="000000"/>
        </w:rPr>
        <w:t>Declaration</w:t>
      </w:r>
    </w:p>
    <w:p w14:paraId="7606B74B" w14:textId="77777777" w:rsidR="00F55743" w:rsidRPr="007F29DA" w:rsidRDefault="00F55743" w:rsidP="00F55743">
      <w:pPr>
        <w:widowControl w:val="0"/>
        <w:autoSpaceDE w:val="0"/>
        <w:autoSpaceDN w:val="0"/>
        <w:adjustRightInd w:val="0"/>
        <w:spacing w:before="2" w:line="200" w:lineRule="exact"/>
        <w:rPr>
          <w:rFonts w:eastAsia="Times New Roman" w:cstheme="minorHAnsi"/>
          <w:color w:val="000000"/>
        </w:rPr>
      </w:pPr>
    </w:p>
    <w:p w14:paraId="7AB2B260" w14:textId="77777777" w:rsidR="00F55743" w:rsidRPr="007F29DA" w:rsidRDefault="00F55743" w:rsidP="00F55743">
      <w:pPr>
        <w:widowControl w:val="0"/>
        <w:autoSpaceDE w:val="0"/>
        <w:autoSpaceDN w:val="0"/>
        <w:adjustRightInd w:val="0"/>
        <w:spacing w:line="230" w:lineRule="exact"/>
        <w:ind w:left="118" w:right="799"/>
        <w:rPr>
          <w:rFonts w:eastAsia="Times New Roman" w:cstheme="minorHAnsi"/>
          <w:color w:val="000000"/>
        </w:rPr>
      </w:pPr>
      <w:r w:rsidRPr="007F29DA">
        <w:rPr>
          <w:rFonts w:eastAsia="Times New Roman" w:cstheme="minorHAnsi"/>
          <w:color w:val="000000"/>
        </w:rPr>
        <w:t>I,</w:t>
      </w:r>
      <w:r w:rsidRPr="007F29DA">
        <w:rPr>
          <w:rFonts w:eastAsia="Times New Roman" w:cstheme="minorHAnsi"/>
          <w:color w:val="000000"/>
          <w:spacing w:val="-1"/>
        </w:rPr>
        <w:t xml:space="preserve">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address a</w:t>
      </w:r>
      <w:r w:rsidRPr="007F29DA">
        <w:rPr>
          <w:rFonts w:eastAsia="Times New Roman" w:cstheme="minorHAnsi"/>
          <w:i/>
          <w:iCs/>
          <w:color w:val="000000"/>
          <w:spacing w:val="-1"/>
        </w:rPr>
        <w:t>n</w:t>
      </w:r>
      <w:r w:rsidRPr="007F29DA">
        <w:rPr>
          <w:rFonts w:eastAsia="Times New Roman" w:cstheme="minorHAnsi"/>
          <w:i/>
          <w:iCs/>
          <w:color w:val="000000"/>
        </w:rPr>
        <w:t>d c</w:t>
      </w:r>
      <w:r w:rsidRPr="007F29DA">
        <w:rPr>
          <w:rFonts w:eastAsia="Times New Roman" w:cstheme="minorHAnsi"/>
          <w:i/>
          <w:iCs/>
          <w:color w:val="000000"/>
          <w:spacing w:val="-1"/>
        </w:rPr>
        <w:t>o</w:t>
      </w:r>
      <w:r w:rsidRPr="007F29DA">
        <w:rPr>
          <w:rFonts w:eastAsia="Times New Roman" w:cstheme="minorHAnsi"/>
          <w:i/>
          <w:iCs/>
          <w:color w:val="000000"/>
        </w:rPr>
        <w:t>r</w:t>
      </w:r>
      <w:r w:rsidRPr="007F29DA">
        <w:rPr>
          <w:rFonts w:eastAsia="Times New Roman" w:cstheme="minorHAnsi"/>
          <w:i/>
          <w:iCs/>
          <w:color w:val="000000"/>
          <w:spacing w:val="-1"/>
        </w:rPr>
        <w:t>p</w:t>
      </w:r>
      <w:r w:rsidRPr="007F29DA">
        <w:rPr>
          <w:rFonts w:eastAsia="Times New Roman" w:cstheme="minorHAnsi"/>
          <w:i/>
          <w:iCs/>
          <w:color w:val="000000"/>
        </w:rPr>
        <w:t>oration of p</w:t>
      </w:r>
      <w:r w:rsidRPr="007F29DA">
        <w:rPr>
          <w:rFonts w:eastAsia="Times New Roman" w:cstheme="minorHAnsi"/>
          <w:i/>
          <w:iCs/>
          <w:color w:val="000000"/>
          <w:spacing w:val="-1"/>
        </w:rPr>
        <w:t>e</w:t>
      </w:r>
      <w:r w:rsidRPr="007F29DA">
        <w:rPr>
          <w:rFonts w:eastAsia="Times New Roman" w:cstheme="minorHAnsi"/>
          <w:i/>
          <w:iCs/>
          <w:color w:val="000000"/>
        </w:rPr>
        <w:t xml:space="preserve">rson </w:t>
      </w:r>
      <w:r w:rsidRPr="007F29DA">
        <w:rPr>
          <w:rFonts w:eastAsia="Times New Roman" w:cstheme="minorHAnsi"/>
          <w:i/>
          <w:iCs/>
          <w:color w:val="000000"/>
          <w:spacing w:val="-1"/>
        </w:rPr>
        <w:t>m</w:t>
      </w:r>
      <w:r w:rsidRPr="007F29DA">
        <w:rPr>
          <w:rFonts w:eastAsia="Times New Roman" w:cstheme="minorHAnsi"/>
          <w:i/>
          <w:iCs/>
          <w:color w:val="000000"/>
        </w:rPr>
        <w:t>aki</w:t>
      </w:r>
      <w:r w:rsidRPr="007F29DA">
        <w:rPr>
          <w:rFonts w:eastAsia="Times New Roman" w:cstheme="minorHAnsi"/>
          <w:i/>
          <w:iCs/>
          <w:color w:val="000000"/>
          <w:spacing w:val="-1"/>
        </w:rPr>
        <w:t>n</w:t>
      </w:r>
      <w:r w:rsidRPr="007F29DA">
        <w:rPr>
          <w:rFonts w:eastAsia="Times New Roman" w:cstheme="minorHAnsi"/>
          <w:i/>
          <w:iCs/>
          <w:color w:val="000000"/>
        </w:rPr>
        <w:t>g the d</w:t>
      </w:r>
      <w:r w:rsidRPr="007F29DA">
        <w:rPr>
          <w:rFonts w:eastAsia="Times New Roman" w:cstheme="minorHAnsi"/>
          <w:i/>
          <w:iCs/>
          <w:color w:val="000000"/>
          <w:spacing w:val="-1"/>
        </w:rPr>
        <w:t>e</w:t>
      </w:r>
      <w:r w:rsidRPr="007F29DA">
        <w:rPr>
          <w:rFonts w:eastAsia="Times New Roman" w:cstheme="minorHAnsi"/>
          <w:i/>
          <w:iCs/>
          <w:color w:val="000000"/>
        </w:rPr>
        <w:t>clarati</w:t>
      </w:r>
      <w:r w:rsidRPr="007F29DA">
        <w:rPr>
          <w:rFonts w:eastAsia="Times New Roman" w:cstheme="minorHAnsi"/>
          <w:i/>
          <w:iCs/>
          <w:color w:val="000000"/>
          <w:spacing w:val="-1"/>
        </w:rPr>
        <w:t>o</w:t>
      </w:r>
      <w:r w:rsidRPr="007F29DA">
        <w:rPr>
          <w:rFonts w:eastAsia="Times New Roman" w:cstheme="minorHAnsi"/>
          <w:i/>
          <w:iCs/>
          <w:color w:val="000000"/>
        </w:rPr>
        <w:t xml:space="preserve">n), </w:t>
      </w:r>
      <w:r w:rsidRPr="007F29DA">
        <w:rPr>
          <w:rFonts w:eastAsia="Times New Roman" w:cstheme="minorHAnsi"/>
          <w:color w:val="000000"/>
        </w:rPr>
        <w:t>do solem</w:t>
      </w:r>
      <w:r w:rsidRPr="007F29DA">
        <w:rPr>
          <w:rFonts w:eastAsia="Times New Roman" w:cstheme="minorHAnsi"/>
          <w:color w:val="000000"/>
          <w:spacing w:val="-1"/>
        </w:rPr>
        <w:t>n</w:t>
      </w:r>
      <w:r w:rsidRPr="007F29DA">
        <w:rPr>
          <w:rFonts w:eastAsia="Times New Roman" w:cstheme="minorHAnsi"/>
          <w:color w:val="000000"/>
        </w:rPr>
        <w:t>ly and si</w:t>
      </w:r>
      <w:r w:rsidRPr="007F29DA">
        <w:rPr>
          <w:rFonts w:eastAsia="Times New Roman" w:cstheme="minorHAnsi"/>
          <w:color w:val="000000"/>
          <w:spacing w:val="-1"/>
        </w:rPr>
        <w:t>n</w:t>
      </w:r>
      <w:r w:rsidRPr="007F29DA">
        <w:rPr>
          <w:rFonts w:eastAsia="Times New Roman" w:cstheme="minorHAnsi"/>
          <w:color w:val="000000"/>
          <w:spacing w:val="1"/>
        </w:rPr>
        <w:t>c</w:t>
      </w:r>
      <w:r w:rsidRPr="007F29DA">
        <w:rPr>
          <w:rFonts w:eastAsia="Times New Roman" w:cstheme="minorHAnsi"/>
          <w:color w:val="000000"/>
        </w:rPr>
        <w:t>erely dec</w:t>
      </w:r>
      <w:r w:rsidRPr="007F29DA">
        <w:rPr>
          <w:rFonts w:eastAsia="Times New Roman" w:cstheme="minorHAnsi"/>
          <w:color w:val="000000"/>
          <w:spacing w:val="-1"/>
        </w:rPr>
        <w:t>l</w:t>
      </w:r>
      <w:r w:rsidRPr="007F29DA">
        <w:rPr>
          <w:rFonts w:eastAsia="Times New Roman" w:cstheme="minorHAnsi"/>
          <w:color w:val="000000"/>
        </w:rPr>
        <w:t>are, on b</w:t>
      </w:r>
      <w:r w:rsidRPr="007F29DA">
        <w:rPr>
          <w:rFonts w:eastAsia="Times New Roman" w:cstheme="minorHAnsi"/>
          <w:color w:val="000000"/>
          <w:spacing w:val="-1"/>
        </w:rPr>
        <w:t>e</w:t>
      </w:r>
      <w:r w:rsidRPr="007F29DA">
        <w:rPr>
          <w:rFonts w:eastAsia="Times New Roman" w:cstheme="minorHAnsi"/>
          <w:color w:val="000000"/>
        </w:rPr>
        <w:t>half</w:t>
      </w:r>
      <w:r w:rsidRPr="007F29DA">
        <w:rPr>
          <w:rFonts w:eastAsia="Times New Roman" w:cstheme="minorHAnsi"/>
          <w:color w:val="000000"/>
          <w:spacing w:val="-2"/>
        </w:rPr>
        <w:t xml:space="preserve"> </w:t>
      </w:r>
      <w:r w:rsidRPr="007F29DA">
        <w:rPr>
          <w:rFonts w:eastAsia="Times New Roman" w:cstheme="minorHAnsi"/>
          <w:color w:val="000000"/>
        </w:rPr>
        <w:t xml:space="preserve">of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 xml:space="preserve">rer </w:t>
      </w:r>
      <w:r w:rsidRPr="007F29DA">
        <w:rPr>
          <w:rFonts w:eastAsia="Times New Roman" w:cstheme="minorHAnsi"/>
          <w:color w:val="000000"/>
          <w:spacing w:val="-1"/>
        </w:rPr>
        <w:t>a</w:t>
      </w:r>
      <w:r w:rsidRPr="007F29DA">
        <w:rPr>
          <w:rFonts w:eastAsia="Times New Roman" w:cstheme="minorHAnsi"/>
          <w:color w:val="000000"/>
        </w:rPr>
        <w:t xml:space="preserve">nd on </w:t>
      </w:r>
      <w:r w:rsidRPr="007F29DA">
        <w:rPr>
          <w:rFonts w:eastAsia="Times New Roman" w:cstheme="minorHAnsi"/>
          <w:color w:val="000000"/>
          <w:spacing w:val="-1"/>
        </w:rPr>
        <w:t>be</w:t>
      </w:r>
      <w:r w:rsidRPr="007F29DA">
        <w:rPr>
          <w:rFonts w:eastAsia="Times New Roman" w:cstheme="minorHAnsi"/>
          <w:color w:val="000000"/>
        </w:rPr>
        <w:t>half of myself, that:</w:t>
      </w:r>
    </w:p>
    <w:p w14:paraId="34721013" w14:textId="77777777" w:rsidR="00F55743" w:rsidRPr="007F29DA" w:rsidRDefault="00F55743" w:rsidP="00F55743">
      <w:pPr>
        <w:widowControl w:val="0"/>
        <w:autoSpaceDE w:val="0"/>
        <w:autoSpaceDN w:val="0"/>
        <w:adjustRightInd w:val="0"/>
        <w:spacing w:before="8" w:line="150" w:lineRule="exact"/>
        <w:rPr>
          <w:rFonts w:eastAsia="Times New Roman" w:cstheme="minorHAnsi"/>
          <w:color w:val="000000"/>
          <w:sz w:val="15"/>
          <w:szCs w:val="15"/>
        </w:rPr>
      </w:pPr>
    </w:p>
    <w:p w14:paraId="16DF84D8"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Defin</w:t>
      </w:r>
      <w:r w:rsidRPr="007F29DA">
        <w:rPr>
          <w:rFonts w:eastAsia="Times New Roman" w:cstheme="minorHAnsi"/>
          <w:b/>
          <w:bCs/>
          <w:color w:val="000000"/>
          <w:spacing w:val="-2"/>
        </w:rPr>
        <w:t>i</w:t>
      </w:r>
      <w:r w:rsidRPr="007F29DA">
        <w:rPr>
          <w:rFonts w:eastAsia="Times New Roman" w:cstheme="minorHAnsi"/>
          <w:b/>
          <w:bCs/>
          <w:color w:val="000000"/>
        </w:rPr>
        <w:t>tions</w:t>
      </w:r>
    </w:p>
    <w:p w14:paraId="17F80114"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204E0EFF" w14:textId="77777777" w:rsidR="00F55743" w:rsidRPr="007F29DA" w:rsidRDefault="00F55743" w:rsidP="00F55743">
      <w:pPr>
        <w:widowControl w:val="0"/>
        <w:tabs>
          <w:tab w:val="left" w:pos="820"/>
        </w:tabs>
        <w:autoSpaceDE w:val="0"/>
        <w:autoSpaceDN w:val="0"/>
        <w:adjustRightInd w:val="0"/>
        <w:ind w:left="118"/>
        <w:rPr>
          <w:rFonts w:eastAsia="Times New Roman" w:cstheme="minorHAnsi"/>
          <w:color w:val="000000"/>
        </w:rPr>
      </w:pPr>
      <w:r w:rsidRPr="007F29DA">
        <w:rPr>
          <w:rFonts w:eastAsia="Times New Roman" w:cstheme="minorHAnsi"/>
          <w:color w:val="000000"/>
        </w:rPr>
        <w:t>1.</w:t>
      </w:r>
      <w:r w:rsidRPr="007F29DA">
        <w:rPr>
          <w:rFonts w:eastAsia="Times New Roman" w:cstheme="minorHAnsi"/>
          <w:color w:val="000000"/>
        </w:rPr>
        <w:tab/>
        <w:t>In this statut</w:t>
      </w:r>
      <w:r w:rsidRPr="007F29DA">
        <w:rPr>
          <w:rFonts w:eastAsia="Times New Roman" w:cstheme="minorHAnsi"/>
          <w:color w:val="000000"/>
          <w:spacing w:val="-1"/>
        </w:rPr>
        <w:t>o</w:t>
      </w:r>
      <w:r w:rsidRPr="007F29DA">
        <w:rPr>
          <w:rFonts w:eastAsia="Times New Roman" w:cstheme="minorHAnsi"/>
          <w:color w:val="000000"/>
        </w:rPr>
        <w:t>ry decl</w:t>
      </w:r>
      <w:r w:rsidRPr="007F29DA">
        <w:rPr>
          <w:rFonts w:eastAsia="Times New Roman" w:cstheme="minorHAnsi"/>
          <w:color w:val="000000"/>
          <w:spacing w:val="-1"/>
        </w:rPr>
        <w:t>a</w:t>
      </w:r>
      <w:r w:rsidRPr="007F29DA">
        <w:rPr>
          <w:rFonts w:eastAsia="Times New Roman" w:cstheme="minorHAnsi"/>
          <w:color w:val="000000"/>
        </w:rPr>
        <w:t>rati</w:t>
      </w:r>
      <w:r w:rsidRPr="007F29DA">
        <w:rPr>
          <w:rFonts w:eastAsia="Times New Roman" w:cstheme="minorHAnsi"/>
          <w:color w:val="000000"/>
          <w:spacing w:val="-1"/>
        </w:rPr>
        <w:t>on</w:t>
      </w:r>
      <w:r w:rsidRPr="007F29DA">
        <w:rPr>
          <w:rFonts w:eastAsia="Times New Roman" w:cstheme="minorHAnsi"/>
          <w:color w:val="000000"/>
        </w:rPr>
        <w:t>:</w:t>
      </w:r>
    </w:p>
    <w:p w14:paraId="6DA1FEFC" w14:textId="77777777" w:rsidR="00F55743" w:rsidRPr="007F29DA" w:rsidRDefault="00F55743" w:rsidP="00F55743">
      <w:pPr>
        <w:widowControl w:val="0"/>
        <w:autoSpaceDE w:val="0"/>
        <w:autoSpaceDN w:val="0"/>
        <w:adjustRightInd w:val="0"/>
        <w:spacing w:line="160" w:lineRule="exact"/>
        <w:rPr>
          <w:rFonts w:eastAsia="Times New Roman" w:cstheme="minorHAnsi"/>
          <w:color w:val="000000"/>
          <w:sz w:val="16"/>
          <w:szCs w:val="16"/>
        </w:rPr>
      </w:pPr>
    </w:p>
    <w:p w14:paraId="7AC00C25" w14:textId="77777777" w:rsidR="00F55743" w:rsidRPr="007F29DA" w:rsidRDefault="00F55743" w:rsidP="00F55743">
      <w:pPr>
        <w:widowControl w:val="0"/>
        <w:autoSpaceDE w:val="0"/>
        <w:autoSpaceDN w:val="0"/>
        <w:adjustRightInd w:val="0"/>
        <w:ind w:left="1242"/>
        <w:rPr>
          <w:rFonts w:eastAsia="Times New Roman" w:cstheme="minorHAnsi"/>
          <w:color w:val="000000"/>
        </w:rPr>
      </w:pPr>
      <w:r w:rsidRPr="007F29DA">
        <w:rPr>
          <w:rFonts w:eastAsia="Times New Roman" w:cstheme="minorHAnsi"/>
          <w:b/>
          <w:bCs/>
          <w:color w:val="000000"/>
          <w:spacing w:val="1"/>
        </w:rPr>
        <w:t>“</w:t>
      </w:r>
      <w:r w:rsidRPr="007F29DA">
        <w:rPr>
          <w:rFonts w:eastAsia="Times New Roman" w:cstheme="minorHAnsi"/>
          <w:b/>
          <w:bCs/>
          <w:color w:val="000000"/>
        </w:rPr>
        <w:t xml:space="preserve">Client” </w:t>
      </w:r>
      <w:r w:rsidRPr="007F29DA">
        <w:rPr>
          <w:rFonts w:eastAsia="Times New Roman" w:cstheme="minorHAnsi"/>
          <w:color w:val="000000"/>
          <w:spacing w:val="-1"/>
        </w:rPr>
        <w:t>m</w:t>
      </w:r>
      <w:r w:rsidRPr="007F29DA">
        <w:rPr>
          <w:rFonts w:eastAsia="Times New Roman" w:cstheme="minorHAnsi"/>
          <w:color w:val="000000"/>
        </w:rPr>
        <w:t>e</w:t>
      </w:r>
      <w:r w:rsidRPr="007F29DA">
        <w:rPr>
          <w:rFonts w:eastAsia="Times New Roman" w:cstheme="minorHAnsi"/>
          <w:color w:val="000000"/>
          <w:spacing w:val="-1"/>
        </w:rPr>
        <w:t>a</w:t>
      </w:r>
      <w:r w:rsidRPr="007F29DA">
        <w:rPr>
          <w:rFonts w:eastAsia="Times New Roman" w:cstheme="minorHAnsi"/>
          <w:color w:val="000000"/>
        </w:rPr>
        <w:t>ns Scope Global (ACN 054 575 567);</w:t>
      </w:r>
    </w:p>
    <w:p w14:paraId="349ED85C" w14:textId="77777777" w:rsidR="00F55743" w:rsidRPr="007F29DA" w:rsidRDefault="00F55743" w:rsidP="00F55743">
      <w:pPr>
        <w:widowControl w:val="0"/>
        <w:autoSpaceDE w:val="0"/>
        <w:autoSpaceDN w:val="0"/>
        <w:adjustRightInd w:val="0"/>
        <w:spacing w:line="160" w:lineRule="exact"/>
        <w:rPr>
          <w:rFonts w:eastAsia="Times New Roman" w:cstheme="minorHAnsi"/>
          <w:color w:val="000000"/>
          <w:sz w:val="16"/>
          <w:szCs w:val="16"/>
        </w:rPr>
      </w:pPr>
    </w:p>
    <w:p w14:paraId="4CDF1112" w14:textId="77777777" w:rsidR="00F55743" w:rsidRPr="007F29DA" w:rsidRDefault="00F55743" w:rsidP="00F55743">
      <w:pPr>
        <w:widowControl w:val="0"/>
        <w:autoSpaceDE w:val="0"/>
        <w:autoSpaceDN w:val="0"/>
        <w:adjustRightInd w:val="0"/>
        <w:ind w:left="1242"/>
        <w:rPr>
          <w:rFonts w:eastAsia="Times New Roman" w:cstheme="minorHAnsi"/>
          <w:color w:val="000000"/>
        </w:rPr>
      </w:pPr>
      <w:r w:rsidRPr="007F29DA">
        <w:rPr>
          <w:rFonts w:eastAsia="Times New Roman" w:cstheme="minorHAnsi"/>
          <w:b/>
          <w:bCs/>
          <w:color w:val="000000"/>
        </w:rPr>
        <w:t>“Ser</w:t>
      </w:r>
      <w:r w:rsidRPr="007F29DA">
        <w:rPr>
          <w:rFonts w:eastAsia="Times New Roman" w:cstheme="minorHAnsi"/>
          <w:b/>
          <w:bCs/>
          <w:color w:val="000000"/>
          <w:spacing w:val="-2"/>
        </w:rPr>
        <w:t>v</w:t>
      </w:r>
      <w:r w:rsidRPr="007F29DA">
        <w:rPr>
          <w:rFonts w:eastAsia="Times New Roman" w:cstheme="minorHAnsi"/>
          <w:b/>
          <w:bCs/>
          <w:color w:val="000000"/>
        </w:rPr>
        <w:t>ices”</w:t>
      </w:r>
      <w:r w:rsidRPr="007F29DA">
        <w:rPr>
          <w:rFonts w:eastAsia="Times New Roman" w:cstheme="minorHAnsi"/>
          <w:b/>
          <w:bCs/>
          <w:color w:val="000000"/>
          <w:spacing w:val="1"/>
        </w:rPr>
        <w:t xml:space="preserve"> </w:t>
      </w:r>
      <w:r w:rsidRPr="007F29DA">
        <w:rPr>
          <w:rFonts w:eastAsia="Times New Roman" w:cstheme="minorHAnsi"/>
          <w:color w:val="000000"/>
        </w:rPr>
        <w:t>mea</w:t>
      </w:r>
      <w:r w:rsidRPr="007F29DA">
        <w:rPr>
          <w:rFonts w:eastAsia="Times New Roman" w:cstheme="minorHAnsi"/>
          <w:color w:val="000000"/>
          <w:spacing w:val="-1"/>
        </w:rPr>
        <w:t>n</w:t>
      </w:r>
      <w:r w:rsidRPr="007F29DA">
        <w:rPr>
          <w:rFonts w:eastAsia="Times New Roman" w:cstheme="minorHAnsi"/>
          <w:color w:val="000000"/>
        </w:rPr>
        <w:t>s the s</w:t>
      </w:r>
      <w:r w:rsidRPr="007F29DA">
        <w:rPr>
          <w:rFonts w:eastAsia="Times New Roman" w:cstheme="minorHAnsi"/>
          <w:color w:val="000000"/>
          <w:spacing w:val="-1"/>
        </w:rPr>
        <w:t>e</w:t>
      </w:r>
      <w:r w:rsidRPr="007F29DA">
        <w:rPr>
          <w:rFonts w:eastAsia="Times New Roman" w:cstheme="minorHAnsi"/>
          <w:color w:val="000000"/>
        </w:rPr>
        <w:t>rvic</w:t>
      </w:r>
      <w:r w:rsidRPr="007F29DA">
        <w:rPr>
          <w:rFonts w:eastAsia="Times New Roman" w:cstheme="minorHAnsi"/>
          <w:color w:val="000000"/>
          <w:spacing w:val="-1"/>
        </w:rPr>
        <w:t>e</w:t>
      </w:r>
      <w:r w:rsidRPr="007F29DA">
        <w:rPr>
          <w:rFonts w:eastAsia="Times New Roman" w:cstheme="minorHAnsi"/>
          <w:color w:val="000000"/>
        </w:rPr>
        <w:t>s d</w:t>
      </w:r>
      <w:r w:rsidRPr="007F29DA">
        <w:rPr>
          <w:rFonts w:eastAsia="Times New Roman" w:cstheme="minorHAnsi"/>
          <w:color w:val="000000"/>
          <w:spacing w:val="-1"/>
        </w:rPr>
        <w:t>e</w:t>
      </w:r>
      <w:r w:rsidRPr="007F29DA">
        <w:rPr>
          <w:rFonts w:eastAsia="Times New Roman" w:cstheme="minorHAnsi"/>
          <w:color w:val="000000"/>
        </w:rPr>
        <w:t>scri</w:t>
      </w:r>
      <w:r w:rsidRPr="007F29DA">
        <w:rPr>
          <w:rFonts w:eastAsia="Times New Roman" w:cstheme="minorHAnsi"/>
          <w:color w:val="000000"/>
          <w:spacing w:val="-1"/>
        </w:rPr>
        <w:t>b</w:t>
      </w:r>
      <w:r w:rsidRPr="007F29DA">
        <w:rPr>
          <w:rFonts w:eastAsia="Times New Roman" w:cstheme="minorHAnsi"/>
          <w:color w:val="000000"/>
        </w:rPr>
        <w:t>ed in the RFT</w:t>
      </w:r>
      <w:r w:rsidRPr="007F29DA">
        <w:rPr>
          <w:rFonts w:eastAsia="Times New Roman" w:cstheme="minorHAnsi"/>
          <w:color w:val="000000"/>
          <w:spacing w:val="-1"/>
        </w:rPr>
        <w:t xml:space="preserve"> </w:t>
      </w:r>
      <w:r w:rsidRPr="007F29DA">
        <w:rPr>
          <w:rFonts w:eastAsia="Times New Roman" w:cstheme="minorHAnsi"/>
          <w:color w:val="000000"/>
        </w:rPr>
        <w:t>for this Activity;</w:t>
      </w:r>
    </w:p>
    <w:p w14:paraId="249EBC9A" w14:textId="77777777" w:rsidR="00F55743" w:rsidRPr="007F29DA" w:rsidRDefault="00F55743" w:rsidP="00F55743">
      <w:pPr>
        <w:widowControl w:val="0"/>
        <w:autoSpaceDE w:val="0"/>
        <w:autoSpaceDN w:val="0"/>
        <w:adjustRightInd w:val="0"/>
        <w:spacing w:line="160" w:lineRule="exact"/>
        <w:rPr>
          <w:rFonts w:eastAsia="Times New Roman" w:cstheme="minorHAnsi"/>
          <w:color w:val="000000"/>
          <w:sz w:val="16"/>
          <w:szCs w:val="16"/>
        </w:rPr>
      </w:pPr>
    </w:p>
    <w:p w14:paraId="78B62A59" w14:textId="77777777" w:rsidR="00F55743" w:rsidRPr="007F29DA" w:rsidRDefault="00F55743" w:rsidP="00F55743">
      <w:pPr>
        <w:widowControl w:val="0"/>
        <w:autoSpaceDE w:val="0"/>
        <w:autoSpaceDN w:val="0"/>
        <w:adjustRightInd w:val="0"/>
        <w:ind w:left="1242"/>
        <w:rPr>
          <w:rFonts w:eastAsia="Times New Roman" w:cstheme="minorHAnsi"/>
          <w:color w:val="000000"/>
        </w:rPr>
      </w:pPr>
      <w:r w:rsidRPr="007F29DA">
        <w:rPr>
          <w:rFonts w:eastAsia="Times New Roman" w:cstheme="minorHAnsi"/>
          <w:b/>
          <w:bCs/>
          <w:color w:val="000000"/>
        </w:rPr>
        <w:t>“Te</w:t>
      </w:r>
      <w:r w:rsidRPr="007F29DA">
        <w:rPr>
          <w:rFonts w:eastAsia="Times New Roman" w:cstheme="minorHAnsi"/>
          <w:b/>
          <w:bCs/>
          <w:color w:val="000000"/>
          <w:spacing w:val="-1"/>
        </w:rPr>
        <w:t>n</w:t>
      </w:r>
      <w:r w:rsidRPr="007F29DA">
        <w:rPr>
          <w:rFonts w:eastAsia="Times New Roman" w:cstheme="minorHAnsi"/>
          <w:b/>
          <w:bCs/>
          <w:color w:val="000000"/>
        </w:rPr>
        <w:t>dere</w:t>
      </w:r>
      <w:r w:rsidRPr="007F29DA">
        <w:rPr>
          <w:rFonts w:eastAsia="Times New Roman" w:cstheme="minorHAnsi"/>
          <w:b/>
          <w:bCs/>
          <w:color w:val="000000"/>
          <w:spacing w:val="-1"/>
        </w:rPr>
        <w:t>r</w:t>
      </w:r>
      <w:r w:rsidRPr="007F29DA">
        <w:rPr>
          <w:rFonts w:eastAsia="Times New Roman" w:cstheme="minorHAnsi"/>
          <w:b/>
          <w:bCs/>
          <w:color w:val="000000"/>
        </w:rPr>
        <w:t>”</w:t>
      </w:r>
      <w:r w:rsidRPr="007F29DA">
        <w:rPr>
          <w:rFonts w:eastAsia="Times New Roman" w:cstheme="minorHAnsi"/>
          <w:b/>
          <w:bCs/>
          <w:color w:val="000000"/>
          <w:spacing w:val="-1"/>
        </w:rPr>
        <w:t xml:space="preserve"> </w:t>
      </w:r>
      <w:r w:rsidRPr="007F29DA">
        <w:rPr>
          <w:rFonts w:eastAsia="Times New Roman" w:cstheme="minorHAnsi"/>
          <w:color w:val="000000"/>
        </w:rPr>
        <w:t>mea</w:t>
      </w:r>
      <w:r w:rsidRPr="007F29DA">
        <w:rPr>
          <w:rFonts w:eastAsia="Times New Roman" w:cstheme="minorHAnsi"/>
          <w:color w:val="000000"/>
          <w:spacing w:val="-1"/>
        </w:rPr>
        <w:t>n</w:t>
      </w:r>
      <w:r w:rsidRPr="007F29DA">
        <w:rPr>
          <w:rFonts w:eastAsia="Times New Roman" w:cstheme="minorHAnsi"/>
          <w:color w:val="000000"/>
        </w:rPr>
        <w:t xml:space="preserve">s </w:t>
      </w:r>
      <w:r w:rsidRPr="007F29DA">
        <w:rPr>
          <w:rFonts w:eastAsia="Times New Roman" w:cstheme="minorHAnsi"/>
          <w:i/>
          <w:iCs/>
          <w:color w:val="000000"/>
        </w:rPr>
        <w:t>(</w:t>
      </w:r>
      <w:r w:rsidRPr="007F29DA">
        <w:rPr>
          <w:rFonts w:eastAsia="Times New Roman" w:cstheme="minorHAnsi"/>
          <w:i/>
          <w:iCs/>
          <w:color w:val="000000"/>
          <w:spacing w:val="-1"/>
        </w:rPr>
        <w:t>d</w:t>
      </w:r>
      <w:r w:rsidRPr="007F29DA">
        <w:rPr>
          <w:rFonts w:eastAsia="Times New Roman" w:cstheme="minorHAnsi"/>
          <w:i/>
          <w:iCs/>
          <w:color w:val="000000"/>
        </w:rPr>
        <w:t>etai</w:t>
      </w:r>
      <w:r w:rsidRPr="007F29DA">
        <w:rPr>
          <w:rFonts w:eastAsia="Times New Roman" w:cstheme="minorHAnsi"/>
          <w:i/>
          <w:iCs/>
          <w:color w:val="000000"/>
          <w:spacing w:val="-1"/>
        </w:rPr>
        <w:t>l</w:t>
      </w:r>
      <w:r w:rsidRPr="007F29DA">
        <w:rPr>
          <w:rFonts w:eastAsia="Times New Roman" w:cstheme="minorHAnsi"/>
          <w:i/>
          <w:iCs/>
          <w:color w:val="000000"/>
        </w:rPr>
        <w:t>s of tend</w:t>
      </w:r>
      <w:r w:rsidRPr="007F29DA">
        <w:rPr>
          <w:rFonts w:eastAsia="Times New Roman" w:cstheme="minorHAnsi"/>
          <w:i/>
          <w:iCs/>
          <w:color w:val="000000"/>
          <w:spacing w:val="-1"/>
        </w:rPr>
        <w:t>e</w:t>
      </w:r>
      <w:r w:rsidRPr="007F29DA">
        <w:rPr>
          <w:rFonts w:eastAsia="Times New Roman" w:cstheme="minorHAnsi"/>
          <w:i/>
          <w:iCs/>
          <w:color w:val="000000"/>
        </w:rPr>
        <w:t>ring</w:t>
      </w:r>
      <w:r w:rsidRPr="007F29DA">
        <w:rPr>
          <w:rFonts w:eastAsia="Times New Roman" w:cstheme="minorHAnsi"/>
          <w:i/>
          <w:iCs/>
          <w:color w:val="000000"/>
          <w:spacing w:val="-1"/>
        </w:rPr>
        <w:t xml:space="preserve"> </w:t>
      </w:r>
      <w:r w:rsidRPr="007F29DA">
        <w:rPr>
          <w:rFonts w:eastAsia="Times New Roman" w:cstheme="minorHAnsi"/>
          <w:i/>
          <w:iCs/>
          <w:color w:val="000000"/>
        </w:rPr>
        <w:t>cor</w:t>
      </w:r>
      <w:r w:rsidRPr="007F29DA">
        <w:rPr>
          <w:rFonts w:eastAsia="Times New Roman" w:cstheme="minorHAnsi"/>
          <w:i/>
          <w:iCs/>
          <w:color w:val="000000"/>
          <w:spacing w:val="-1"/>
        </w:rPr>
        <w:t>p</w:t>
      </w:r>
      <w:r w:rsidRPr="007F29DA">
        <w:rPr>
          <w:rFonts w:eastAsia="Times New Roman" w:cstheme="minorHAnsi"/>
          <w:i/>
          <w:iCs/>
          <w:color w:val="000000"/>
        </w:rPr>
        <w:t xml:space="preserve">oration </w:t>
      </w:r>
      <w:r w:rsidRPr="007F29DA">
        <w:rPr>
          <w:rFonts w:eastAsia="Times New Roman" w:cstheme="minorHAnsi"/>
          <w:i/>
          <w:iCs/>
          <w:color w:val="000000"/>
          <w:spacing w:val="-1"/>
        </w:rPr>
        <w:t>a</w:t>
      </w:r>
      <w:r w:rsidRPr="007F29DA">
        <w:rPr>
          <w:rFonts w:eastAsia="Times New Roman" w:cstheme="minorHAnsi"/>
          <w:i/>
          <w:iCs/>
          <w:color w:val="000000"/>
        </w:rPr>
        <w:t>s ap</w:t>
      </w:r>
      <w:r w:rsidRPr="007F29DA">
        <w:rPr>
          <w:rFonts w:eastAsia="Times New Roman" w:cstheme="minorHAnsi"/>
          <w:i/>
          <w:iCs/>
          <w:color w:val="000000"/>
          <w:spacing w:val="-1"/>
        </w:rPr>
        <w:t>p</w:t>
      </w:r>
      <w:r w:rsidRPr="007F29DA">
        <w:rPr>
          <w:rFonts w:eastAsia="Times New Roman" w:cstheme="minorHAnsi"/>
          <w:i/>
          <w:iCs/>
          <w:color w:val="000000"/>
        </w:rPr>
        <w:t>ro</w:t>
      </w:r>
      <w:r w:rsidRPr="007F29DA">
        <w:rPr>
          <w:rFonts w:eastAsia="Times New Roman" w:cstheme="minorHAnsi"/>
          <w:i/>
          <w:iCs/>
          <w:color w:val="000000"/>
          <w:spacing w:val="-1"/>
        </w:rPr>
        <w:t>p</w:t>
      </w:r>
      <w:r w:rsidRPr="007F29DA">
        <w:rPr>
          <w:rFonts w:eastAsia="Times New Roman" w:cstheme="minorHAnsi"/>
          <w:i/>
          <w:iCs/>
          <w:color w:val="000000"/>
        </w:rPr>
        <w:t>riat</w:t>
      </w:r>
      <w:r w:rsidRPr="007F29DA">
        <w:rPr>
          <w:rFonts w:eastAsia="Times New Roman" w:cstheme="minorHAnsi"/>
          <w:i/>
          <w:iCs/>
          <w:color w:val="000000"/>
          <w:spacing w:val="-1"/>
        </w:rPr>
        <w:t>e</w:t>
      </w:r>
      <w:r w:rsidRPr="007F29DA">
        <w:rPr>
          <w:rFonts w:eastAsia="Times New Roman" w:cstheme="minorHAnsi"/>
          <w:i/>
          <w:iCs/>
          <w:color w:val="000000"/>
        </w:rPr>
        <w:t>);</w:t>
      </w:r>
    </w:p>
    <w:p w14:paraId="7F838054" w14:textId="77777777" w:rsidR="00F55743" w:rsidRPr="007F29DA" w:rsidRDefault="00F55743" w:rsidP="00F55743">
      <w:pPr>
        <w:widowControl w:val="0"/>
        <w:autoSpaceDE w:val="0"/>
        <w:autoSpaceDN w:val="0"/>
        <w:adjustRightInd w:val="0"/>
        <w:spacing w:line="160" w:lineRule="exact"/>
        <w:rPr>
          <w:rFonts w:eastAsia="Times New Roman" w:cstheme="minorHAnsi"/>
          <w:color w:val="000000"/>
          <w:sz w:val="16"/>
          <w:szCs w:val="16"/>
        </w:rPr>
      </w:pPr>
    </w:p>
    <w:p w14:paraId="72DF1B36" w14:textId="77777777" w:rsidR="00F55743" w:rsidRPr="007F29DA" w:rsidRDefault="00F55743" w:rsidP="00F55743">
      <w:pPr>
        <w:widowControl w:val="0"/>
        <w:autoSpaceDE w:val="0"/>
        <w:autoSpaceDN w:val="0"/>
        <w:adjustRightInd w:val="0"/>
        <w:spacing w:line="239" w:lineRule="auto"/>
        <w:ind w:left="1242" w:right="478"/>
        <w:rPr>
          <w:rFonts w:eastAsia="Times New Roman" w:cstheme="minorHAnsi"/>
          <w:color w:val="000000"/>
        </w:rPr>
      </w:pPr>
      <w:r w:rsidRPr="007F29DA">
        <w:rPr>
          <w:rFonts w:eastAsia="Times New Roman" w:cstheme="minorHAnsi"/>
          <w:b/>
          <w:bCs/>
          <w:color w:val="000000"/>
        </w:rPr>
        <w:t>“Te</w:t>
      </w:r>
      <w:r w:rsidRPr="007F29DA">
        <w:rPr>
          <w:rFonts w:eastAsia="Times New Roman" w:cstheme="minorHAnsi"/>
          <w:b/>
          <w:bCs/>
          <w:color w:val="000000"/>
          <w:spacing w:val="-1"/>
        </w:rPr>
        <w:t>n</w:t>
      </w:r>
      <w:r w:rsidRPr="007F29DA">
        <w:rPr>
          <w:rFonts w:eastAsia="Times New Roman" w:cstheme="minorHAnsi"/>
          <w:b/>
          <w:bCs/>
          <w:color w:val="000000"/>
        </w:rPr>
        <w:t>der Pri</w:t>
      </w:r>
      <w:r w:rsidRPr="007F29DA">
        <w:rPr>
          <w:rFonts w:eastAsia="Times New Roman" w:cstheme="minorHAnsi"/>
          <w:b/>
          <w:bCs/>
          <w:color w:val="000000"/>
          <w:spacing w:val="-1"/>
        </w:rPr>
        <w:t>c</w:t>
      </w:r>
      <w:r w:rsidRPr="007F29DA">
        <w:rPr>
          <w:rFonts w:eastAsia="Times New Roman" w:cstheme="minorHAnsi"/>
          <w:b/>
          <w:bCs/>
          <w:color w:val="000000"/>
        </w:rPr>
        <w:t xml:space="preserve">e” </w:t>
      </w:r>
      <w:r w:rsidRPr="007F29DA">
        <w:rPr>
          <w:rFonts w:eastAsia="Times New Roman" w:cstheme="minorHAnsi"/>
          <w:color w:val="000000"/>
        </w:rPr>
        <w:t>me</w:t>
      </w:r>
      <w:r w:rsidRPr="007F29DA">
        <w:rPr>
          <w:rFonts w:eastAsia="Times New Roman" w:cstheme="minorHAnsi"/>
          <w:color w:val="000000"/>
          <w:spacing w:val="-1"/>
        </w:rPr>
        <w:t>a</w:t>
      </w:r>
      <w:r w:rsidRPr="007F29DA">
        <w:rPr>
          <w:rFonts w:eastAsia="Times New Roman" w:cstheme="minorHAnsi"/>
          <w:color w:val="000000"/>
        </w:rPr>
        <w:t>ns the</w:t>
      </w:r>
      <w:r w:rsidRPr="007F29DA">
        <w:rPr>
          <w:rFonts w:eastAsia="Times New Roman" w:cstheme="minorHAnsi"/>
          <w:color w:val="000000"/>
          <w:spacing w:val="-1"/>
        </w:rPr>
        <w:t xml:space="preserve"> </w:t>
      </w:r>
      <w:r w:rsidRPr="007F29DA">
        <w:rPr>
          <w:rFonts w:eastAsia="Times New Roman" w:cstheme="minorHAnsi"/>
          <w:color w:val="000000"/>
        </w:rPr>
        <w:t>fees, rat</w:t>
      </w:r>
      <w:r w:rsidRPr="007F29DA">
        <w:rPr>
          <w:rFonts w:eastAsia="Times New Roman" w:cstheme="minorHAnsi"/>
          <w:color w:val="000000"/>
          <w:spacing w:val="-1"/>
        </w:rPr>
        <w:t>e</w:t>
      </w:r>
      <w:r w:rsidRPr="007F29DA">
        <w:rPr>
          <w:rFonts w:eastAsia="Times New Roman" w:cstheme="minorHAnsi"/>
          <w:color w:val="000000"/>
        </w:rPr>
        <w:t xml:space="preserve">s </w:t>
      </w:r>
      <w:r w:rsidRPr="007F29DA">
        <w:rPr>
          <w:rFonts w:eastAsia="Times New Roman" w:cstheme="minorHAnsi"/>
          <w:color w:val="000000"/>
          <w:spacing w:val="-1"/>
        </w:rPr>
        <w:t>a</w:t>
      </w:r>
      <w:r w:rsidRPr="007F29DA">
        <w:rPr>
          <w:rFonts w:eastAsia="Times New Roman" w:cstheme="minorHAnsi"/>
          <w:color w:val="000000"/>
        </w:rPr>
        <w:t>nd pr</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spacing w:val="-1"/>
        </w:rPr>
        <w:t>e</w:t>
      </w:r>
      <w:r w:rsidRPr="007F29DA">
        <w:rPr>
          <w:rFonts w:eastAsia="Times New Roman" w:cstheme="minorHAnsi"/>
          <w:color w:val="000000"/>
        </w:rPr>
        <w:t>s ind</w:t>
      </w:r>
      <w:r w:rsidRPr="007F29DA">
        <w:rPr>
          <w:rFonts w:eastAsia="Times New Roman" w:cstheme="minorHAnsi"/>
          <w:color w:val="000000"/>
          <w:spacing w:val="-1"/>
        </w:rPr>
        <w:t>i</w:t>
      </w:r>
      <w:r w:rsidRPr="007F29DA">
        <w:rPr>
          <w:rFonts w:eastAsia="Times New Roman" w:cstheme="minorHAnsi"/>
          <w:color w:val="000000"/>
        </w:rPr>
        <w:t>cated by a T</w:t>
      </w:r>
      <w:r w:rsidRPr="007F29DA">
        <w:rPr>
          <w:rFonts w:eastAsia="Times New Roman" w:cstheme="minorHAnsi"/>
          <w:color w:val="000000"/>
          <w:spacing w:val="-1"/>
        </w:rPr>
        <w:t>e</w:t>
      </w:r>
      <w:r w:rsidRPr="007F29DA">
        <w:rPr>
          <w:rFonts w:eastAsia="Times New Roman" w:cstheme="minorHAnsi"/>
          <w:color w:val="000000"/>
        </w:rPr>
        <w:t xml:space="preserve">nderer </w:t>
      </w:r>
      <w:r w:rsidRPr="007F29DA">
        <w:rPr>
          <w:rFonts w:eastAsia="Times New Roman" w:cstheme="minorHAnsi"/>
          <w:color w:val="000000"/>
          <w:spacing w:val="-1"/>
        </w:rPr>
        <w:t>a</w:t>
      </w:r>
      <w:r w:rsidRPr="007F29DA">
        <w:rPr>
          <w:rFonts w:eastAsia="Times New Roman" w:cstheme="minorHAnsi"/>
          <w:color w:val="000000"/>
        </w:rPr>
        <w:t>s being the a</w:t>
      </w:r>
      <w:r w:rsidRPr="007F29DA">
        <w:rPr>
          <w:rFonts w:eastAsia="Times New Roman" w:cstheme="minorHAnsi"/>
          <w:color w:val="000000"/>
          <w:spacing w:val="-1"/>
        </w:rPr>
        <w:t>m</w:t>
      </w:r>
      <w:r w:rsidRPr="007F29DA">
        <w:rPr>
          <w:rFonts w:eastAsia="Times New Roman" w:cstheme="minorHAnsi"/>
          <w:color w:val="000000"/>
        </w:rPr>
        <w:t>ounts f</w:t>
      </w:r>
      <w:r w:rsidRPr="007F29DA">
        <w:rPr>
          <w:rFonts w:eastAsia="Times New Roman" w:cstheme="minorHAnsi"/>
          <w:color w:val="000000"/>
          <w:spacing w:val="-1"/>
        </w:rPr>
        <w:t>o</w:t>
      </w:r>
      <w:r w:rsidRPr="007F29DA">
        <w:rPr>
          <w:rFonts w:eastAsia="Times New Roman" w:cstheme="minorHAnsi"/>
          <w:color w:val="000000"/>
        </w:rPr>
        <w:t>r wh</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h that Te</w:t>
      </w:r>
      <w:r w:rsidRPr="007F29DA">
        <w:rPr>
          <w:rFonts w:eastAsia="Times New Roman" w:cstheme="minorHAnsi"/>
          <w:color w:val="000000"/>
          <w:spacing w:val="-1"/>
        </w:rPr>
        <w:t>n</w:t>
      </w:r>
      <w:r w:rsidRPr="007F29DA">
        <w:rPr>
          <w:rFonts w:eastAsia="Times New Roman" w:cstheme="minorHAnsi"/>
          <w:color w:val="000000"/>
        </w:rPr>
        <w:t>d</w:t>
      </w:r>
      <w:r w:rsidRPr="007F29DA">
        <w:rPr>
          <w:rFonts w:eastAsia="Times New Roman" w:cstheme="minorHAnsi"/>
          <w:color w:val="000000"/>
          <w:spacing w:val="-1"/>
        </w:rPr>
        <w:t>e</w:t>
      </w:r>
      <w:r w:rsidRPr="007F29DA">
        <w:rPr>
          <w:rFonts w:eastAsia="Times New Roman" w:cstheme="minorHAnsi"/>
          <w:color w:val="000000"/>
        </w:rPr>
        <w:t xml:space="preserve">rer </w:t>
      </w:r>
      <w:r w:rsidRPr="007F29DA">
        <w:rPr>
          <w:rFonts w:eastAsia="Times New Roman" w:cstheme="minorHAnsi"/>
          <w:color w:val="000000"/>
          <w:spacing w:val="-1"/>
        </w:rPr>
        <w:t>i</w:t>
      </w:r>
      <w:r w:rsidRPr="007F29DA">
        <w:rPr>
          <w:rFonts w:eastAsia="Times New Roman" w:cstheme="minorHAnsi"/>
          <w:color w:val="000000"/>
        </w:rPr>
        <w:t>s pr</w:t>
      </w:r>
      <w:r w:rsidRPr="007F29DA">
        <w:rPr>
          <w:rFonts w:eastAsia="Times New Roman" w:cstheme="minorHAnsi"/>
          <w:color w:val="000000"/>
          <w:spacing w:val="-1"/>
        </w:rPr>
        <w:t>e</w:t>
      </w:r>
      <w:r w:rsidRPr="007F29DA">
        <w:rPr>
          <w:rFonts w:eastAsia="Times New Roman" w:cstheme="minorHAnsi"/>
          <w:color w:val="000000"/>
        </w:rPr>
        <w:t>p</w:t>
      </w:r>
      <w:r w:rsidRPr="007F29DA">
        <w:rPr>
          <w:rFonts w:eastAsia="Times New Roman" w:cstheme="minorHAnsi"/>
          <w:color w:val="000000"/>
          <w:spacing w:val="-1"/>
        </w:rPr>
        <w:t>a</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d to undert</w:t>
      </w:r>
      <w:r w:rsidRPr="007F29DA">
        <w:rPr>
          <w:rFonts w:eastAsia="Times New Roman" w:cstheme="minorHAnsi"/>
          <w:color w:val="000000"/>
          <w:spacing w:val="-1"/>
        </w:rPr>
        <w:t>a</w:t>
      </w:r>
      <w:r w:rsidRPr="007F29DA">
        <w:rPr>
          <w:rFonts w:eastAsia="Times New Roman" w:cstheme="minorHAnsi"/>
          <w:color w:val="000000"/>
        </w:rPr>
        <w:t>ke the Servi</w:t>
      </w:r>
      <w:r w:rsidRPr="007F29DA">
        <w:rPr>
          <w:rFonts w:eastAsia="Times New Roman" w:cstheme="minorHAnsi"/>
          <w:color w:val="000000"/>
          <w:spacing w:val="1"/>
        </w:rPr>
        <w:t>c</w:t>
      </w:r>
      <w:r w:rsidRPr="007F29DA">
        <w:rPr>
          <w:rFonts w:eastAsia="Times New Roman" w:cstheme="minorHAnsi"/>
          <w:color w:val="000000"/>
        </w:rPr>
        <w:t>e</w:t>
      </w:r>
      <w:r w:rsidRPr="007F29DA">
        <w:rPr>
          <w:rFonts w:eastAsia="Times New Roman" w:cstheme="minorHAnsi"/>
          <w:color w:val="000000"/>
          <w:spacing w:val="1"/>
        </w:rPr>
        <w:t>s</w:t>
      </w:r>
      <w:r w:rsidRPr="007F29DA">
        <w:rPr>
          <w:rFonts w:eastAsia="Times New Roman" w:cstheme="minorHAnsi"/>
          <w:color w:val="000000"/>
        </w:rPr>
        <w:t>;</w:t>
      </w:r>
    </w:p>
    <w:p w14:paraId="7423DAD4"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1E8EECBB"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Preamble</w:t>
      </w:r>
    </w:p>
    <w:p w14:paraId="6C1C8332"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1CE1F706" w14:textId="77777777" w:rsidR="00F55743" w:rsidRPr="007F29DA" w:rsidRDefault="00F55743" w:rsidP="00F55743">
      <w:pPr>
        <w:widowControl w:val="0"/>
        <w:tabs>
          <w:tab w:val="left" w:pos="820"/>
        </w:tabs>
        <w:autoSpaceDE w:val="0"/>
        <w:autoSpaceDN w:val="0"/>
        <w:adjustRightInd w:val="0"/>
        <w:ind w:left="838" w:right="414" w:hanging="720"/>
        <w:jc w:val="both"/>
        <w:rPr>
          <w:rFonts w:eastAsia="Times New Roman" w:cstheme="minorHAnsi"/>
          <w:color w:val="000000"/>
        </w:rPr>
      </w:pPr>
      <w:r w:rsidRPr="007F29DA">
        <w:rPr>
          <w:rFonts w:eastAsia="Times New Roman" w:cstheme="minorHAnsi"/>
          <w:color w:val="000000"/>
        </w:rPr>
        <w:t>2.</w:t>
      </w:r>
      <w:r w:rsidRPr="007F29DA">
        <w:rPr>
          <w:rFonts w:eastAsia="Times New Roman" w:cstheme="minorHAnsi"/>
          <w:color w:val="000000"/>
        </w:rPr>
        <w:tab/>
        <w:t xml:space="preserve">I hold the position of </w:t>
      </w:r>
      <w:r w:rsidRPr="007F29DA">
        <w:rPr>
          <w:rFonts w:eastAsia="Times New Roman" w:cstheme="minorHAnsi"/>
          <w:i/>
          <w:iCs/>
          <w:color w:val="000000"/>
        </w:rPr>
        <w:t>(</w:t>
      </w:r>
      <w:r w:rsidRPr="007F29DA">
        <w:rPr>
          <w:rFonts w:eastAsia="Times New Roman" w:cstheme="minorHAnsi"/>
          <w:i/>
          <w:iCs/>
          <w:color w:val="000000"/>
          <w:spacing w:val="-1"/>
        </w:rPr>
        <w:t>m</w:t>
      </w:r>
      <w:r w:rsidRPr="007F29DA">
        <w:rPr>
          <w:rFonts w:eastAsia="Times New Roman" w:cstheme="minorHAnsi"/>
          <w:i/>
          <w:iCs/>
          <w:color w:val="000000"/>
        </w:rPr>
        <w:t>anaging direct</w:t>
      </w:r>
      <w:r w:rsidRPr="007F29DA">
        <w:rPr>
          <w:rFonts w:eastAsia="Times New Roman" w:cstheme="minorHAnsi"/>
          <w:i/>
          <w:iCs/>
          <w:color w:val="000000"/>
          <w:spacing w:val="-1"/>
        </w:rPr>
        <w:t>o</w:t>
      </w:r>
      <w:r w:rsidRPr="007F29DA">
        <w:rPr>
          <w:rFonts w:eastAsia="Times New Roman" w:cstheme="minorHAnsi"/>
          <w:i/>
          <w:iCs/>
          <w:color w:val="000000"/>
        </w:rPr>
        <w:t>r</w:t>
      </w:r>
      <w:r w:rsidRPr="007F29DA">
        <w:rPr>
          <w:rFonts w:eastAsia="Times New Roman" w:cstheme="minorHAnsi"/>
          <w:i/>
          <w:iCs/>
          <w:color w:val="000000"/>
          <w:spacing w:val="-1"/>
        </w:rPr>
        <w:t xml:space="preserve"> </w:t>
      </w:r>
      <w:r w:rsidRPr="007F29DA">
        <w:rPr>
          <w:rFonts w:eastAsia="Times New Roman" w:cstheme="minorHAnsi"/>
          <w:i/>
          <w:iCs/>
          <w:color w:val="000000"/>
        </w:rPr>
        <w:t>or oth</w:t>
      </w:r>
      <w:r w:rsidRPr="007F29DA">
        <w:rPr>
          <w:rFonts w:eastAsia="Times New Roman" w:cstheme="minorHAnsi"/>
          <w:i/>
          <w:iCs/>
          <w:color w:val="000000"/>
          <w:spacing w:val="-1"/>
        </w:rPr>
        <w:t>e</w:t>
      </w:r>
      <w:r w:rsidRPr="007F29DA">
        <w:rPr>
          <w:rFonts w:eastAsia="Times New Roman" w:cstheme="minorHAnsi"/>
          <w:i/>
          <w:iCs/>
          <w:color w:val="000000"/>
        </w:rPr>
        <w:t xml:space="preserve">r title) </w:t>
      </w:r>
      <w:r w:rsidRPr="007F29DA">
        <w:rPr>
          <w:rFonts w:eastAsia="Times New Roman" w:cstheme="minorHAnsi"/>
          <w:color w:val="000000"/>
        </w:rPr>
        <w:t>of the Tend</w:t>
      </w:r>
      <w:r w:rsidRPr="007F29DA">
        <w:rPr>
          <w:rFonts w:eastAsia="Times New Roman" w:cstheme="minorHAnsi"/>
          <w:color w:val="000000"/>
          <w:spacing w:val="-1"/>
        </w:rPr>
        <w:t>e</w:t>
      </w:r>
      <w:r w:rsidRPr="007F29DA">
        <w:rPr>
          <w:rFonts w:eastAsia="Times New Roman" w:cstheme="minorHAnsi"/>
          <w:color w:val="000000"/>
        </w:rPr>
        <w:t xml:space="preserve">rer and </w:t>
      </w:r>
      <w:r w:rsidRPr="007F29DA">
        <w:rPr>
          <w:rFonts w:eastAsia="Times New Roman" w:cstheme="minorHAnsi"/>
          <w:color w:val="000000"/>
          <w:spacing w:val="-1"/>
        </w:rPr>
        <w:t>a</w:t>
      </w:r>
      <w:r w:rsidRPr="007F29DA">
        <w:rPr>
          <w:rFonts w:eastAsia="Times New Roman" w:cstheme="minorHAnsi"/>
          <w:color w:val="000000"/>
        </w:rPr>
        <w:t>m du</w:t>
      </w:r>
      <w:r w:rsidRPr="007F29DA">
        <w:rPr>
          <w:rFonts w:eastAsia="Times New Roman" w:cstheme="minorHAnsi"/>
          <w:color w:val="000000"/>
          <w:spacing w:val="-1"/>
        </w:rPr>
        <w:t>l</w:t>
      </w:r>
      <w:r w:rsidRPr="007F29DA">
        <w:rPr>
          <w:rFonts w:eastAsia="Times New Roman" w:cstheme="minorHAnsi"/>
          <w:color w:val="000000"/>
        </w:rPr>
        <w:t>y author</w:t>
      </w:r>
      <w:r w:rsidRPr="007F29DA">
        <w:rPr>
          <w:rFonts w:eastAsia="Times New Roman" w:cstheme="minorHAnsi"/>
          <w:color w:val="000000"/>
          <w:spacing w:val="-1"/>
        </w:rPr>
        <w:t>i</w:t>
      </w:r>
      <w:r w:rsidRPr="007F29DA">
        <w:rPr>
          <w:rFonts w:eastAsia="Times New Roman" w:cstheme="minorHAnsi"/>
          <w:color w:val="000000"/>
          <w:spacing w:val="1"/>
        </w:rPr>
        <w:t>s</w:t>
      </w:r>
      <w:r w:rsidRPr="007F29DA">
        <w:rPr>
          <w:rFonts w:eastAsia="Times New Roman" w:cstheme="minorHAnsi"/>
          <w:color w:val="000000"/>
          <w:spacing w:val="-1"/>
        </w:rPr>
        <w:t>e</w:t>
      </w:r>
      <w:r w:rsidRPr="007F29DA">
        <w:rPr>
          <w:rFonts w:eastAsia="Times New Roman" w:cstheme="minorHAnsi"/>
          <w:color w:val="000000"/>
        </w:rPr>
        <w:t>d by the Tend</w:t>
      </w:r>
      <w:r w:rsidRPr="007F29DA">
        <w:rPr>
          <w:rFonts w:eastAsia="Times New Roman" w:cstheme="minorHAnsi"/>
          <w:color w:val="000000"/>
          <w:spacing w:val="-1"/>
        </w:rPr>
        <w:t>e</w:t>
      </w:r>
      <w:r w:rsidRPr="007F29DA">
        <w:rPr>
          <w:rFonts w:eastAsia="Times New Roman" w:cstheme="minorHAnsi"/>
          <w:color w:val="000000"/>
        </w:rPr>
        <w:t>rer to make this</w:t>
      </w:r>
      <w:r w:rsidRPr="007F29DA">
        <w:rPr>
          <w:rFonts w:eastAsia="Times New Roman" w:cstheme="minorHAnsi"/>
          <w:color w:val="000000"/>
          <w:spacing w:val="-1"/>
        </w:rPr>
        <w:t xml:space="preserve"> </w:t>
      </w:r>
      <w:r w:rsidRPr="007F29DA">
        <w:rPr>
          <w:rFonts w:eastAsia="Times New Roman" w:cstheme="minorHAnsi"/>
          <w:color w:val="000000"/>
        </w:rPr>
        <w:t>dec</w:t>
      </w:r>
      <w:r w:rsidRPr="007F29DA">
        <w:rPr>
          <w:rFonts w:eastAsia="Times New Roman" w:cstheme="minorHAnsi"/>
          <w:color w:val="000000"/>
          <w:spacing w:val="-1"/>
        </w:rPr>
        <w:t>l</w:t>
      </w:r>
      <w:r w:rsidRPr="007F29DA">
        <w:rPr>
          <w:rFonts w:eastAsia="Times New Roman" w:cstheme="minorHAnsi"/>
          <w:color w:val="000000"/>
        </w:rPr>
        <w:t>arati</w:t>
      </w:r>
      <w:r w:rsidRPr="007F29DA">
        <w:rPr>
          <w:rFonts w:eastAsia="Times New Roman" w:cstheme="minorHAnsi"/>
          <w:color w:val="000000"/>
          <w:spacing w:val="-1"/>
        </w:rPr>
        <w:t>o</w:t>
      </w:r>
      <w:r w:rsidRPr="007F29DA">
        <w:rPr>
          <w:rFonts w:eastAsia="Times New Roman" w:cstheme="minorHAnsi"/>
          <w:color w:val="000000"/>
        </w:rPr>
        <w:t xml:space="preserve">n </w:t>
      </w:r>
      <w:r w:rsidRPr="007F29DA">
        <w:rPr>
          <w:rFonts w:eastAsia="Times New Roman" w:cstheme="minorHAnsi"/>
          <w:color w:val="000000"/>
          <w:spacing w:val="-1"/>
        </w:rPr>
        <w:t>o</w:t>
      </w:r>
      <w:r w:rsidRPr="007F29DA">
        <w:rPr>
          <w:rFonts w:eastAsia="Times New Roman" w:cstheme="minorHAnsi"/>
          <w:color w:val="000000"/>
        </w:rPr>
        <w:t>n its behalf.</w:t>
      </w:r>
    </w:p>
    <w:p w14:paraId="23CE5D59"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3EDFF3B4"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Acc</w:t>
      </w:r>
      <w:r w:rsidRPr="007F29DA">
        <w:rPr>
          <w:rFonts w:eastAsia="Times New Roman" w:cstheme="minorHAnsi"/>
          <w:b/>
          <w:bCs/>
          <w:color w:val="000000"/>
          <w:spacing w:val="-1"/>
        </w:rPr>
        <w:t>u</w:t>
      </w:r>
      <w:r w:rsidRPr="007F29DA">
        <w:rPr>
          <w:rFonts w:eastAsia="Times New Roman" w:cstheme="minorHAnsi"/>
          <w:b/>
          <w:bCs/>
          <w:color w:val="000000"/>
        </w:rPr>
        <w:t>racy</w:t>
      </w:r>
      <w:r w:rsidRPr="007F29DA">
        <w:rPr>
          <w:rFonts w:eastAsia="Times New Roman" w:cstheme="minorHAnsi"/>
          <w:b/>
          <w:bCs/>
          <w:color w:val="000000"/>
          <w:spacing w:val="-2"/>
        </w:rPr>
        <w:t xml:space="preserve"> </w:t>
      </w:r>
      <w:r w:rsidRPr="007F29DA">
        <w:rPr>
          <w:rFonts w:eastAsia="Times New Roman" w:cstheme="minorHAnsi"/>
          <w:b/>
          <w:bCs/>
          <w:color w:val="000000"/>
        </w:rPr>
        <w:t>of Information</w:t>
      </w:r>
    </w:p>
    <w:p w14:paraId="30950819"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60647A67" w14:textId="77777777" w:rsidR="00F55743" w:rsidRPr="007F29DA" w:rsidRDefault="00F55743" w:rsidP="00F55743">
      <w:pPr>
        <w:widowControl w:val="0"/>
        <w:tabs>
          <w:tab w:val="left" w:pos="820"/>
        </w:tabs>
        <w:autoSpaceDE w:val="0"/>
        <w:autoSpaceDN w:val="0"/>
        <w:adjustRightInd w:val="0"/>
        <w:ind w:left="838" w:right="337" w:hanging="720"/>
        <w:jc w:val="both"/>
        <w:rPr>
          <w:rFonts w:eastAsia="Times New Roman" w:cstheme="minorHAnsi"/>
          <w:color w:val="000000"/>
        </w:rPr>
      </w:pPr>
      <w:r w:rsidRPr="007F29DA">
        <w:rPr>
          <w:rFonts w:eastAsia="Times New Roman" w:cstheme="minorHAnsi"/>
          <w:color w:val="000000"/>
        </w:rPr>
        <w:t>3.</w:t>
      </w:r>
      <w:r w:rsidRPr="007F29DA">
        <w:rPr>
          <w:rFonts w:eastAsia="Times New Roman" w:cstheme="minorHAnsi"/>
          <w:color w:val="000000"/>
        </w:rPr>
        <w:tab/>
        <w:t>The infor</w:t>
      </w:r>
      <w:r w:rsidRPr="007F29DA">
        <w:rPr>
          <w:rFonts w:eastAsia="Times New Roman" w:cstheme="minorHAnsi"/>
          <w:color w:val="000000"/>
          <w:spacing w:val="-1"/>
        </w:rPr>
        <w:t>m</w:t>
      </w:r>
      <w:r w:rsidRPr="007F29DA">
        <w:rPr>
          <w:rFonts w:eastAsia="Times New Roman" w:cstheme="minorHAnsi"/>
          <w:color w:val="000000"/>
        </w:rPr>
        <w:t>ation c</w:t>
      </w:r>
      <w:r w:rsidRPr="007F29DA">
        <w:rPr>
          <w:rFonts w:eastAsia="Times New Roman" w:cstheme="minorHAnsi"/>
          <w:color w:val="000000"/>
          <w:spacing w:val="-1"/>
        </w:rPr>
        <w:t>o</w:t>
      </w:r>
      <w:r w:rsidRPr="007F29DA">
        <w:rPr>
          <w:rFonts w:eastAsia="Times New Roman" w:cstheme="minorHAnsi"/>
          <w:color w:val="000000"/>
        </w:rPr>
        <w:t>ntain</w:t>
      </w:r>
      <w:r w:rsidRPr="007F29DA">
        <w:rPr>
          <w:rFonts w:eastAsia="Times New Roman" w:cstheme="minorHAnsi"/>
          <w:color w:val="000000"/>
          <w:spacing w:val="-1"/>
        </w:rPr>
        <w:t>e</w:t>
      </w:r>
      <w:r w:rsidRPr="007F29DA">
        <w:rPr>
          <w:rFonts w:eastAsia="Times New Roman" w:cstheme="minorHAnsi"/>
          <w:color w:val="000000"/>
        </w:rPr>
        <w:t>d in the Tend</w:t>
      </w:r>
      <w:r w:rsidRPr="007F29DA">
        <w:rPr>
          <w:rFonts w:eastAsia="Times New Roman" w:cstheme="minorHAnsi"/>
          <w:color w:val="000000"/>
          <w:spacing w:val="-1"/>
        </w:rPr>
        <w:t>e</w:t>
      </w:r>
      <w:r w:rsidRPr="007F29DA">
        <w:rPr>
          <w:rFonts w:eastAsia="Times New Roman" w:cstheme="minorHAnsi"/>
          <w:color w:val="000000"/>
        </w:rPr>
        <w:t>r includ</w:t>
      </w:r>
      <w:r w:rsidRPr="007F29DA">
        <w:rPr>
          <w:rFonts w:eastAsia="Times New Roman" w:cstheme="minorHAnsi"/>
          <w:color w:val="000000"/>
          <w:spacing w:val="-1"/>
        </w:rPr>
        <w:t>i</w:t>
      </w:r>
      <w:r w:rsidRPr="007F29DA">
        <w:rPr>
          <w:rFonts w:eastAsia="Times New Roman" w:cstheme="minorHAnsi"/>
          <w:color w:val="000000"/>
        </w:rPr>
        <w:t>ng C</w:t>
      </w:r>
      <w:r w:rsidRPr="007F29DA">
        <w:rPr>
          <w:rFonts w:eastAsia="Times New Roman" w:cstheme="minorHAnsi"/>
          <w:color w:val="000000"/>
          <w:spacing w:val="-2"/>
        </w:rPr>
        <w:t>V</w:t>
      </w:r>
      <w:r w:rsidRPr="007F29DA">
        <w:rPr>
          <w:rFonts w:eastAsia="Times New Roman" w:cstheme="minorHAnsi"/>
          <w:color w:val="000000"/>
        </w:rPr>
        <w:t>s of nominat</w:t>
      </w:r>
      <w:r w:rsidRPr="007F29DA">
        <w:rPr>
          <w:rFonts w:eastAsia="Times New Roman" w:cstheme="minorHAnsi"/>
          <w:color w:val="000000"/>
          <w:spacing w:val="-1"/>
        </w:rPr>
        <w:t>e</w:t>
      </w:r>
      <w:r w:rsidRPr="007F29DA">
        <w:rPr>
          <w:rFonts w:eastAsia="Times New Roman" w:cstheme="minorHAnsi"/>
          <w:color w:val="000000"/>
        </w:rPr>
        <w:t>d perso</w:t>
      </w:r>
      <w:r w:rsidRPr="007F29DA">
        <w:rPr>
          <w:rFonts w:eastAsia="Times New Roman" w:cstheme="minorHAnsi"/>
          <w:color w:val="000000"/>
          <w:spacing w:val="-1"/>
        </w:rPr>
        <w:t>n</w:t>
      </w:r>
      <w:r w:rsidRPr="007F29DA">
        <w:rPr>
          <w:rFonts w:eastAsia="Times New Roman" w:cstheme="minorHAnsi"/>
          <w:color w:val="000000"/>
        </w:rPr>
        <w:t>nel submitted by</w:t>
      </w:r>
      <w:r w:rsidRPr="007F29DA">
        <w:rPr>
          <w:rFonts w:eastAsia="Times New Roman" w:cstheme="minorHAnsi"/>
          <w:color w:val="000000"/>
          <w:spacing w:val="-1"/>
        </w:rPr>
        <w:t xml:space="preserve"> </w:t>
      </w:r>
      <w:r w:rsidRPr="007F29DA">
        <w:rPr>
          <w:rFonts w:eastAsia="Times New Roman" w:cstheme="minorHAnsi"/>
          <w:color w:val="000000"/>
          <w:spacing w:val="1"/>
        </w:rPr>
        <w:t>(</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 xml:space="preserve">) </w:t>
      </w:r>
      <w:r w:rsidRPr="007F29DA">
        <w:rPr>
          <w:rFonts w:eastAsia="Times New Roman" w:cstheme="minorHAnsi"/>
          <w:color w:val="000000"/>
          <w:spacing w:val="-1"/>
        </w:rPr>
        <w:t>i</w:t>
      </w:r>
      <w:r w:rsidRPr="007F29DA">
        <w:rPr>
          <w:rFonts w:eastAsia="Times New Roman" w:cstheme="minorHAnsi"/>
          <w:color w:val="000000"/>
        </w:rPr>
        <w:t>s factually bas</w:t>
      </w:r>
      <w:r w:rsidRPr="007F29DA">
        <w:rPr>
          <w:rFonts w:eastAsia="Times New Roman" w:cstheme="minorHAnsi"/>
          <w:color w:val="000000"/>
          <w:spacing w:val="-1"/>
        </w:rPr>
        <w:t>e</w:t>
      </w:r>
      <w:r w:rsidRPr="007F29DA">
        <w:rPr>
          <w:rFonts w:eastAsia="Times New Roman" w:cstheme="minorHAnsi"/>
          <w:color w:val="000000"/>
        </w:rPr>
        <w:t>d and I accept that if s</w:t>
      </w:r>
      <w:r w:rsidRPr="007F29DA">
        <w:rPr>
          <w:rFonts w:eastAsia="Times New Roman" w:cstheme="minorHAnsi"/>
          <w:color w:val="000000"/>
          <w:spacing w:val="-1"/>
        </w:rPr>
        <w:t>u</w:t>
      </w:r>
      <w:r w:rsidRPr="007F29DA">
        <w:rPr>
          <w:rFonts w:eastAsia="Times New Roman" w:cstheme="minorHAnsi"/>
          <w:color w:val="000000"/>
        </w:rPr>
        <w:t>ch informa</w:t>
      </w:r>
      <w:r w:rsidRPr="007F29DA">
        <w:rPr>
          <w:rFonts w:eastAsia="Times New Roman" w:cstheme="minorHAnsi"/>
          <w:color w:val="000000"/>
          <w:spacing w:val="-2"/>
        </w:rPr>
        <w:t>t</w:t>
      </w:r>
      <w:r w:rsidRPr="007F29DA">
        <w:rPr>
          <w:rFonts w:eastAsia="Times New Roman" w:cstheme="minorHAnsi"/>
          <w:color w:val="000000"/>
        </w:rPr>
        <w:t>ion is fou</w:t>
      </w:r>
      <w:r w:rsidRPr="007F29DA">
        <w:rPr>
          <w:rFonts w:eastAsia="Times New Roman" w:cstheme="minorHAnsi"/>
          <w:color w:val="000000"/>
          <w:spacing w:val="-1"/>
        </w:rPr>
        <w:t>n</w:t>
      </w:r>
      <w:r w:rsidRPr="007F29DA">
        <w:rPr>
          <w:rFonts w:eastAsia="Times New Roman" w:cstheme="minorHAnsi"/>
          <w:color w:val="000000"/>
        </w:rPr>
        <w:t xml:space="preserve">d </w:t>
      </w:r>
      <w:r w:rsidRPr="007F29DA">
        <w:rPr>
          <w:rFonts w:eastAsia="Times New Roman" w:cstheme="minorHAnsi"/>
          <w:color w:val="000000"/>
          <w:spacing w:val="-1"/>
        </w:rPr>
        <w:t>b</w:t>
      </w:r>
      <w:r w:rsidRPr="007F29DA">
        <w:rPr>
          <w:rFonts w:eastAsia="Times New Roman" w:cstheme="minorHAnsi"/>
          <w:color w:val="000000"/>
        </w:rPr>
        <w:t>y</w:t>
      </w:r>
      <w:r w:rsidRPr="007F29DA">
        <w:rPr>
          <w:rFonts w:eastAsia="Times New Roman" w:cstheme="minorHAnsi"/>
          <w:color w:val="000000"/>
          <w:spacing w:val="-1"/>
        </w:rPr>
        <w:t xml:space="preserve"> </w:t>
      </w:r>
      <w:r w:rsidRPr="007F29DA">
        <w:rPr>
          <w:rFonts w:eastAsia="Times New Roman" w:cstheme="minorHAnsi"/>
          <w:color w:val="000000"/>
        </w:rPr>
        <w:t xml:space="preserve">Scope Global to </w:t>
      </w:r>
      <w:r w:rsidRPr="007F29DA">
        <w:rPr>
          <w:rFonts w:eastAsia="Times New Roman" w:cstheme="minorHAnsi"/>
          <w:color w:val="000000"/>
          <w:spacing w:val="1"/>
        </w:rPr>
        <w:t>b</w:t>
      </w:r>
      <w:r w:rsidRPr="007F29DA">
        <w:rPr>
          <w:rFonts w:eastAsia="Times New Roman" w:cstheme="minorHAnsi"/>
          <w:color w:val="000000"/>
        </w:rPr>
        <w:t>e inacc</w:t>
      </w:r>
      <w:r w:rsidRPr="007F29DA">
        <w:rPr>
          <w:rFonts w:eastAsia="Times New Roman" w:cstheme="minorHAnsi"/>
          <w:color w:val="000000"/>
          <w:spacing w:val="-1"/>
        </w:rPr>
        <w:t>u</w:t>
      </w:r>
      <w:r w:rsidRPr="007F29DA">
        <w:rPr>
          <w:rFonts w:eastAsia="Times New Roman" w:cstheme="minorHAnsi"/>
          <w:color w:val="000000"/>
        </w:rPr>
        <w:t>rate</w:t>
      </w:r>
      <w:r w:rsidRPr="007F29DA">
        <w:rPr>
          <w:rFonts w:eastAsia="Times New Roman" w:cstheme="minorHAnsi"/>
          <w:color w:val="000000"/>
          <w:spacing w:val="-1"/>
        </w:rPr>
        <w:t xml:space="preserve"> </w:t>
      </w:r>
      <w:r w:rsidRPr="007F29DA">
        <w:rPr>
          <w:rFonts w:eastAsia="Times New Roman" w:cstheme="minorHAnsi"/>
          <w:color w:val="000000"/>
        </w:rPr>
        <w:t>or mis</w:t>
      </w:r>
      <w:r w:rsidRPr="007F29DA">
        <w:rPr>
          <w:rFonts w:eastAsia="Times New Roman" w:cstheme="minorHAnsi"/>
          <w:color w:val="000000"/>
          <w:spacing w:val="-1"/>
        </w:rPr>
        <w:t>l</w:t>
      </w:r>
      <w:r w:rsidRPr="007F29DA">
        <w:rPr>
          <w:rFonts w:eastAsia="Times New Roman" w:cstheme="minorHAnsi"/>
          <w:color w:val="000000"/>
        </w:rPr>
        <w:t>ead</w:t>
      </w:r>
      <w:r w:rsidRPr="007F29DA">
        <w:rPr>
          <w:rFonts w:eastAsia="Times New Roman" w:cstheme="minorHAnsi"/>
          <w:color w:val="000000"/>
          <w:spacing w:val="-1"/>
        </w:rPr>
        <w:t>i</w:t>
      </w:r>
      <w:r w:rsidRPr="007F29DA">
        <w:rPr>
          <w:rFonts w:eastAsia="Times New Roman" w:cstheme="minorHAnsi"/>
          <w:color w:val="000000"/>
        </w:rPr>
        <w:t>ng</w:t>
      </w:r>
      <w:r w:rsidRPr="007F29DA">
        <w:rPr>
          <w:rFonts w:eastAsia="Times New Roman" w:cstheme="minorHAnsi"/>
          <w:color w:val="000000"/>
          <w:spacing w:val="-1"/>
        </w:rPr>
        <w:t xml:space="preserve"> </w:t>
      </w:r>
      <w:r w:rsidRPr="007F29DA">
        <w:rPr>
          <w:rFonts w:eastAsia="Times New Roman" w:cstheme="minorHAnsi"/>
          <w:color w:val="000000"/>
        </w:rPr>
        <w:t>this may, at Scope Global’s sole</w:t>
      </w:r>
      <w:r w:rsidRPr="007F29DA">
        <w:rPr>
          <w:rFonts w:eastAsia="Times New Roman" w:cstheme="minorHAnsi"/>
          <w:color w:val="000000"/>
          <w:spacing w:val="-1"/>
        </w:rPr>
        <w:t xml:space="preserve"> </w:t>
      </w:r>
      <w:r w:rsidRPr="007F29DA">
        <w:rPr>
          <w:rFonts w:eastAsia="Times New Roman" w:cstheme="minorHAnsi"/>
          <w:color w:val="000000"/>
        </w:rPr>
        <w:t>discreti</w:t>
      </w:r>
      <w:r w:rsidRPr="007F29DA">
        <w:rPr>
          <w:rFonts w:eastAsia="Times New Roman" w:cstheme="minorHAnsi"/>
          <w:color w:val="000000"/>
          <w:spacing w:val="-1"/>
        </w:rPr>
        <w:t>o</w:t>
      </w:r>
      <w:r w:rsidRPr="007F29DA">
        <w:rPr>
          <w:rFonts w:eastAsia="Times New Roman" w:cstheme="minorHAnsi"/>
          <w:color w:val="000000"/>
        </w:rPr>
        <w:t>n, r</w:t>
      </w:r>
      <w:r w:rsidRPr="007F29DA">
        <w:rPr>
          <w:rFonts w:eastAsia="Times New Roman" w:cstheme="minorHAnsi"/>
          <w:color w:val="000000"/>
          <w:spacing w:val="-1"/>
        </w:rPr>
        <w:t>e</w:t>
      </w:r>
      <w:r w:rsidRPr="007F29DA">
        <w:rPr>
          <w:rFonts w:eastAsia="Times New Roman" w:cstheme="minorHAnsi"/>
          <w:color w:val="000000"/>
        </w:rPr>
        <w:t>sult in disqua</w:t>
      </w:r>
      <w:r w:rsidRPr="007F29DA">
        <w:rPr>
          <w:rFonts w:eastAsia="Times New Roman" w:cstheme="minorHAnsi"/>
          <w:color w:val="000000"/>
          <w:spacing w:val="-1"/>
        </w:rPr>
        <w:t>l</w:t>
      </w:r>
      <w:r w:rsidRPr="007F29DA">
        <w:rPr>
          <w:rFonts w:eastAsia="Times New Roman" w:cstheme="minorHAnsi"/>
          <w:color w:val="000000"/>
        </w:rPr>
        <w:t>ification of the Tend</w:t>
      </w:r>
      <w:r w:rsidRPr="007F29DA">
        <w:rPr>
          <w:rFonts w:eastAsia="Times New Roman" w:cstheme="minorHAnsi"/>
          <w:color w:val="000000"/>
          <w:spacing w:val="-1"/>
        </w:rPr>
        <w:t>e</w:t>
      </w:r>
      <w:r w:rsidRPr="007F29DA">
        <w:rPr>
          <w:rFonts w:eastAsia="Times New Roman" w:cstheme="minorHAnsi"/>
          <w:color w:val="000000"/>
        </w:rPr>
        <w:t>r.</w:t>
      </w:r>
    </w:p>
    <w:p w14:paraId="09B89AA9"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0A1205B0"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Tende</w:t>
      </w:r>
      <w:r w:rsidRPr="007F29DA">
        <w:rPr>
          <w:rFonts w:eastAsia="Times New Roman" w:cstheme="minorHAnsi"/>
          <w:b/>
          <w:bCs/>
          <w:color w:val="000000"/>
          <w:spacing w:val="-1"/>
        </w:rPr>
        <w:t>r</w:t>
      </w:r>
      <w:r w:rsidRPr="007F29DA">
        <w:rPr>
          <w:rFonts w:eastAsia="Times New Roman" w:cstheme="minorHAnsi"/>
          <w:b/>
          <w:bCs/>
          <w:color w:val="000000"/>
        </w:rPr>
        <w:t>er’s Ackn</w:t>
      </w:r>
      <w:r w:rsidRPr="007F29DA">
        <w:rPr>
          <w:rFonts w:eastAsia="Times New Roman" w:cstheme="minorHAnsi"/>
          <w:b/>
          <w:bCs/>
          <w:color w:val="000000"/>
          <w:spacing w:val="-4"/>
        </w:rPr>
        <w:t>o</w:t>
      </w:r>
      <w:r w:rsidRPr="007F29DA">
        <w:rPr>
          <w:rFonts w:eastAsia="Times New Roman" w:cstheme="minorHAnsi"/>
          <w:b/>
          <w:bCs/>
          <w:color w:val="000000"/>
          <w:spacing w:val="5"/>
        </w:rPr>
        <w:t>w</w:t>
      </w:r>
      <w:r w:rsidRPr="007F29DA">
        <w:rPr>
          <w:rFonts w:eastAsia="Times New Roman" w:cstheme="minorHAnsi"/>
          <w:b/>
          <w:bCs/>
          <w:color w:val="000000"/>
          <w:spacing w:val="-2"/>
        </w:rPr>
        <w:t>l</w:t>
      </w:r>
      <w:r w:rsidRPr="007F29DA">
        <w:rPr>
          <w:rFonts w:eastAsia="Times New Roman" w:cstheme="minorHAnsi"/>
          <w:b/>
          <w:bCs/>
          <w:color w:val="000000"/>
          <w:spacing w:val="-1"/>
        </w:rPr>
        <w:t>e</w:t>
      </w:r>
      <w:r w:rsidRPr="007F29DA">
        <w:rPr>
          <w:rFonts w:eastAsia="Times New Roman" w:cstheme="minorHAnsi"/>
          <w:b/>
          <w:bCs/>
          <w:color w:val="000000"/>
        </w:rPr>
        <w:t>dg</w:t>
      </w:r>
      <w:r w:rsidRPr="007F29DA">
        <w:rPr>
          <w:rFonts w:eastAsia="Times New Roman" w:cstheme="minorHAnsi"/>
          <w:b/>
          <w:bCs/>
          <w:color w:val="000000"/>
          <w:spacing w:val="-2"/>
        </w:rPr>
        <w:t>m</w:t>
      </w:r>
      <w:r w:rsidRPr="007F29DA">
        <w:rPr>
          <w:rFonts w:eastAsia="Times New Roman" w:cstheme="minorHAnsi"/>
          <w:b/>
          <w:bCs/>
          <w:color w:val="000000"/>
        </w:rPr>
        <w:t>ent</w:t>
      </w:r>
    </w:p>
    <w:p w14:paraId="7070DE91" w14:textId="77777777" w:rsidR="00F55743" w:rsidRPr="007F29DA" w:rsidRDefault="00F55743" w:rsidP="00F55743">
      <w:pPr>
        <w:widowControl w:val="0"/>
        <w:autoSpaceDE w:val="0"/>
        <w:autoSpaceDN w:val="0"/>
        <w:adjustRightInd w:val="0"/>
        <w:spacing w:before="8" w:line="150" w:lineRule="exact"/>
        <w:rPr>
          <w:rFonts w:eastAsia="Times New Roman" w:cstheme="minorHAnsi"/>
          <w:color w:val="000000"/>
          <w:sz w:val="15"/>
          <w:szCs w:val="15"/>
        </w:rPr>
      </w:pPr>
    </w:p>
    <w:p w14:paraId="35175245" w14:textId="77777777" w:rsidR="00F55743" w:rsidRPr="007F29DA" w:rsidRDefault="00F55743" w:rsidP="00F55743">
      <w:pPr>
        <w:widowControl w:val="0"/>
        <w:tabs>
          <w:tab w:val="left" w:pos="820"/>
        </w:tabs>
        <w:autoSpaceDE w:val="0"/>
        <w:autoSpaceDN w:val="0"/>
        <w:adjustRightInd w:val="0"/>
        <w:ind w:left="838" w:right="1079" w:hanging="720"/>
        <w:jc w:val="both"/>
        <w:rPr>
          <w:rFonts w:eastAsia="Times New Roman" w:cstheme="minorHAnsi"/>
          <w:color w:val="000000"/>
        </w:rPr>
      </w:pPr>
      <w:r w:rsidRPr="007F29DA">
        <w:rPr>
          <w:rFonts w:eastAsia="Times New Roman" w:cstheme="minorHAnsi"/>
          <w:color w:val="000000"/>
        </w:rPr>
        <w:t>4.</w:t>
      </w:r>
      <w:r w:rsidRPr="007F29DA">
        <w:rPr>
          <w:rFonts w:eastAsia="Times New Roman" w:cstheme="minorHAnsi"/>
          <w:color w:val="000000"/>
        </w:rPr>
        <w:tab/>
        <w:t xml:space="preserve">That </w:t>
      </w:r>
      <w:r w:rsidRPr="007F29DA">
        <w:rPr>
          <w:rFonts w:eastAsia="Times New Roman" w:cstheme="minorHAnsi"/>
          <w:color w:val="000000"/>
          <w:spacing w:val="1"/>
        </w:rPr>
        <w:t>(</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 xml:space="preserve">e </w:t>
      </w:r>
      <w:r w:rsidRPr="007F29DA">
        <w:rPr>
          <w:rFonts w:eastAsia="Times New Roman" w:cstheme="minorHAnsi"/>
          <w:i/>
          <w:iCs/>
          <w:color w:val="000000"/>
          <w:spacing w:val="-1"/>
        </w:rPr>
        <w:t>o</w:t>
      </w:r>
      <w:r w:rsidRPr="007F29DA">
        <w:rPr>
          <w:rFonts w:eastAsia="Times New Roman" w:cstheme="minorHAnsi"/>
          <w:i/>
          <w:iCs/>
          <w:color w:val="000000"/>
        </w:rPr>
        <w:t>f</w:t>
      </w:r>
      <w:r w:rsidRPr="007F29DA">
        <w:rPr>
          <w:rFonts w:eastAsia="Times New Roman" w:cstheme="minorHAnsi"/>
          <w:i/>
          <w:iCs/>
          <w:color w:val="000000"/>
          <w:spacing w:val="-1"/>
        </w:rPr>
        <w:t xml:space="preserve"> </w:t>
      </w:r>
      <w:r w:rsidRPr="007F29DA">
        <w:rPr>
          <w:rFonts w:eastAsia="Times New Roman" w:cstheme="minorHAnsi"/>
          <w:i/>
          <w:iCs/>
          <w:color w:val="000000"/>
        </w:rPr>
        <w:t>organ</w:t>
      </w:r>
      <w:r w:rsidRPr="007F29DA">
        <w:rPr>
          <w:rFonts w:eastAsia="Times New Roman" w:cstheme="minorHAnsi"/>
          <w:i/>
          <w:iCs/>
          <w:color w:val="000000"/>
          <w:spacing w:val="-1"/>
        </w:rPr>
        <w:t>i</w:t>
      </w:r>
      <w:r w:rsidRPr="007F29DA">
        <w:rPr>
          <w:rFonts w:eastAsia="Times New Roman" w:cstheme="minorHAnsi"/>
          <w:i/>
          <w:iCs/>
          <w:color w:val="000000"/>
        </w:rPr>
        <w:t>satio</w:t>
      </w:r>
      <w:r w:rsidRPr="007F29DA">
        <w:rPr>
          <w:rFonts w:eastAsia="Times New Roman" w:cstheme="minorHAnsi"/>
          <w:i/>
          <w:iCs/>
          <w:color w:val="000000"/>
          <w:spacing w:val="-1"/>
        </w:rPr>
        <w:t>n</w:t>
      </w:r>
      <w:r w:rsidRPr="007F29DA">
        <w:rPr>
          <w:rFonts w:eastAsia="Times New Roman" w:cstheme="minorHAnsi"/>
          <w:i/>
          <w:iCs/>
          <w:color w:val="000000"/>
        </w:rPr>
        <w:t>/co</w:t>
      </w:r>
      <w:r w:rsidRPr="007F29DA">
        <w:rPr>
          <w:rFonts w:eastAsia="Times New Roman" w:cstheme="minorHAnsi"/>
          <w:i/>
          <w:iCs/>
          <w:color w:val="000000"/>
          <w:spacing w:val="-1"/>
        </w:rPr>
        <w:t>m</w:t>
      </w:r>
      <w:r w:rsidRPr="007F29DA">
        <w:rPr>
          <w:rFonts w:eastAsia="Times New Roman" w:cstheme="minorHAnsi"/>
          <w:i/>
          <w:iCs/>
          <w:color w:val="000000"/>
        </w:rPr>
        <w:t>pany</w:t>
      </w:r>
      <w:r w:rsidRPr="007F29DA">
        <w:rPr>
          <w:rFonts w:eastAsia="Times New Roman" w:cstheme="minorHAnsi"/>
          <w:color w:val="000000"/>
        </w:rPr>
        <w:t>)</w:t>
      </w:r>
      <w:r w:rsidRPr="007F29DA">
        <w:rPr>
          <w:rFonts w:eastAsia="Times New Roman" w:cstheme="minorHAnsi"/>
          <w:color w:val="000000"/>
          <w:spacing w:val="-1"/>
        </w:rPr>
        <w:t>’</w:t>
      </w:r>
      <w:r w:rsidRPr="007F29DA">
        <w:rPr>
          <w:rFonts w:eastAsia="Times New Roman" w:cstheme="minorHAnsi"/>
          <w:color w:val="000000"/>
        </w:rPr>
        <w:t>s Tend</w:t>
      </w:r>
      <w:r w:rsidRPr="007F29DA">
        <w:rPr>
          <w:rFonts w:eastAsia="Times New Roman" w:cstheme="minorHAnsi"/>
          <w:color w:val="000000"/>
          <w:spacing w:val="-1"/>
        </w:rPr>
        <w:t>e</w:t>
      </w:r>
      <w:r w:rsidRPr="007F29DA">
        <w:rPr>
          <w:rFonts w:eastAsia="Times New Roman" w:cstheme="minorHAnsi"/>
          <w:color w:val="000000"/>
        </w:rPr>
        <w:t>r is m</w:t>
      </w:r>
      <w:r w:rsidRPr="007F29DA">
        <w:rPr>
          <w:rFonts w:eastAsia="Times New Roman" w:cstheme="minorHAnsi"/>
          <w:color w:val="000000"/>
          <w:spacing w:val="-1"/>
        </w:rPr>
        <w:t>a</w:t>
      </w:r>
      <w:r w:rsidRPr="007F29DA">
        <w:rPr>
          <w:rFonts w:eastAsia="Times New Roman" w:cstheme="minorHAnsi"/>
          <w:color w:val="000000"/>
        </w:rPr>
        <w:t>de on the b</w:t>
      </w:r>
      <w:r w:rsidRPr="007F29DA">
        <w:rPr>
          <w:rFonts w:eastAsia="Times New Roman" w:cstheme="minorHAnsi"/>
          <w:color w:val="000000"/>
          <w:spacing w:val="-1"/>
        </w:rPr>
        <w:t>a</w:t>
      </w:r>
      <w:r w:rsidRPr="007F29DA">
        <w:rPr>
          <w:rFonts w:eastAsia="Times New Roman" w:cstheme="minorHAnsi"/>
          <w:color w:val="000000"/>
        </w:rPr>
        <w:t>sis that it ackn</w:t>
      </w:r>
      <w:r w:rsidRPr="007F29DA">
        <w:rPr>
          <w:rFonts w:eastAsia="Times New Roman" w:cstheme="minorHAnsi"/>
          <w:color w:val="000000"/>
          <w:spacing w:val="-1"/>
        </w:rPr>
        <w:t>o</w:t>
      </w:r>
      <w:r w:rsidRPr="007F29DA">
        <w:rPr>
          <w:rFonts w:eastAsia="Times New Roman" w:cstheme="minorHAnsi"/>
          <w:color w:val="000000"/>
        </w:rPr>
        <w:t>wl</w:t>
      </w:r>
      <w:r w:rsidRPr="007F29DA">
        <w:rPr>
          <w:rFonts w:eastAsia="Times New Roman" w:cstheme="minorHAnsi"/>
          <w:color w:val="000000"/>
          <w:spacing w:val="-1"/>
        </w:rPr>
        <w:t>e</w:t>
      </w:r>
      <w:r w:rsidRPr="007F29DA">
        <w:rPr>
          <w:rFonts w:eastAsia="Times New Roman" w:cstheme="minorHAnsi"/>
          <w:color w:val="000000"/>
        </w:rPr>
        <w:t>dg</w:t>
      </w:r>
      <w:r w:rsidRPr="007F29DA">
        <w:rPr>
          <w:rFonts w:eastAsia="Times New Roman" w:cstheme="minorHAnsi"/>
          <w:color w:val="000000"/>
          <w:spacing w:val="-1"/>
        </w:rPr>
        <w:t>e</w:t>
      </w:r>
      <w:r w:rsidRPr="007F29DA">
        <w:rPr>
          <w:rFonts w:eastAsia="Times New Roman" w:cstheme="minorHAnsi"/>
          <w:color w:val="000000"/>
        </w:rPr>
        <w:t>s that:</w:t>
      </w:r>
    </w:p>
    <w:p w14:paraId="5ABBE2A1" w14:textId="77777777" w:rsidR="00F55743" w:rsidRPr="007F29DA" w:rsidRDefault="00F55743" w:rsidP="00F55743">
      <w:pPr>
        <w:widowControl w:val="0"/>
        <w:autoSpaceDE w:val="0"/>
        <w:autoSpaceDN w:val="0"/>
        <w:adjustRightInd w:val="0"/>
        <w:spacing w:before="11" w:line="220" w:lineRule="exact"/>
        <w:jc w:val="both"/>
        <w:rPr>
          <w:rFonts w:eastAsia="Times New Roman" w:cstheme="minorHAnsi"/>
          <w:color w:val="000000"/>
          <w:sz w:val="22"/>
          <w:szCs w:val="22"/>
        </w:rPr>
      </w:pPr>
    </w:p>
    <w:p w14:paraId="74F211DA" w14:textId="77777777" w:rsidR="00F55743" w:rsidRPr="007F29DA" w:rsidRDefault="00F55743" w:rsidP="00F55743">
      <w:pPr>
        <w:widowControl w:val="0"/>
        <w:autoSpaceDE w:val="0"/>
        <w:autoSpaceDN w:val="0"/>
        <w:adjustRightInd w:val="0"/>
        <w:spacing w:line="239" w:lineRule="auto"/>
        <w:ind w:left="1393" w:right="112" w:hanging="502"/>
        <w:jc w:val="both"/>
        <w:rPr>
          <w:rFonts w:eastAsia="Times New Roman" w:cstheme="minorHAnsi"/>
          <w:color w:val="000000"/>
        </w:rPr>
      </w:pPr>
      <w:r w:rsidRPr="007F29DA">
        <w:rPr>
          <w:rFonts w:eastAsia="Times New Roman" w:cstheme="minorHAnsi"/>
          <w:color w:val="000000"/>
        </w:rPr>
        <w:t>a) the RFT sp</w:t>
      </w:r>
      <w:r w:rsidRPr="007F29DA">
        <w:rPr>
          <w:rFonts w:eastAsia="Times New Roman" w:cstheme="minorHAnsi"/>
          <w:color w:val="000000"/>
          <w:spacing w:val="-1"/>
        </w:rPr>
        <w:t>ec</w:t>
      </w:r>
      <w:r w:rsidRPr="007F29DA">
        <w:rPr>
          <w:rFonts w:eastAsia="Times New Roman" w:cstheme="minorHAnsi"/>
          <w:color w:val="000000"/>
        </w:rPr>
        <w:t>ifies Scope Global’s</w:t>
      </w:r>
      <w:r w:rsidRPr="007F29DA">
        <w:rPr>
          <w:rFonts w:eastAsia="Times New Roman" w:cstheme="minorHAnsi"/>
          <w:color w:val="000000"/>
          <w:spacing w:val="-1"/>
        </w:rPr>
        <w:t xml:space="preserve"> </w:t>
      </w:r>
      <w:r w:rsidRPr="007F29DA">
        <w:rPr>
          <w:rFonts w:eastAsia="Times New Roman" w:cstheme="minorHAnsi"/>
          <w:color w:val="000000"/>
        </w:rPr>
        <w:t>and DF</w:t>
      </w:r>
      <w:r w:rsidRPr="007F29DA">
        <w:rPr>
          <w:rFonts w:eastAsia="Times New Roman" w:cstheme="minorHAnsi"/>
          <w:color w:val="000000"/>
          <w:spacing w:val="-2"/>
        </w:rPr>
        <w:t>A</w:t>
      </w:r>
      <w:r w:rsidRPr="007F29DA">
        <w:rPr>
          <w:rFonts w:eastAsia="Times New Roman" w:cstheme="minorHAnsi"/>
          <w:color w:val="000000"/>
        </w:rPr>
        <w:t>T’s r</w:t>
      </w:r>
      <w:r w:rsidRPr="007F29DA">
        <w:rPr>
          <w:rFonts w:eastAsia="Times New Roman" w:cstheme="minorHAnsi"/>
          <w:color w:val="000000"/>
          <w:spacing w:val="-1"/>
        </w:rPr>
        <w:t>i</w:t>
      </w:r>
      <w:r w:rsidRPr="007F29DA">
        <w:rPr>
          <w:rFonts w:eastAsia="Times New Roman" w:cstheme="minorHAnsi"/>
          <w:color w:val="000000"/>
        </w:rPr>
        <w:t>ghts in r</w:t>
      </w:r>
      <w:r w:rsidRPr="007F29DA">
        <w:rPr>
          <w:rFonts w:eastAsia="Times New Roman" w:cstheme="minorHAnsi"/>
          <w:color w:val="000000"/>
          <w:spacing w:val="-1"/>
        </w:rPr>
        <w:t>e</w:t>
      </w:r>
      <w:r w:rsidRPr="007F29DA">
        <w:rPr>
          <w:rFonts w:eastAsia="Times New Roman" w:cstheme="minorHAnsi"/>
          <w:color w:val="000000"/>
        </w:rPr>
        <w:t>s</w:t>
      </w:r>
      <w:r w:rsidRPr="007F29DA">
        <w:rPr>
          <w:rFonts w:eastAsia="Times New Roman" w:cstheme="minorHAnsi"/>
          <w:color w:val="000000"/>
          <w:spacing w:val="-1"/>
        </w:rPr>
        <w:t>pe</w:t>
      </w:r>
      <w:r w:rsidRPr="007F29DA">
        <w:rPr>
          <w:rFonts w:eastAsia="Times New Roman" w:cstheme="minorHAnsi"/>
          <w:color w:val="000000"/>
          <w:spacing w:val="1"/>
        </w:rPr>
        <w:t>c</w:t>
      </w:r>
      <w:r w:rsidRPr="007F29DA">
        <w:rPr>
          <w:rFonts w:eastAsia="Times New Roman" w:cstheme="minorHAnsi"/>
          <w:color w:val="000000"/>
        </w:rPr>
        <w:t>t of the RFT</w:t>
      </w:r>
      <w:r w:rsidRPr="007F29DA">
        <w:rPr>
          <w:rFonts w:eastAsia="Times New Roman" w:cstheme="minorHAnsi"/>
          <w:color w:val="000000"/>
          <w:spacing w:val="-1"/>
        </w:rPr>
        <w:t xml:space="preserve"> </w:t>
      </w:r>
      <w:r w:rsidRPr="007F29DA">
        <w:rPr>
          <w:rFonts w:eastAsia="Times New Roman" w:cstheme="minorHAnsi"/>
          <w:color w:val="000000"/>
        </w:rPr>
        <w:t>and (</w:t>
      </w:r>
      <w:r w:rsidRPr="007F29DA">
        <w:rPr>
          <w:rFonts w:eastAsia="Times New Roman" w:cstheme="minorHAnsi"/>
          <w:i/>
          <w:iCs/>
          <w:color w:val="000000"/>
          <w:spacing w:val="-1"/>
        </w:rPr>
        <w:t>n</w:t>
      </w:r>
      <w:r w:rsidRPr="007F29DA">
        <w:rPr>
          <w:rFonts w:eastAsia="Times New Roman" w:cstheme="minorHAnsi"/>
          <w:i/>
          <w:iCs/>
          <w:color w:val="000000"/>
        </w:rPr>
        <w:t>a</w:t>
      </w:r>
      <w:r w:rsidRPr="007F29DA">
        <w:rPr>
          <w:rFonts w:eastAsia="Times New Roman" w:cstheme="minorHAnsi"/>
          <w:i/>
          <w:iCs/>
          <w:color w:val="000000"/>
          <w:spacing w:val="-1"/>
        </w:rPr>
        <w:t>m</w:t>
      </w:r>
      <w:r w:rsidRPr="007F29DA">
        <w:rPr>
          <w:rFonts w:eastAsia="Times New Roman" w:cstheme="minorHAnsi"/>
          <w:i/>
          <w:iCs/>
          <w:color w:val="000000"/>
        </w:rPr>
        <w:t>e of org</w:t>
      </w:r>
      <w:r w:rsidRPr="007F29DA">
        <w:rPr>
          <w:rFonts w:eastAsia="Times New Roman" w:cstheme="minorHAnsi"/>
          <w:i/>
          <w:iCs/>
          <w:color w:val="000000"/>
          <w:spacing w:val="-1"/>
        </w:rPr>
        <w:t>a</w:t>
      </w:r>
      <w:r w:rsidRPr="007F29DA">
        <w:rPr>
          <w:rFonts w:eastAsia="Times New Roman" w:cstheme="minorHAnsi"/>
          <w:i/>
          <w:iCs/>
          <w:color w:val="000000"/>
        </w:rPr>
        <w:t>nisation</w:t>
      </w:r>
      <w:r w:rsidRPr="007F29DA">
        <w:rPr>
          <w:rFonts w:eastAsia="Times New Roman" w:cstheme="minorHAnsi"/>
          <w:i/>
          <w:iCs/>
          <w:color w:val="000000"/>
          <w:spacing w:val="-2"/>
        </w:rPr>
        <w:t>/</w:t>
      </w:r>
      <w:r w:rsidRPr="007F29DA">
        <w:rPr>
          <w:rFonts w:eastAsia="Times New Roman" w:cstheme="minorHAnsi"/>
          <w:i/>
          <w:iCs/>
          <w:color w:val="000000"/>
        </w:rPr>
        <w:t>co</w:t>
      </w:r>
      <w:r w:rsidRPr="007F29DA">
        <w:rPr>
          <w:rFonts w:eastAsia="Times New Roman" w:cstheme="minorHAnsi"/>
          <w:i/>
          <w:iCs/>
          <w:color w:val="000000"/>
          <w:spacing w:val="-1"/>
        </w:rPr>
        <w:t>m</w:t>
      </w:r>
      <w:r w:rsidRPr="007F29DA">
        <w:rPr>
          <w:rFonts w:eastAsia="Times New Roman" w:cstheme="minorHAnsi"/>
          <w:i/>
          <w:iCs/>
          <w:color w:val="000000"/>
        </w:rPr>
        <w:t>pa</w:t>
      </w:r>
      <w:r w:rsidRPr="007F29DA">
        <w:rPr>
          <w:rFonts w:eastAsia="Times New Roman" w:cstheme="minorHAnsi"/>
          <w:i/>
          <w:iCs/>
          <w:color w:val="000000"/>
          <w:spacing w:val="-1"/>
        </w:rPr>
        <w:t>n</w:t>
      </w:r>
      <w:r w:rsidRPr="007F29DA">
        <w:rPr>
          <w:rFonts w:eastAsia="Times New Roman" w:cstheme="minorHAnsi"/>
          <w:i/>
          <w:iCs/>
          <w:color w:val="000000"/>
          <w:spacing w:val="1"/>
        </w:rPr>
        <w:t>y</w:t>
      </w:r>
      <w:r w:rsidRPr="007F29DA">
        <w:rPr>
          <w:rFonts w:eastAsia="Times New Roman" w:cstheme="minorHAnsi"/>
          <w:color w:val="000000"/>
        </w:rPr>
        <w:t xml:space="preserve">) </w:t>
      </w:r>
      <w:r w:rsidRPr="007F29DA">
        <w:rPr>
          <w:rFonts w:eastAsia="Times New Roman" w:cstheme="minorHAnsi"/>
          <w:color w:val="000000"/>
          <w:spacing w:val="-1"/>
        </w:rPr>
        <w:t>a</w:t>
      </w:r>
      <w:r w:rsidRPr="007F29DA">
        <w:rPr>
          <w:rFonts w:eastAsia="Times New Roman" w:cstheme="minorHAnsi"/>
          <w:color w:val="000000"/>
        </w:rPr>
        <w:t>grees that Scope Global and DFAT</w:t>
      </w:r>
      <w:r w:rsidRPr="007F29DA">
        <w:rPr>
          <w:rFonts w:eastAsia="Times New Roman" w:cstheme="minorHAnsi"/>
          <w:color w:val="000000"/>
          <w:spacing w:val="-1"/>
        </w:rPr>
        <w:t xml:space="preserve"> </w:t>
      </w:r>
      <w:r w:rsidRPr="007F29DA">
        <w:rPr>
          <w:rFonts w:eastAsia="Times New Roman" w:cstheme="minorHAnsi"/>
          <w:color w:val="000000"/>
        </w:rPr>
        <w:t>may exerc</w:t>
      </w:r>
      <w:r w:rsidRPr="007F29DA">
        <w:rPr>
          <w:rFonts w:eastAsia="Times New Roman" w:cstheme="minorHAnsi"/>
          <w:color w:val="000000"/>
          <w:spacing w:val="-1"/>
        </w:rPr>
        <w:t>i</w:t>
      </w:r>
      <w:r w:rsidRPr="007F29DA">
        <w:rPr>
          <w:rFonts w:eastAsia="Times New Roman" w:cstheme="minorHAnsi"/>
          <w:color w:val="000000"/>
        </w:rPr>
        <w:t>se its righ</w:t>
      </w:r>
      <w:r w:rsidRPr="007F29DA">
        <w:rPr>
          <w:rFonts w:eastAsia="Times New Roman" w:cstheme="minorHAnsi"/>
          <w:color w:val="000000"/>
          <w:spacing w:val="-2"/>
        </w:rPr>
        <w:t>t</w:t>
      </w:r>
      <w:r w:rsidRPr="007F29DA">
        <w:rPr>
          <w:rFonts w:eastAsia="Times New Roman" w:cstheme="minorHAnsi"/>
          <w:color w:val="000000"/>
        </w:rPr>
        <w:t>s as set out in the RFT in resp</w:t>
      </w:r>
      <w:r w:rsidRPr="007F29DA">
        <w:rPr>
          <w:rFonts w:eastAsia="Times New Roman" w:cstheme="minorHAnsi"/>
          <w:color w:val="000000"/>
          <w:spacing w:val="-1"/>
        </w:rPr>
        <w:t>e</w:t>
      </w:r>
      <w:r w:rsidRPr="007F29DA">
        <w:rPr>
          <w:rFonts w:eastAsia="Times New Roman" w:cstheme="minorHAnsi"/>
          <w:color w:val="000000"/>
          <w:spacing w:val="1"/>
        </w:rPr>
        <w:t>c</w:t>
      </w:r>
      <w:r w:rsidRPr="007F29DA">
        <w:rPr>
          <w:rFonts w:eastAsia="Times New Roman" w:cstheme="minorHAnsi"/>
          <w:color w:val="000000"/>
        </w:rPr>
        <w:t>t of the RFT</w:t>
      </w:r>
      <w:r w:rsidRPr="007F29DA">
        <w:rPr>
          <w:rFonts w:eastAsia="Times New Roman" w:cstheme="minorHAnsi"/>
          <w:color w:val="000000"/>
          <w:spacing w:val="-1"/>
        </w:rPr>
        <w:t xml:space="preserve"> </w:t>
      </w:r>
      <w:r w:rsidRPr="007F29DA">
        <w:rPr>
          <w:rFonts w:eastAsia="Times New Roman" w:cstheme="minorHAnsi"/>
          <w:color w:val="000000"/>
        </w:rPr>
        <w:t>pr</w:t>
      </w:r>
      <w:r w:rsidRPr="007F29DA">
        <w:rPr>
          <w:rFonts w:eastAsia="Times New Roman" w:cstheme="minorHAnsi"/>
          <w:color w:val="000000"/>
          <w:spacing w:val="-1"/>
        </w:rPr>
        <w:t>o</w:t>
      </w:r>
      <w:r w:rsidRPr="007F29DA">
        <w:rPr>
          <w:rFonts w:eastAsia="Times New Roman" w:cstheme="minorHAnsi"/>
          <w:color w:val="000000"/>
          <w:spacing w:val="1"/>
        </w:rPr>
        <w:t>c</w:t>
      </w:r>
      <w:r w:rsidRPr="007F29DA">
        <w:rPr>
          <w:rFonts w:eastAsia="Times New Roman" w:cstheme="minorHAnsi"/>
          <w:color w:val="000000"/>
          <w:spacing w:val="-1"/>
        </w:rPr>
        <w:t>e</w:t>
      </w:r>
      <w:r w:rsidRPr="007F29DA">
        <w:rPr>
          <w:rFonts w:eastAsia="Times New Roman" w:cstheme="minorHAnsi"/>
          <w:color w:val="000000"/>
        </w:rPr>
        <w:t>ss;</w:t>
      </w:r>
    </w:p>
    <w:p w14:paraId="05A3D076" w14:textId="77777777" w:rsidR="00F55743" w:rsidRPr="007F29DA" w:rsidRDefault="00F55743" w:rsidP="00F55743">
      <w:pPr>
        <w:widowControl w:val="0"/>
        <w:autoSpaceDE w:val="0"/>
        <w:autoSpaceDN w:val="0"/>
        <w:adjustRightInd w:val="0"/>
        <w:spacing w:before="10" w:line="220" w:lineRule="exact"/>
        <w:jc w:val="both"/>
        <w:rPr>
          <w:rFonts w:eastAsia="Times New Roman" w:cstheme="minorHAnsi"/>
          <w:color w:val="000000"/>
          <w:sz w:val="22"/>
          <w:szCs w:val="22"/>
        </w:rPr>
      </w:pPr>
    </w:p>
    <w:p w14:paraId="7880E082" w14:textId="77777777" w:rsidR="00F55743" w:rsidRPr="007F29DA" w:rsidRDefault="00F55743" w:rsidP="00F55743">
      <w:pPr>
        <w:widowControl w:val="0"/>
        <w:autoSpaceDE w:val="0"/>
        <w:autoSpaceDN w:val="0"/>
        <w:adjustRightInd w:val="0"/>
        <w:ind w:left="1393" w:right="156" w:hanging="502"/>
        <w:jc w:val="both"/>
        <w:rPr>
          <w:rFonts w:eastAsia="Times New Roman" w:cstheme="minorHAnsi"/>
          <w:color w:val="000000"/>
        </w:rPr>
      </w:pPr>
      <w:r w:rsidRPr="007F29DA">
        <w:rPr>
          <w:rFonts w:eastAsia="Times New Roman" w:cstheme="minorHAnsi"/>
          <w:color w:val="000000"/>
        </w:rPr>
        <w:t>b)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w:t>
      </w:r>
      <w:r w:rsidRPr="007F29DA">
        <w:rPr>
          <w:rFonts w:eastAsia="Times New Roman" w:cstheme="minorHAnsi"/>
          <w:color w:val="000000"/>
          <w:spacing w:val="-1"/>
        </w:rPr>
        <w:t xml:space="preserve"> </w:t>
      </w:r>
      <w:r w:rsidRPr="007F29DA">
        <w:rPr>
          <w:rFonts w:eastAsia="Times New Roman" w:cstheme="minorHAnsi"/>
          <w:color w:val="000000"/>
        </w:rPr>
        <w:t>so</w:t>
      </w:r>
      <w:r w:rsidRPr="007F29DA">
        <w:rPr>
          <w:rFonts w:eastAsia="Times New Roman" w:cstheme="minorHAnsi"/>
          <w:color w:val="000000"/>
          <w:spacing w:val="-1"/>
        </w:rPr>
        <w:t>ug</w:t>
      </w:r>
      <w:r w:rsidRPr="007F29DA">
        <w:rPr>
          <w:rFonts w:eastAsia="Times New Roman" w:cstheme="minorHAnsi"/>
          <w:color w:val="000000"/>
        </w:rPr>
        <w:t>ht and exam</w:t>
      </w:r>
      <w:r w:rsidRPr="007F29DA">
        <w:rPr>
          <w:rFonts w:eastAsia="Times New Roman" w:cstheme="minorHAnsi"/>
          <w:color w:val="000000"/>
          <w:spacing w:val="-1"/>
        </w:rPr>
        <w:t>i</w:t>
      </w:r>
      <w:r w:rsidRPr="007F29DA">
        <w:rPr>
          <w:rFonts w:eastAsia="Times New Roman" w:cstheme="minorHAnsi"/>
          <w:color w:val="000000"/>
        </w:rPr>
        <w:t>ned all n</w:t>
      </w:r>
      <w:r w:rsidRPr="007F29DA">
        <w:rPr>
          <w:rFonts w:eastAsia="Times New Roman" w:cstheme="minorHAnsi"/>
          <w:color w:val="000000"/>
          <w:spacing w:val="-1"/>
        </w:rPr>
        <w:t>e</w:t>
      </w:r>
      <w:r w:rsidRPr="007F29DA">
        <w:rPr>
          <w:rFonts w:eastAsia="Times New Roman" w:cstheme="minorHAnsi"/>
          <w:color w:val="000000"/>
        </w:rPr>
        <w:t>c</w:t>
      </w:r>
      <w:r w:rsidRPr="007F29DA">
        <w:rPr>
          <w:rFonts w:eastAsia="Times New Roman" w:cstheme="minorHAnsi"/>
          <w:color w:val="000000"/>
          <w:spacing w:val="-1"/>
        </w:rPr>
        <w:t>e</w:t>
      </w:r>
      <w:r w:rsidRPr="007F29DA">
        <w:rPr>
          <w:rFonts w:eastAsia="Times New Roman" w:cstheme="minorHAnsi"/>
          <w:color w:val="000000"/>
        </w:rPr>
        <w:t>ssary inf</w:t>
      </w:r>
      <w:r w:rsidRPr="007F29DA">
        <w:rPr>
          <w:rFonts w:eastAsia="Times New Roman" w:cstheme="minorHAnsi"/>
          <w:color w:val="000000"/>
          <w:spacing w:val="-1"/>
        </w:rPr>
        <w:t>o</w:t>
      </w:r>
      <w:r w:rsidRPr="007F29DA">
        <w:rPr>
          <w:rFonts w:eastAsia="Times New Roman" w:cstheme="minorHAnsi"/>
          <w:color w:val="000000"/>
        </w:rPr>
        <w:t>rmat</w:t>
      </w:r>
      <w:r w:rsidRPr="007F29DA">
        <w:rPr>
          <w:rFonts w:eastAsia="Times New Roman" w:cstheme="minorHAnsi"/>
          <w:color w:val="000000"/>
          <w:spacing w:val="-1"/>
        </w:rPr>
        <w:t>i</w:t>
      </w:r>
      <w:r w:rsidRPr="007F29DA">
        <w:rPr>
          <w:rFonts w:eastAsia="Times New Roman" w:cstheme="minorHAnsi"/>
          <w:color w:val="000000"/>
        </w:rPr>
        <w:t>on wh</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 xml:space="preserve">h is </w:t>
      </w:r>
      <w:r w:rsidRPr="007F29DA">
        <w:rPr>
          <w:rFonts w:eastAsia="Times New Roman" w:cstheme="minorHAnsi"/>
          <w:color w:val="000000"/>
          <w:spacing w:val="-1"/>
        </w:rPr>
        <w:t>o</w:t>
      </w:r>
      <w:r w:rsidRPr="007F29DA">
        <w:rPr>
          <w:rFonts w:eastAsia="Times New Roman" w:cstheme="minorHAnsi"/>
          <w:color w:val="000000"/>
        </w:rPr>
        <w:t>bta</w:t>
      </w:r>
      <w:r w:rsidRPr="007F29DA">
        <w:rPr>
          <w:rFonts w:eastAsia="Times New Roman" w:cstheme="minorHAnsi"/>
          <w:color w:val="000000"/>
          <w:spacing w:val="-1"/>
        </w:rPr>
        <w:t>i</w:t>
      </w:r>
      <w:r w:rsidRPr="007F29DA">
        <w:rPr>
          <w:rFonts w:eastAsia="Times New Roman" w:cstheme="minorHAnsi"/>
          <w:color w:val="000000"/>
        </w:rPr>
        <w:t>nable by m</w:t>
      </w:r>
      <w:r w:rsidRPr="007F29DA">
        <w:rPr>
          <w:rFonts w:eastAsia="Times New Roman" w:cstheme="minorHAnsi"/>
          <w:color w:val="000000"/>
          <w:spacing w:val="-1"/>
        </w:rPr>
        <w:t>a</w:t>
      </w:r>
      <w:r w:rsidRPr="007F29DA">
        <w:rPr>
          <w:rFonts w:eastAsia="Times New Roman" w:cstheme="minorHAnsi"/>
          <w:color w:val="000000"/>
        </w:rPr>
        <w:t>king re</w:t>
      </w:r>
      <w:r w:rsidRPr="007F29DA">
        <w:rPr>
          <w:rFonts w:eastAsia="Times New Roman" w:cstheme="minorHAnsi"/>
          <w:color w:val="000000"/>
          <w:spacing w:val="-1"/>
        </w:rPr>
        <w:t>a</w:t>
      </w:r>
      <w:r w:rsidRPr="007F29DA">
        <w:rPr>
          <w:rFonts w:eastAsia="Times New Roman" w:cstheme="minorHAnsi"/>
          <w:color w:val="000000"/>
          <w:spacing w:val="1"/>
        </w:rPr>
        <w:t>s</w:t>
      </w:r>
      <w:r w:rsidRPr="007F29DA">
        <w:rPr>
          <w:rFonts w:eastAsia="Times New Roman" w:cstheme="minorHAnsi"/>
          <w:color w:val="000000"/>
          <w:spacing w:val="-1"/>
        </w:rPr>
        <w:t>o</w:t>
      </w:r>
      <w:r w:rsidRPr="007F29DA">
        <w:rPr>
          <w:rFonts w:eastAsia="Times New Roman" w:cstheme="minorHAnsi"/>
          <w:color w:val="000000"/>
        </w:rPr>
        <w:t>nab</w:t>
      </w:r>
      <w:r w:rsidRPr="007F29DA">
        <w:rPr>
          <w:rFonts w:eastAsia="Times New Roman" w:cstheme="minorHAnsi"/>
          <w:color w:val="000000"/>
          <w:spacing w:val="-1"/>
        </w:rPr>
        <w:t>l</w:t>
      </w:r>
      <w:r w:rsidRPr="007F29DA">
        <w:rPr>
          <w:rFonts w:eastAsia="Times New Roman" w:cstheme="minorHAnsi"/>
          <w:color w:val="000000"/>
        </w:rPr>
        <w:t>e enqu</w:t>
      </w:r>
      <w:r w:rsidRPr="007F29DA">
        <w:rPr>
          <w:rFonts w:eastAsia="Times New Roman" w:cstheme="minorHAnsi"/>
          <w:color w:val="000000"/>
          <w:spacing w:val="-1"/>
        </w:rPr>
        <w:t>i</w:t>
      </w:r>
      <w:r w:rsidRPr="007F29DA">
        <w:rPr>
          <w:rFonts w:eastAsia="Times New Roman" w:cstheme="minorHAnsi"/>
          <w:color w:val="000000"/>
        </w:rPr>
        <w:t>ri</w:t>
      </w:r>
      <w:r w:rsidRPr="007F29DA">
        <w:rPr>
          <w:rFonts w:eastAsia="Times New Roman" w:cstheme="minorHAnsi"/>
          <w:color w:val="000000"/>
          <w:spacing w:val="-1"/>
        </w:rPr>
        <w:t>e</w:t>
      </w:r>
      <w:r w:rsidRPr="007F29DA">
        <w:rPr>
          <w:rFonts w:eastAsia="Times New Roman" w:cstheme="minorHAnsi"/>
          <w:color w:val="000000"/>
        </w:rPr>
        <w:t>s r</w:t>
      </w:r>
      <w:r w:rsidRPr="007F29DA">
        <w:rPr>
          <w:rFonts w:eastAsia="Times New Roman" w:cstheme="minorHAnsi"/>
          <w:color w:val="000000"/>
          <w:spacing w:val="-1"/>
        </w:rPr>
        <w:t>e</w:t>
      </w:r>
      <w:r w:rsidRPr="007F29DA">
        <w:rPr>
          <w:rFonts w:eastAsia="Times New Roman" w:cstheme="minorHAnsi"/>
          <w:color w:val="000000"/>
        </w:rPr>
        <w:t>levant to Scope Global’s requ</w:t>
      </w:r>
      <w:r w:rsidRPr="007F29DA">
        <w:rPr>
          <w:rFonts w:eastAsia="Times New Roman" w:cstheme="minorHAnsi"/>
          <w:color w:val="000000"/>
          <w:spacing w:val="-1"/>
        </w:rPr>
        <w:t>i</w:t>
      </w:r>
      <w:r w:rsidRPr="007F29DA">
        <w:rPr>
          <w:rFonts w:eastAsia="Times New Roman" w:cstheme="minorHAnsi"/>
          <w:color w:val="000000"/>
        </w:rPr>
        <w:t>re</w:t>
      </w:r>
      <w:r w:rsidRPr="007F29DA">
        <w:rPr>
          <w:rFonts w:eastAsia="Times New Roman" w:cstheme="minorHAnsi"/>
          <w:color w:val="000000"/>
          <w:spacing w:val="-1"/>
        </w:rPr>
        <w:t>m</w:t>
      </w:r>
      <w:r w:rsidRPr="007F29DA">
        <w:rPr>
          <w:rFonts w:eastAsia="Times New Roman" w:cstheme="minorHAnsi"/>
          <w:color w:val="000000"/>
        </w:rPr>
        <w:t>ents,</w:t>
      </w:r>
      <w:r w:rsidRPr="007F29DA">
        <w:rPr>
          <w:rFonts w:eastAsia="Times New Roman" w:cstheme="minorHAnsi"/>
          <w:color w:val="000000"/>
          <w:spacing w:val="-2"/>
        </w:rPr>
        <w:t xml:space="preserve"> </w:t>
      </w:r>
      <w:r w:rsidRPr="007F29DA">
        <w:rPr>
          <w:rFonts w:eastAsia="Times New Roman" w:cstheme="minorHAnsi"/>
          <w:color w:val="000000"/>
        </w:rPr>
        <w:t>includ</w:t>
      </w:r>
      <w:r w:rsidRPr="007F29DA">
        <w:rPr>
          <w:rFonts w:eastAsia="Times New Roman" w:cstheme="minorHAnsi"/>
          <w:color w:val="000000"/>
          <w:spacing w:val="-1"/>
        </w:rPr>
        <w:t>i</w:t>
      </w:r>
      <w:r w:rsidRPr="007F29DA">
        <w:rPr>
          <w:rFonts w:eastAsia="Times New Roman" w:cstheme="minorHAnsi"/>
          <w:color w:val="000000"/>
        </w:rPr>
        <w:t>ng the</w:t>
      </w:r>
      <w:r w:rsidRPr="007F29DA">
        <w:rPr>
          <w:rFonts w:eastAsia="Times New Roman" w:cstheme="minorHAnsi"/>
          <w:color w:val="000000"/>
          <w:spacing w:val="-1"/>
        </w:rPr>
        <w:t xml:space="preserve"> </w:t>
      </w:r>
      <w:r w:rsidRPr="007F29DA">
        <w:rPr>
          <w:rFonts w:eastAsia="Times New Roman" w:cstheme="minorHAnsi"/>
          <w:color w:val="000000"/>
        </w:rPr>
        <w:t xml:space="preserve">risks </w:t>
      </w:r>
      <w:r w:rsidRPr="007F29DA">
        <w:rPr>
          <w:rFonts w:eastAsia="Times New Roman" w:cstheme="minorHAnsi"/>
          <w:color w:val="000000"/>
          <w:spacing w:val="-1"/>
        </w:rPr>
        <w:t>a</w:t>
      </w:r>
      <w:r w:rsidRPr="007F29DA">
        <w:rPr>
          <w:rFonts w:eastAsia="Times New Roman" w:cstheme="minorHAnsi"/>
          <w:color w:val="000000"/>
        </w:rPr>
        <w:t>nd ot</w:t>
      </w:r>
      <w:r w:rsidRPr="007F29DA">
        <w:rPr>
          <w:rFonts w:eastAsia="Times New Roman" w:cstheme="minorHAnsi"/>
          <w:color w:val="000000"/>
          <w:spacing w:val="-1"/>
        </w:rPr>
        <w:t>h</w:t>
      </w:r>
      <w:r w:rsidRPr="007F29DA">
        <w:rPr>
          <w:rFonts w:eastAsia="Times New Roman" w:cstheme="minorHAnsi"/>
          <w:color w:val="000000"/>
        </w:rPr>
        <w:t>er c</w:t>
      </w:r>
      <w:r w:rsidRPr="007F29DA">
        <w:rPr>
          <w:rFonts w:eastAsia="Times New Roman" w:cstheme="minorHAnsi"/>
          <w:color w:val="000000"/>
          <w:spacing w:val="-1"/>
        </w:rPr>
        <w:t>i</w:t>
      </w:r>
      <w:r w:rsidRPr="007F29DA">
        <w:rPr>
          <w:rFonts w:eastAsia="Times New Roman" w:cstheme="minorHAnsi"/>
          <w:color w:val="000000"/>
        </w:rPr>
        <w:t>rcumst</w:t>
      </w:r>
      <w:r w:rsidRPr="007F29DA">
        <w:rPr>
          <w:rFonts w:eastAsia="Times New Roman" w:cstheme="minorHAnsi"/>
          <w:color w:val="000000"/>
          <w:spacing w:val="-1"/>
        </w:rPr>
        <w:t>an</w:t>
      </w:r>
      <w:r w:rsidRPr="007F29DA">
        <w:rPr>
          <w:rFonts w:eastAsia="Times New Roman" w:cstheme="minorHAnsi"/>
          <w:color w:val="000000"/>
          <w:spacing w:val="1"/>
        </w:rPr>
        <w:t>c</w:t>
      </w:r>
      <w:r w:rsidRPr="007F29DA">
        <w:rPr>
          <w:rFonts w:eastAsia="Times New Roman" w:cstheme="minorHAnsi"/>
          <w:color w:val="000000"/>
          <w:spacing w:val="-1"/>
        </w:rPr>
        <w:t>e</w:t>
      </w:r>
      <w:r w:rsidRPr="007F29DA">
        <w:rPr>
          <w:rFonts w:eastAsia="Times New Roman" w:cstheme="minorHAnsi"/>
          <w:color w:val="000000"/>
        </w:rPr>
        <w:t>s wh</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h m</w:t>
      </w:r>
      <w:r w:rsidRPr="007F29DA">
        <w:rPr>
          <w:rFonts w:eastAsia="Times New Roman" w:cstheme="minorHAnsi"/>
          <w:color w:val="000000"/>
          <w:spacing w:val="-1"/>
        </w:rPr>
        <w:t>a</w:t>
      </w:r>
      <w:r w:rsidRPr="007F29DA">
        <w:rPr>
          <w:rFonts w:eastAsia="Times New Roman" w:cstheme="minorHAnsi"/>
          <w:color w:val="000000"/>
        </w:rPr>
        <w:t>y affect a Tend</w:t>
      </w:r>
      <w:r w:rsidRPr="007F29DA">
        <w:rPr>
          <w:rFonts w:eastAsia="Times New Roman" w:cstheme="minorHAnsi"/>
          <w:color w:val="000000"/>
          <w:spacing w:val="-1"/>
        </w:rPr>
        <w:t>e</w:t>
      </w:r>
      <w:r w:rsidRPr="007F29DA">
        <w:rPr>
          <w:rFonts w:eastAsia="Times New Roman" w:cstheme="minorHAnsi"/>
          <w:color w:val="000000"/>
        </w:rPr>
        <w:t>r;</w:t>
      </w:r>
    </w:p>
    <w:p w14:paraId="0331CA6D" w14:textId="77777777" w:rsidR="00F55743" w:rsidRPr="007F29DA" w:rsidRDefault="00F55743" w:rsidP="00F55743">
      <w:pPr>
        <w:widowControl w:val="0"/>
        <w:autoSpaceDE w:val="0"/>
        <w:autoSpaceDN w:val="0"/>
        <w:adjustRightInd w:val="0"/>
        <w:spacing w:before="10" w:line="220" w:lineRule="exact"/>
        <w:jc w:val="both"/>
        <w:rPr>
          <w:rFonts w:eastAsia="Times New Roman" w:cstheme="minorHAnsi"/>
          <w:color w:val="000000"/>
          <w:sz w:val="22"/>
          <w:szCs w:val="22"/>
        </w:rPr>
      </w:pPr>
    </w:p>
    <w:p w14:paraId="282F59FE" w14:textId="77777777" w:rsidR="00F55743" w:rsidRPr="007F29DA" w:rsidRDefault="00F55743" w:rsidP="00F55743">
      <w:pPr>
        <w:widowControl w:val="0"/>
        <w:autoSpaceDE w:val="0"/>
        <w:autoSpaceDN w:val="0"/>
        <w:adjustRightInd w:val="0"/>
        <w:ind w:left="1393" w:right="88" w:hanging="502"/>
        <w:jc w:val="both"/>
        <w:rPr>
          <w:rFonts w:eastAsia="Times New Roman" w:cstheme="minorHAnsi"/>
          <w:color w:val="000000"/>
        </w:rPr>
      </w:pPr>
      <w:r w:rsidRPr="007F29DA">
        <w:rPr>
          <w:rFonts w:eastAsia="Times New Roman" w:cstheme="minorHAnsi"/>
          <w:color w:val="000000"/>
        </w:rPr>
        <w:t>c) in lodging i</w:t>
      </w:r>
      <w:r w:rsidRPr="007F29DA">
        <w:rPr>
          <w:rFonts w:eastAsia="Times New Roman" w:cstheme="minorHAnsi"/>
          <w:color w:val="000000"/>
          <w:spacing w:val="-2"/>
        </w:rPr>
        <w:t>t</w:t>
      </w:r>
      <w:r w:rsidRPr="007F29DA">
        <w:rPr>
          <w:rFonts w:eastAsia="Times New Roman" w:cstheme="minorHAnsi"/>
          <w:color w:val="000000"/>
        </w:rPr>
        <w:t>s Tend</w:t>
      </w:r>
      <w:r w:rsidRPr="007F29DA">
        <w:rPr>
          <w:rFonts w:eastAsia="Times New Roman" w:cstheme="minorHAnsi"/>
          <w:color w:val="000000"/>
          <w:spacing w:val="-1"/>
        </w:rPr>
        <w:t>e</w:t>
      </w:r>
      <w:r w:rsidRPr="007F29DA">
        <w:rPr>
          <w:rFonts w:eastAsia="Times New Roman" w:cstheme="minorHAnsi"/>
          <w:color w:val="000000"/>
        </w:rPr>
        <w:t xml:space="preserve">r </w:t>
      </w:r>
      <w:r w:rsidRPr="007F29DA">
        <w:rPr>
          <w:rFonts w:eastAsia="Times New Roman" w:cstheme="minorHAnsi"/>
          <w:color w:val="000000"/>
          <w:spacing w:val="1"/>
        </w:rPr>
        <w:t>(</w:t>
      </w:r>
      <w:r w:rsidRPr="007F29DA">
        <w:rPr>
          <w:rFonts w:eastAsia="Times New Roman" w:cstheme="minorHAnsi"/>
          <w:i/>
          <w:iCs/>
          <w:color w:val="000000"/>
          <w:spacing w:val="-1"/>
        </w:rPr>
        <w:t>n</w:t>
      </w:r>
      <w:r w:rsidRPr="007F29DA">
        <w:rPr>
          <w:rFonts w:eastAsia="Times New Roman" w:cstheme="minorHAnsi"/>
          <w:i/>
          <w:iCs/>
          <w:color w:val="000000"/>
        </w:rPr>
        <w:t>a</w:t>
      </w:r>
      <w:r w:rsidRPr="007F29DA">
        <w:rPr>
          <w:rFonts w:eastAsia="Times New Roman" w:cstheme="minorHAnsi"/>
          <w:i/>
          <w:iCs/>
          <w:color w:val="000000"/>
          <w:spacing w:val="-1"/>
        </w:rPr>
        <w:t>m</w:t>
      </w:r>
      <w:r w:rsidRPr="007F29DA">
        <w:rPr>
          <w:rFonts w:eastAsia="Times New Roman" w:cstheme="minorHAnsi"/>
          <w:i/>
          <w:iCs/>
          <w:color w:val="000000"/>
        </w:rPr>
        <w:t>e of organ</w:t>
      </w:r>
      <w:r w:rsidRPr="007F29DA">
        <w:rPr>
          <w:rFonts w:eastAsia="Times New Roman" w:cstheme="minorHAnsi"/>
          <w:i/>
          <w:iCs/>
          <w:color w:val="000000"/>
          <w:spacing w:val="-1"/>
        </w:rPr>
        <w:t>i</w:t>
      </w:r>
      <w:r w:rsidRPr="007F29DA">
        <w:rPr>
          <w:rFonts w:eastAsia="Times New Roman" w:cstheme="minorHAnsi"/>
          <w:i/>
          <w:iCs/>
          <w:color w:val="000000"/>
        </w:rPr>
        <w:t>sa</w:t>
      </w:r>
      <w:r w:rsidRPr="007F29DA">
        <w:rPr>
          <w:rFonts w:eastAsia="Times New Roman" w:cstheme="minorHAnsi"/>
          <w:i/>
          <w:iCs/>
          <w:color w:val="000000"/>
          <w:spacing w:val="-2"/>
        </w:rPr>
        <w:t>t</w:t>
      </w:r>
      <w:r w:rsidRPr="007F29DA">
        <w:rPr>
          <w:rFonts w:eastAsia="Times New Roman" w:cstheme="minorHAnsi"/>
          <w:i/>
          <w:iCs/>
          <w:color w:val="000000"/>
        </w:rPr>
        <w:t>ion/co</w:t>
      </w:r>
      <w:r w:rsidRPr="007F29DA">
        <w:rPr>
          <w:rFonts w:eastAsia="Times New Roman" w:cstheme="minorHAnsi"/>
          <w:i/>
          <w:iCs/>
          <w:color w:val="000000"/>
          <w:spacing w:val="-1"/>
        </w:rPr>
        <w:t>m</w:t>
      </w:r>
      <w:r w:rsidRPr="007F29DA">
        <w:rPr>
          <w:rFonts w:eastAsia="Times New Roman" w:cstheme="minorHAnsi"/>
          <w:i/>
          <w:iCs/>
          <w:color w:val="000000"/>
        </w:rPr>
        <w:t>pa</w:t>
      </w:r>
      <w:r w:rsidRPr="007F29DA">
        <w:rPr>
          <w:rFonts w:eastAsia="Times New Roman" w:cstheme="minorHAnsi"/>
          <w:i/>
          <w:iCs/>
          <w:color w:val="000000"/>
          <w:spacing w:val="-1"/>
        </w:rPr>
        <w:t>n</w:t>
      </w:r>
      <w:r w:rsidRPr="007F29DA">
        <w:rPr>
          <w:rFonts w:eastAsia="Times New Roman" w:cstheme="minorHAnsi"/>
          <w:i/>
          <w:iCs/>
          <w:color w:val="000000"/>
          <w:spacing w:val="1"/>
        </w:rPr>
        <w:t>y</w:t>
      </w:r>
      <w:r w:rsidRPr="007F29DA">
        <w:rPr>
          <w:rFonts w:eastAsia="Times New Roman" w:cstheme="minorHAnsi"/>
          <w:color w:val="000000"/>
        </w:rPr>
        <w:t>) did not rely on any expr</w:t>
      </w:r>
      <w:r w:rsidRPr="007F29DA">
        <w:rPr>
          <w:rFonts w:eastAsia="Times New Roman" w:cstheme="minorHAnsi"/>
          <w:color w:val="000000"/>
          <w:spacing w:val="-1"/>
        </w:rPr>
        <w:t>es</w:t>
      </w:r>
      <w:r w:rsidRPr="007F29DA">
        <w:rPr>
          <w:rFonts w:eastAsia="Times New Roman" w:cstheme="minorHAnsi"/>
          <w:color w:val="000000"/>
        </w:rPr>
        <w:t>s or impli</w:t>
      </w:r>
      <w:r w:rsidRPr="007F29DA">
        <w:rPr>
          <w:rFonts w:eastAsia="Times New Roman" w:cstheme="minorHAnsi"/>
          <w:color w:val="000000"/>
          <w:spacing w:val="-1"/>
        </w:rPr>
        <w:t>e</w:t>
      </w:r>
      <w:r w:rsidRPr="007F29DA">
        <w:rPr>
          <w:rFonts w:eastAsia="Times New Roman" w:cstheme="minorHAnsi"/>
          <w:color w:val="000000"/>
        </w:rPr>
        <w:t>d st</w:t>
      </w:r>
      <w:r w:rsidRPr="007F29DA">
        <w:rPr>
          <w:rFonts w:eastAsia="Times New Roman" w:cstheme="minorHAnsi"/>
          <w:color w:val="000000"/>
          <w:spacing w:val="-1"/>
        </w:rPr>
        <w:t>a</w:t>
      </w:r>
      <w:r w:rsidRPr="007F29DA">
        <w:rPr>
          <w:rFonts w:eastAsia="Times New Roman" w:cstheme="minorHAnsi"/>
          <w:color w:val="000000"/>
        </w:rPr>
        <w:t>tement, warr</w:t>
      </w:r>
      <w:r w:rsidRPr="007F29DA">
        <w:rPr>
          <w:rFonts w:eastAsia="Times New Roman" w:cstheme="minorHAnsi"/>
          <w:color w:val="000000"/>
          <w:spacing w:val="-1"/>
        </w:rPr>
        <w:t>a</w:t>
      </w:r>
      <w:r w:rsidRPr="007F29DA">
        <w:rPr>
          <w:rFonts w:eastAsia="Times New Roman" w:cstheme="minorHAnsi"/>
          <w:color w:val="000000"/>
        </w:rPr>
        <w:t>nty or re</w:t>
      </w:r>
      <w:r w:rsidRPr="007F29DA">
        <w:rPr>
          <w:rFonts w:eastAsia="Times New Roman" w:cstheme="minorHAnsi"/>
          <w:color w:val="000000"/>
          <w:spacing w:val="-1"/>
        </w:rPr>
        <w:t>p</w:t>
      </w:r>
      <w:r w:rsidRPr="007F29DA">
        <w:rPr>
          <w:rFonts w:eastAsia="Times New Roman" w:cstheme="minorHAnsi"/>
          <w:color w:val="000000"/>
          <w:spacing w:val="3"/>
        </w:rPr>
        <w:t>r</w:t>
      </w:r>
      <w:r w:rsidRPr="007F29DA">
        <w:rPr>
          <w:rFonts w:eastAsia="Times New Roman" w:cstheme="minorHAnsi"/>
          <w:color w:val="000000"/>
        </w:rPr>
        <w:t>esentation, w</w:t>
      </w:r>
      <w:r w:rsidRPr="007F29DA">
        <w:rPr>
          <w:rFonts w:eastAsia="Times New Roman" w:cstheme="minorHAnsi"/>
          <w:color w:val="000000"/>
          <w:spacing w:val="-1"/>
        </w:rPr>
        <w:t>he</w:t>
      </w:r>
      <w:r w:rsidRPr="007F29DA">
        <w:rPr>
          <w:rFonts w:eastAsia="Times New Roman" w:cstheme="minorHAnsi"/>
          <w:color w:val="000000"/>
        </w:rPr>
        <w:t>ther oral, writ</w:t>
      </w:r>
      <w:r w:rsidRPr="007F29DA">
        <w:rPr>
          <w:rFonts w:eastAsia="Times New Roman" w:cstheme="minorHAnsi"/>
          <w:color w:val="000000"/>
          <w:spacing w:val="-2"/>
        </w:rPr>
        <w:t>t</w:t>
      </w:r>
      <w:r w:rsidRPr="007F29DA">
        <w:rPr>
          <w:rFonts w:eastAsia="Times New Roman" w:cstheme="minorHAnsi"/>
          <w:color w:val="000000"/>
        </w:rPr>
        <w:t>en, or otherwise m</w:t>
      </w:r>
      <w:r w:rsidRPr="007F29DA">
        <w:rPr>
          <w:rFonts w:eastAsia="Times New Roman" w:cstheme="minorHAnsi"/>
          <w:color w:val="000000"/>
          <w:spacing w:val="-1"/>
        </w:rPr>
        <w:t>a</w:t>
      </w:r>
      <w:r w:rsidRPr="007F29DA">
        <w:rPr>
          <w:rFonts w:eastAsia="Times New Roman" w:cstheme="minorHAnsi"/>
          <w:color w:val="000000"/>
        </w:rPr>
        <w:t xml:space="preserve">de by or on </w:t>
      </w:r>
      <w:r w:rsidRPr="007F29DA">
        <w:rPr>
          <w:rFonts w:eastAsia="Times New Roman" w:cstheme="minorHAnsi"/>
          <w:color w:val="000000"/>
          <w:spacing w:val="-1"/>
        </w:rPr>
        <w:t>b</w:t>
      </w:r>
      <w:r w:rsidRPr="007F29DA">
        <w:rPr>
          <w:rFonts w:eastAsia="Times New Roman" w:cstheme="minorHAnsi"/>
          <w:color w:val="000000"/>
        </w:rPr>
        <w:t xml:space="preserve">ehalf of Scope Global or DFAT other than </w:t>
      </w:r>
      <w:r w:rsidRPr="007F29DA">
        <w:rPr>
          <w:rFonts w:eastAsia="Times New Roman" w:cstheme="minorHAnsi"/>
          <w:color w:val="000000"/>
          <w:spacing w:val="-1"/>
        </w:rPr>
        <w:t>a</w:t>
      </w:r>
      <w:r w:rsidRPr="007F29DA">
        <w:rPr>
          <w:rFonts w:eastAsia="Times New Roman" w:cstheme="minorHAnsi"/>
          <w:color w:val="000000"/>
        </w:rPr>
        <w:t>ny statement, warr</w:t>
      </w:r>
      <w:r w:rsidRPr="007F29DA">
        <w:rPr>
          <w:rFonts w:eastAsia="Times New Roman" w:cstheme="minorHAnsi"/>
          <w:color w:val="000000"/>
          <w:spacing w:val="-1"/>
        </w:rPr>
        <w:t>a</w:t>
      </w:r>
      <w:r w:rsidRPr="007F29DA">
        <w:rPr>
          <w:rFonts w:eastAsia="Times New Roman" w:cstheme="minorHAnsi"/>
          <w:color w:val="000000"/>
        </w:rPr>
        <w:t>nty or repr</w:t>
      </w:r>
      <w:r w:rsidRPr="007F29DA">
        <w:rPr>
          <w:rFonts w:eastAsia="Times New Roman" w:cstheme="minorHAnsi"/>
          <w:color w:val="000000"/>
          <w:spacing w:val="-1"/>
        </w:rPr>
        <w:t>e</w:t>
      </w:r>
      <w:r w:rsidRPr="007F29DA">
        <w:rPr>
          <w:rFonts w:eastAsia="Times New Roman" w:cstheme="minorHAnsi"/>
          <w:color w:val="000000"/>
          <w:spacing w:val="1"/>
        </w:rPr>
        <w:t>s</w:t>
      </w:r>
      <w:r w:rsidRPr="007F29DA">
        <w:rPr>
          <w:rFonts w:eastAsia="Times New Roman" w:cstheme="minorHAnsi"/>
          <w:color w:val="000000"/>
          <w:spacing w:val="-1"/>
        </w:rPr>
        <w:t>e</w:t>
      </w:r>
      <w:r w:rsidRPr="007F29DA">
        <w:rPr>
          <w:rFonts w:eastAsia="Times New Roman" w:cstheme="minorHAnsi"/>
          <w:color w:val="000000"/>
        </w:rPr>
        <w:t>ntation</w:t>
      </w:r>
      <w:r w:rsidRPr="007F29DA">
        <w:rPr>
          <w:rFonts w:eastAsia="Times New Roman" w:cstheme="minorHAnsi"/>
          <w:color w:val="000000"/>
          <w:spacing w:val="-1"/>
        </w:rPr>
        <w:t xml:space="preserve"> </w:t>
      </w:r>
      <w:r w:rsidRPr="007F29DA">
        <w:rPr>
          <w:rFonts w:eastAsia="Times New Roman" w:cstheme="minorHAnsi"/>
          <w:color w:val="000000"/>
        </w:rPr>
        <w:t>contai</w:t>
      </w:r>
      <w:r w:rsidRPr="007F29DA">
        <w:rPr>
          <w:rFonts w:eastAsia="Times New Roman" w:cstheme="minorHAnsi"/>
          <w:color w:val="000000"/>
          <w:spacing w:val="-1"/>
        </w:rPr>
        <w:t>n</w:t>
      </w:r>
      <w:r w:rsidRPr="007F29DA">
        <w:rPr>
          <w:rFonts w:eastAsia="Times New Roman" w:cstheme="minorHAnsi"/>
          <w:color w:val="000000"/>
        </w:rPr>
        <w:t>ed in</w:t>
      </w:r>
      <w:r w:rsidRPr="007F29DA">
        <w:rPr>
          <w:rFonts w:eastAsia="Times New Roman" w:cstheme="minorHAnsi"/>
          <w:color w:val="000000"/>
          <w:spacing w:val="-1"/>
        </w:rPr>
        <w:t xml:space="preserve"> </w:t>
      </w:r>
      <w:r w:rsidRPr="007F29DA">
        <w:rPr>
          <w:rFonts w:eastAsia="Times New Roman" w:cstheme="minorHAnsi"/>
          <w:color w:val="000000"/>
        </w:rPr>
        <w:t>the RFT;</w:t>
      </w:r>
    </w:p>
    <w:p w14:paraId="3B9C2710" w14:textId="77777777" w:rsidR="00F55743" w:rsidRPr="007F29DA" w:rsidRDefault="00F55743" w:rsidP="00F55743">
      <w:pPr>
        <w:widowControl w:val="0"/>
        <w:autoSpaceDE w:val="0"/>
        <w:autoSpaceDN w:val="0"/>
        <w:adjustRightInd w:val="0"/>
        <w:spacing w:before="11" w:line="220" w:lineRule="exact"/>
        <w:jc w:val="both"/>
        <w:rPr>
          <w:rFonts w:eastAsia="Times New Roman" w:cstheme="minorHAnsi"/>
          <w:color w:val="000000"/>
          <w:sz w:val="22"/>
          <w:szCs w:val="22"/>
        </w:rPr>
      </w:pPr>
    </w:p>
    <w:p w14:paraId="70936DB9" w14:textId="77777777" w:rsidR="00F55743" w:rsidRPr="007F29DA" w:rsidRDefault="00F55743" w:rsidP="00F55743">
      <w:pPr>
        <w:widowControl w:val="0"/>
        <w:autoSpaceDE w:val="0"/>
        <w:autoSpaceDN w:val="0"/>
        <w:adjustRightInd w:val="0"/>
        <w:spacing w:line="239" w:lineRule="auto"/>
        <w:ind w:left="1393" w:right="325" w:hanging="502"/>
        <w:jc w:val="both"/>
        <w:rPr>
          <w:rFonts w:eastAsia="Times New Roman" w:cstheme="minorHAnsi"/>
          <w:color w:val="000000"/>
        </w:rPr>
      </w:pPr>
      <w:r w:rsidRPr="007F29DA">
        <w:rPr>
          <w:rFonts w:eastAsia="Times New Roman" w:cstheme="minorHAnsi"/>
          <w:color w:val="000000"/>
        </w:rPr>
        <w:t>d)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 d</w:t>
      </w:r>
      <w:r w:rsidRPr="007F29DA">
        <w:rPr>
          <w:rFonts w:eastAsia="Times New Roman" w:cstheme="minorHAnsi"/>
          <w:color w:val="000000"/>
          <w:spacing w:val="-1"/>
        </w:rPr>
        <w:t>i</w:t>
      </w:r>
      <w:r w:rsidRPr="007F29DA">
        <w:rPr>
          <w:rFonts w:eastAsia="Times New Roman" w:cstheme="minorHAnsi"/>
          <w:color w:val="000000"/>
        </w:rPr>
        <w:t xml:space="preserve">d </w:t>
      </w:r>
      <w:r w:rsidRPr="007F29DA">
        <w:rPr>
          <w:rFonts w:eastAsia="Times New Roman" w:cstheme="minorHAnsi"/>
          <w:color w:val="000000"/>
          <w:spacing w:val="-1"/>
        </w:rPr>
        <w:t>n</w:t>
      </w:r>
      <w:r w:rsidRPr="007F29DA">
        <w:rPr>
          <w:rFonts w:eastAsia="Times New Roman" w:cstheme="minorHAnsi"/>
          <w:color w:val="000000"/>
        </w:rPr>
        <w:t>ot use the i</w:t>
      </w:r>
      <w:r w:rsidRPr="007F29DA">
        <w:rPr>
          <w:rFonts w:eastAsia="Times New Roman" w:cstheme="minorHAnsi"/>
          <w:color w:val="000000"/>
          <w:spacing w:val="-1"/>
        </w:rPr>
        <w:t>m</w:t>
      </w:r>
      <w:r w:rsidRPr="007F29DA">
        <w:rPr>
          <w:rFonts w:eastAsia="Times New Roman" w:cstheme="minorHAnsi"/>
          <w:color w:val="000000"/>
        </w:rPr>
        <w:t>pro</w:t>
      </w:r>
      <w:r w:rsidRPr="007F29DA">
        <w:rPr>
          <w:rFonts w:eastAsia="Times New Roman" w:cstheme="minorHAnsi"/>
          <w:color w:val="000000"/>
          <w:spacing w:val="-1"/>
        </w:rPr>
        <w:t>p</w:t>
      </w:r>
      <w:r w:rsidRPr="007F29DA">
        <w:rPr>
          <w:rFonts w:eastAsia="Times New Roman" w:cstheme="minorHAnsi"/>
          <w:color w:val="000000"/>
        </w:rPr>
        <w:t xml:space="preserve">er </w:t>
      </w:r>
      <w:r w:rsidRPr="007F29DA">
        <w:rPr>
          <w:rFonts w:eastAsia="Times New Roman" w:cstheme="minorHAnsi"/>
          <w:color w:val="000000"/>
          <w:spacing w:val="-1"/>
        </w:rPr>
        <w:t>as</w:t>
      </w:r>
      <w:r w:rsidRPr="007F29DA">
        <w:rPr>
          <w:rFonts w:eastAsia="Times New Roman" w:cstheme="minorHAnsi"/>
          <w:color w:val="000000"/>
        </w:rPr>
        <w:t>sis</w:t>
      </w:r>
      <w:r w:rsidRPr="007F29DA">
        <w:rPr>
          <w:rFonts w:eastAsia="Times New Roman" w:cstheme="minorHAnsi"/>
          <w:color w:val="000000"/>
          <w:spacing w:val="-2"/>
        </w:rPr>
        <w:t>t</w:t>
      </w:r>
      <w:r w:rsidRPr="007F29DA">
        <w:rPr>
          <w:rFonts w:eastAsia="Times New Roman" w:cstheme="minorHAnsi"/>
          <w:color w:val="000000"/>
        </w:rPr>
        <w:t>ance of Scope Global or C</w:t>
      </w:r>
      <w:r w:rsidRPr="007F29DA">
        <w:rPr>
          <w:rFonts w:eastAsia="Times New Roman" w:cstheme="minorHAnsi"/>
          <w:color w:val="000000"/>
          <w:spacing w:val="-1"/>
        </w:rPr>
        <w:t>o</w:t>
      </w:r>
      <w:r w:rsidRPr="007F29DA">
        <w:rPr>
          <w:rFonts w:eastAsia="Times New Roman" w:cstheme="minorHAnsi"/>
          <w:color w:val="000000"/>
        </w:rPr>
        <w:t>mmo</w:t>
      </w:r>
      <w:r w:rsidRPr="007F29DA">
        <w:rPr>
          <w:rFonts w:eastAsia="Times New Roman" w:cstheme="minorHAnsi"/>
          <w:color w:val="000000"/>
          <w:spacing w:val="-1"/>
        </w:rPr>
        <w:t>nw</w:t>
      </w:r>
      <w:r w:rsidRPr="007F29DA">
        <w:rPr>
          <w:rFonts w:eastAsia="Times New Roman" w:cstheme="minorHAnsi"/>
          <w:color w:val="000000"/>
        </w:rPr>
        <w:t>ealth emplo</w:t>
      </w:r>
      <w:r w:rsidRPr="007F29DA">
        <w:rPr>
          <w:rFonts w:eastAsia="Times New Roman" w:cstheme="minorHAnsi"/>
          <w:color w:val="000000"/>
          <w:spacing w:val="-2"/>
        </w:rPr>
        <w:t>y</w:t>
      </w:r>
      <w:r w:rsidRPr="007F29DA">
        <w:rPr>
          <w:rFonts w:eastAsia="Times New Roman" w:cstheme="minorHAnsi"/>
          <w:color w:val="000000"/>
        </w:rPr>
        <w:t xml:space="preserve">ees </w:t>
      </w:r>
      <w:r w:rsidRPr="007F29DA">
        <w:rPr>
          <w:rFonts w:eastAsia="Times New Roman" w:cstheme="minorHAnsi"/>
          <w:color w:val="000000"/>
          <w:spacing w:val="-1"/>
        </w:rPr>
        <w:t>o</w:t>
      </w:r>
      <w:r w:rsidRPr="007F29DA">
        <w:rPr>
          <w:rFonts w:eastAsia="Times New Roman" w:cstheme="minorHAnsi"/>
          <w:color w:val="000000"/>
        </w:rPr>
        <w:t>r ex-e</w:t>
      </w:r>
      <w:r w:rsidRPr="007F29DA">
        <w:rPr>
          <w:rFonts w:eastAsia="Times New Roman" w:cstheme="minorHAnsi"/>
          <w:color w:val="000000"/>
          <w:spacing w:val="-1"/>
        </w:rPr>
        <w:t>m</w:t>
      </w:r>
      <w:r w:rsidRPr="007F29DA">
        <w:rPr>
          <w:rFonts w:eastAsia="Times New Roman" w:cstheme="minorHAnsi"/>
          <w:color w:val="000000"/>
        </w:rPr>
        <w:t>ploye</w:t>
      </w:r>
      <w:r w:rsidRPr="007F29DA">
        <w:rPr>
          <w:rFonts w:eastAsia="Times New Roman" w:cstheme="minorHAnsi"/>
          <w:color w:val="000000"/>
          <w:spacing w:val="-1"/>
        </w:rPr>
        <w:t>e</w:t>
      </w:r>
      <w:r w:rsidRPr="007F29DA">
        <w:rPr>
          <w:rFonts w:eastAsia="Times New Roman" w:cstheme="minorHAnsi"/>
          <w:color w:val="000000"/>
          <w:spacing w:val="1"/>
        </w:rPr>
        <w:t>s</w:t>
      </w:r>
      <w:r w:rsidRPr="007F29DA">
        <w:rPr>
          <w:rFonts w:eastAsia="Times New Roman" w:cstheme="minorHAnsi"/>
          <w:color w:val="000000"/>
        </w:rPr>
        <w:t>, or i</w:t>
      </w:r>
      <w:r w:rsidRPr="007F29DA">
        <w:rPr>
          <w:rFonts w:eastAsia="Times New Roman" w:cstheme="minorHAnsi"/>
          <w:color w:val="000000"/>
          <w:spacing w:val="-1"/>
        </w:rPr>
        <w:t>n</w:t>
      </w:r>
      <w:r w:rsidRPr="007F29DA">
        <w:rPr>
          <w:rFonts w:eastAsia="Times New Roman" w:cstheme="minorHAnsi"/>
          <w:color w:val="000000"/>
        </w:rPr>
        <w:t xml:space="preserve">formation </w:t>
      </w:r>
      <w:r w:rsidRPr="007F29DA">
        <w:rPr>
          <w:rFonts w:eastAsia="Times New Roman" w:cstheme="minorHAnsi"/>
          <w:color w:val="000000"/>
          <w:spacing w:val="-1"/>
        </w:rPr>
        <w:t>u</w:t>
      </w:r>
      <w:r w:rsidRPr="007F29DA">
        <w:rPr>
          <w:rFonts w:eastAsia="Times New Roman" w:cstheme="minorHAnsi"/>
          <w:color w:val="000000"/>
        </w:rPr>
        <w:t>n</w:t>
      </w:r>
      <w:r w:rsidRPr="007F29DA">
        <w:rPr>
          <w:rFonts w:eastAsia="Times New Roman" w:cstheme="minorHAnsi"/>
          <w:color w:val="000000"/>
          <w:spacing w:val="-1"/>
        </w:rPr>
        <w:t>l</w:t>
      </w:r>
      <w:r w:rsidRPr="007F29DA">
        <w:rPr>
          <w:rFonts w:eastAsia="Times New Roman" w:cstheme="minorHAnsi"/>
          <w:color w:val="000000"/>
        </w:rPr>
        <w:t>awfully obtain</w:t>
      </w:r>
      <w:r w:rsidRPr="007F29DA">
        <w:rPr>
          <w:rFonts w:eastAsia="Times New Roman" w:cstheme="minorHAnsi"/>
          <w:color w:val="000000"/>
          <w:spacing w:val="-1"/>
        </w:rPr>
        <w:t>e</w:t>
      </w:r>
      <w:r w:rsidRPr="007F29DA">
        <w:rPr>
          <w:rFonts w:eastAsia="Times New Roman" w:cstheme="minorHAnsi"/>
          <w:color w:val="000000"/>
        </w:rPr>
        <w:t>d from</w:t>
      </w:r>
      <w:r w:rsidRPr="007F29DA">
        <w:rPr>
          <w:rFonts w:eastAsia="Times New Roman" w:cstheme="minorHAnsi"/>
          <w:color w:val="000000"/>
          <w:spacing w:val="-2"/>
        </w:rPr>
        <w:t xml:space="preserve"> </w:t>
      </w:r>
      <w:r w:rsidRPr="007F29DA">
        <w:rPr>
          <w:rFonts w:eastAsia="Times New Roman" w:cstheme="minorHAnsi"/>
          <w:color w:val="000000"/>
        </w:rPr>
        <w:t>Scope Global or the</w:t>
      </w:r>
      <w:r w:rsidRPr="007F29DA">
        <w:rPr>
          <w:rFonts w:eastAsia="Times New Roman" w:cstheme="minorHAnsi"/>
          <w:color w:val="000000"/>
          <w:spacing w:val="-1"/>
        </w:rPr>
        <w:t xml:space="preserve"> </w:t>
      </w:r>
      <w:r w:rsidRPr="007F29DA">
        <w:rPr>
          <w:rFonts w:eastAsia="Times New Roman" w:cstheme="minorHAnsi"/>
          <w:color w:val="000000"/>
        </w:rPr>
        <w:t>Comm</w:t>
      </w:r>
      <w:r w:rsidRPr="007F29DA">
        <w:rPr>
          <w:rFonts w:eastAsia="Times New Roman" w:cstheme="minorHAnsi"/>
          <w:color w:val="000000"/>
          <w:spacing w:val="-1"/>
        </w:rPr>
        <w:t>o</w:t>
      </w:r>
      <w:r w:rsidRPr="007F29DA">
        <w:rPr>
          <w:rFonts w:eastAsia="Times New Roman" w:cstheme="minorHAnsi"/>
          <w:color w:val="000000"/>
        </w:rPr>
        <w:t>nw</w:t>
      </w:r>
      <w:r w:rsidRPr="007F29DA">
        <w:rPr>
          <w:rFonts w:eastAsia="Times New Roman" w:cstheme="minorHAnsi"/>
          <w:color w:val="000000"/>
          <w:spacing w:val="-1"/>
        </w:rPr>
        <w:t>e</w:t>
      </w:r>
      <w:r w:rsidRPr="007F29DA">
        <w:rPr>
          <w:rFonts w:eastAsia="Times New Roman" w:cstheme="minorHAnsi"/>
          <w:color w:val="000000"/>
        </w:rPr>
        <w:t>alth in compil</w:t>
      </w:r>
      <w:r w:rsidRPr="007F29DA">
        <w:rPr>
          <w:rFonts w:eastAsia="Times New Roman" w:cstheme="minorHAnsi"/>
          <w:color w:val="000000"/>
          <w:spacing w:val="-1"/>
        </w:rPr>
        <w:t>i</w:t>
      </w:r>
      <w:r w:rsidRPr="007F29DA">
        <w:rPr>
          <w:rFonts w:eastAsia="Times New Roman" w:cstheme="minorHAnsi"/>
          <w:color w:val="000000"/>
        </w:rPr>
        <w:t>ng its Ten</w:t>
      </w:r>
      <w:r w:rsidRPr="007F29DA">
        <w:rPr>
          <w:rFonts w:eastAsia="Times New Roman" w:cstheme="minorHAnsi"/>
          <w:color w:val="000000"/>
          <w:spacing w:val="-1"/>
        </w:rPr>
        <w:t>d</w:t>
      </w:r>
      <w:r w:rsidRPr="007F29DA">
        <w:rPr>
          <w:rFonts w:eastAsia="Times New Roman" w:cstheme="minorHAnsi"/>
          <w:color w:val="000000"/>
        </w:rPr>
        <w:t>er;</w:t>
      </w:r>
    </w:p>
    <w:p w14:paraId="62E53509" w14:textId="77777777" w:rsidR="00F55743" w:rsidRPr="007F29DA" w:rsidRDefault="00F55743" w:rsidP="00F55743">
      <w:pPr>
        <w:widowControl w:val="0"/>
        <w:autoSpaceDE w:val="0"/>
        <w:autoSpaceDN w:val="0"/>
        <w:adjustRightInd w:val="0"/>
        <w:spacing w:before="10" w:line="220" w:lineRule="exact"/>
        <w:rPr>
          <w:rFonts w:eastAsia="Times New Roman" w:cstheme="minorHAnsi"/>
          <w:color w:val="000000"/>
          <w:sz w:val="22"/>
          <w:szCs w:val="22"/>
        </w:rPr>
      </w:pPr>
    </w:p>
    <w:p w14:paraId="0E308A97" w14:textId="77777777" w:rsidR="00F55743" w:rsidRPr="007F29DA" w:rsidRDefault="00F55743" w:rsidP="00F55743">
      <w:pPr>
        <w:widowControl w:val="0"/>
        <w:autoSpaceDE w:val="0"/>
        <w:autoSpaceDN w:val="0"/>
        <w:adjustRightInd w:val="0"/>
        <w:ind w:left="1393" w:right="833" w:hanging="502"/>
        <w:jc w:val="both"/>
        <w:rPr>
          <w:rFonts w:eastAsia="Times New Roman" w:cstheme="minorHAnsi"/>
          <w:color w:val="000000"/>
        </w:rPr>
      </w:pPr>
      <w:r w:rsidRPr="007F29DA">
        <w:rPr>
          <w:rFonts w:eastAsia="Times New Roman" w:cstheme="minorHAnsi"/>
          <w:color w:val="000000"/>
        </w:rPr>
        <w:t>e)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w:t>
      </w:r>
      <w:r w:rsidRPr="007F29DA">
        <w:rPr>
          <w:rFonts w:eastAsia="Times New Roman" w:cstheme="minorHAnsi"/>
          <w:color w:val="000000"/>
          <w:spacing w:val="-1"/>
        </w:rPr>
        <w:t xml:space="preserve"> </w:t>
      </w:r>
      <w:r w:rsidRPr="007F29DA">
        <w:rPr>
          <w:rFonts w:eastAsia="Times New Roman" w:cstheme="minorHAnsi"/>
          <w:color w:val="000000"/>
        </w:rPr>
        <w:t>satis</w:t>
      </w:r>
      <w:r w:rsidRPr="007F29DA">
        <w:rPr>
          <w:rFonts w:eastAsia="Times New Roman" w:cstheme="minorHAnsi"/>
          <w:color w:val="000000"/>
          <w:spacing w:val="-2"/>
        </w:rPr>
        <w:t>f</w:t>
      </w:r>
      <w:r w:rsidRPr="007F29DA">
        <w:rPr>
          <w:rFonts w:eastAsia="Times New Roman" w:cstheme="minorHAnsi"/>
          <w:color w:val="000000"/>
        </w:rPr>
        <w:t>ied itself</w:t>
      </w:r>
      <w:r w:rsidRPr="007F29DA">
        <w:rPr>
          <w:rFonts w:eastAsia="Times New Roman" w:cstheme="minorHAnsi"/>
          <w:color w:val="000000"/>
          <w:spacing w:val="-1"/>
        </w:rPr>
        <w:t xml:space="preserve"> </w:t>
      </w:r>
      <w:r w:rsidRPr="007F29DA">
        <w:rPr>
          <w:rFonts w:eastAsia="Times New Roman" w:cstheme="minorHAnsi"/>
          <w:color w:val="000000"/>
        </w:rPr>
        <w:t>as to</w:t>
      </w:r>
      <w:r w:rsidRPr="007F29DA">
        <w:rPr>
          <w:rFonts w:eastAsia="Times New Roman" w:cstheme="minorHAnsi"/>
          <w:color w:val="000000"/>
          <w:spacing w:val="-1"/>
        </w:rPr>
        <w:t xml:space="preserve"> </w:t>
      </w:r>
      <w:r w:rsidRPr="007F29DA">
        <w:rPr>
          <w:rFonts w:eastAsia="Times New Roman" w:cstheme="minorHAnsi"/>
          <w:color w:val="000000"/>
        </w:rPr>
        <w:t>the co</w:t>
      </w:r>
      <w:r w:rsidRPr="007F29DA">
        <w:rPr>
          <w:rFonts w:eastAsia="Times New Roman" w:cstheme="minorHAnsi"/>
          <w:color w:val="000000"/>
          <w:spacing w:val="-1"/>
        </w:rPr>
        <w:t>r</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spacing w:val="1"/>
        </w:rPr>
        <w:t>c</w:t>
      </w:r>
      <w:r w:rsidRPr="007F29DA">
        <w:rPr>
          <w:rFonts w:eastAsia="Times New Roman" w:cstheme="minorHAnsi"/>
          <w:color w:val="000000"/>
        </w:rPr>
        <w:t>tn</w:t>
      </w:r>
      <w:r w:rsidRPr="007F29DA">
        <w:rPr>
          <w:rFonts w:eastAsia="Times New Roman" w:cstheme="minorHAnsi"/>
          <w:color w:val="000000"/>
          <w:spacing w:val="-1"/>
        </w:rPr>
        <w:t>e</w:t>
      </w:r>
      <w:r w:rsidRPr="007F29DA">
        <w:rPr>
          <w:rFonts w:eastAsia="Times New Roman" w:cstheme="minorHAnsi"/>
          <w:color w:val="000000"/>
        </w:rPr>
        <w:t xml:space="preserve">ss </w:t>
      </w:r>
      <w:r w:rsidRPr="007F29DA">
        <w:rPr>
          <w:rFonts w:eastAsia="Times New Roman" w:cstheme="minorHAnsi"/>
          <w:color w:val="000000"/>
          <w:spacing w:val="-1"/>
        </w:rPr>
        <w:t>a</w:t>
      </w:r>
      <w:r w:rsidRPr="007F29DA">
        <w:rPr>
          <w:rFonts w:eastAsia="Times New Roman" w:cstheme="minorHAnsi"/>
          <w:color w:val="000000"/>
        </w:rPr>
        <w:t>nd suffici</w:t>
      </w:r>
      <w:r w:rsidRPr="007F29DA">
        <w:rPr>
          <w:rFonts w:eastAsia="Times New Roman" w:cstheme="minorHAnsi"/>
          <w:color w:val="000000"/>
          <w:spacing w:val="-1"/>
        </w:rPr>
        <w:t>e</w:t>
      </w:r>
      <w:r w:rsidRPr="007F29DA">
        <w:rPr>
          <w:rFonts w:eastAsia="Times New Roman" w:cstheme="minorHAnsi"/>
          <w:color w:val="000000"/>
        </w:rPr>
        <w:t>ncy of its Tend</w:t>
      </w:r>
      <w:r w:rsidRPr="007F29DA">
        <w:rPr>
          <w:rFonts w:eastAsia="Times New Roman" w:cstheme="minorHAnsi"/>
          <w:color w:val="000000"/>
          <w:spacing w:val="-1"/>
        </w:rPr>
        <w:t>e</w:t>
      </w:r>
      <w:r w:rsidRPr="007F29DA">
        <w:rPr>
          <w:rFonts w:eastAsia="Times New Roman" w:cstheme="minorHAnsi"/>
          <w:color w:val="000000"/>
        </w:rPr>
        <w:t>r;</w:t>
      </w:r>
    </w:p>
    <w:p w14:paraId="7741810B" w14:textId="77777777" w:rsidR="00F55743" w:rsidRPr="007F29DA" w:rsidRDefault="00F55743" w:rsidP="00F55743">
      <w:pPr>
        <w:widowControl w:val="0"/>
        <w:autoSpaceDE w:val="0"/>
        <w:autoSpaceDN w:val="0"/>
        <w:adjustRightInd w:val="0"/>
        <w:spacing w:before="9" w:line="220" w:lineRule="exact"/>
        <w:jc w:val="both"/>
        <w:rPr>
          <w:rFonts w:eastAsia="Times New Roman" w:cstheme="minorHAnsi"/>
          <w:color w:val="000000"/>
          <w:sz w:val="22"/>
          <w:szCs w:val="22"/>
        </w:rPr>
      </w:pPr>
    </w:p>
    <w:p w14:paraId="27007A0F" w14:textId="77777777" w:rsidR="00F55743" w:rsidRPr="007F29DA" w:rsidRDefault="00F55743" w:rsidP="00F55743">
      <w:pPr>
        <w:widowControl w:val="0"/>
        <w:tabs>
          <w:tab w:val="left" w:pos="1240"/>
        </w:tabs>
        <w:autoSpaceDE w:val="0"/>
        <w:autoSpaceDN w:val="0"/>
        <w:adjustRightInd w:val="0"/>
        <w:ind w:left="1393" w:right="742" w:hanging="502"/>
        <w:jc w:val="both"/>
        <w:rPr>
          <w:rFonts w:eastAsia="Times New Roman" w:cstheme="minorHAnsi"/>
          <w:color w:val="000000"/>
        </w:rPr>
      </w:pPr>
      <w:r w:rsidRPr="007F29DA">
        <w:rPr>
          <w:rFonts w:eastAsia="Times New Roman" w:cstheme="minorHAnsi"/>
          <w:color w:val="000000"/>
        </w:rPr>
        <w:t>f)</w:t>
      </w:r>
      <w:r w:rsidRPr="007F29DA">
        <w:rPr>
          <w:rFonts w:eastAsia="Times New Roman" w:cstheme="minorHAnsi"/>
          <w:color w:val="000000"/>
        </w:rPr>
        <w:tab/>
        <w:t>(</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pan</w:t>
      </w:r>
      <w:r w:rsidRPr="007F29DA">
        <w:rPr>
          <w:rFonts w:eastAsia="Times New Roman" w:cstheme="minorHAnsi"/>
          <w:i/>
          <w:iCs/>
          <w:color w:val="000000"/>
          <w:spacing w:val="1"/>
        </w:rPr>
        <w:t>y</w:t>
      </w:r>
      <w:r w:rsidRPr="007F29DA">
        <w:rPr>
          <w:rFonts w:eastAsia="Times New Roman" w:cstheme="minorHAnsi"/>
          <w:color w:val="000000"/>
        </w:rPr>
        <w:t xml:space="preserve">) </w:t>
      </w:r>
      <w:r w:rsidRPr="007F29DA">
        <w:rPr>
          <w:rFonts w:eastAsia="Times New Roman" w:cstheme="minorHAnsi"/>
          <w:color w:val="000000"/>
          <w:spacing w:val="-1"/>
        </w:rPr>
        <w:t>i</w:t>
      </w:r>
      <w:r w:rsidRPr="007F29DA">
        <w:rPr>
          <w:rFonts w:eastAsia="Times New Roman" w:cstheme="minorHAnsi"/>
          <w:color w:val="000000"/>
        </w:rPr>
        <w:t>s r</w:t>
      </w:r>
      <w:r w:rsidRPr="007F29DA">
        <w:rPr>
          <w:rFonts w:eastAsia="Times New Roman" w:cstheme="minorHAnsi"/>
          <w:color w:val="000000"/>
          <w:spacing w:val="-1"/>
        </w:rPr>
        <w:t>e</w:t>
      </w:r>
      <w:r w:rsidRPr="007F29DA">
        <w:rPr>
          <w:rFonts w:eastAsia="Times New Roman" w:cstheme="minorHAnsi"/>
          <w:color w:val="000000"/>
        </w:rPr>
        <w:t>spo</w:t>
      </w:r>
      <w:r w:rsidRPr="007F29DA">
        <w:rPr>
          <w:rFonts w:eastAsia="Times New Roman" w:cstheme="minorHAnsi"/>
          <w:color w:val="000000"/>
          <w:spacing w:val="-1"/>
        </w:rPr>
        <w:t>n</w:t>
      </w:r>
      <w:r w:rsidRPr="007F29DA">
        <w:rPr>
          <w:rFonts w:eastAsia="Times New Roman" w:cstheme="minorHAnsi"/>
          <w:color w:val="000000"/>
        </w:rPr>
        <w:t xml:space="preserve">sible for </w:t>
      </w:r>
      <w:r w:rsidRPr="007F29DA">
        <w:rPr>
          <w:rFonts w:eastAsia="Times New Roman" w:cstheme="minorHAnsi"/>
          <w:color w:val="000000"/>
          <w:spacing w:val="-1"/>
        </w:rPr>
        <w:t>a</w:t>
      </w:r>
      <w:r w:rsidRPr="007F29DA">
        <w:rPr>
          <w:rFonts w:eastAsia="Times New Roman" w:cstheme="minorHAnsi"/>
          <w:color w:val="000000"/>
        </w:rPr>
        <w:t>ll cos</w:t>
      </w:r>
      <w:r w:rsidRPr="007F29DA">
        <w:rPr>
          <w:rFonts w:eastAsia="Times New Roman" w:cstheme="minorHAnsi"/>
          <w:color w:val="000000"/>
          <w:spacing w:val="-2"/>
        </w:rPr>
        <w:t>t</w:t>
      </w:r>
      <w:r w:rsidRPr="007F29DA">
        <w:rPr>
          <w:rFonts w:eastAsia="Times New Roman" w:cstheme="minorHAnsi"/>
          <w:color w:val="000000"/>
        </w:rPr>
        <w:t xml:space="preserve">s and </w:t>
      </w:r>
      <w:r w:rsidRPr="007F29DA">
        <w:rPr>
          <w:rFonts w:eastAsia="Times New Roman" w:cstheme="minorHAnsi"/>
          <w:color w:val="000000"/>
          <w:spacing w:val="-1"/>
        </w:rPr>
        <w:t>ex</w:t>
      </w:r>
      <w:r w:rsidRPr="007F29DA">
        <w:rPr>
          <w:rFonts w:eastAsia="Times New Roman" w:cstheme="minorHAnsi"/>
          <w:color w:val="000000"/>
        </w:rPr>
        <w:t xml:space="preserve">penses related to its </w:t>
      </w:r>
      <w:r w:rsidRPr="007F29DA">
        <w:rPr>
          <w:rFonts w:eastAsia="Times New Roman" w:cstheme="minorHAnsi"/>
          <w:color w:val="000000"/>
          <w:spacing w:val="-1"/>
        </w:rPr>
        <w:t>i</w:t>
      </w:r>
      <w:r w:rsidRPr="007F29DA">
        <w:rPr>
          <w:rFonts w:eastAsia="Times New Roman" w:cstheme="minorHAnsi"/>
          <w:color w:val="000000"/>
        </w:rPr>
        <w:t>nvolvement in the RFT, i</w:t>
      </w:r>
      <w:r w:rsidRPr="007F29DA">
        <w:rPr>
          <w:rFonts w:eastAsia="Times New Roman" w:cstheme="minorHAnsi"/>
          <w:color w:val="000000"/>
          <w:spacing w:val="-1"/>
        </w:rPr>
        <w:t>n</w:t>
      </w:r>
      <w:r w:rsidRPr="007F29DA">
        <w:rPr>
          <w:rFonts w:eastAsia="Times New Roman" w:cstheme="minorHAnsi"/>
          <w:color w:val="000000"/>
        </w:rPr>
        <w:t>clud</w:t>
      </w:r>
      <w:r w:rsidRPr="007F29DA">
        <w:rPr>
          <w:rFonts w:eastAsia="Times New Roman" w:cstheme="minorHAnsi"/>
          <w:color w:val="000000"/>
          <w:spacing w:val="-1"/>
        </w:rPr>
        <w:t>i</w:t>
      </w:r>
      <w:r w:rsidRPr="007F29DA">
        <w:rPr>
          <w:rFonts w:eastAsia="Times New Roman" w:cstheme="minorHAnsi"/>
          <w:color w:val="000000"/>
        </w:rPr>
        <w:t>ng: pre</w:t>
      </w:r>
      <w:r w:rsidRPr="007F29DA">
        <w:rPr>
          <w:rFonts w:eastAsia="Times New Roman" w:cstheme="minorHAnsi"/>
          <w:color w:val="000000"/>
          <w:spacing w:val="-1"/>
        </w:rPr>
        <w:t>p</w:t>
      </w:r>
      <w:r w:rsidRPr="007F29DA">
        <w:rPr>
          <w:rFonts w:eastAsia="Times New Roman" w:cstheme="minorHAnsi"/>
          <w:color w:val="000000"/>
        </w:rPr>
        <w:t xml:space="preserve">aration </w:t>
      </w:r>
      <w:r w:rsidRPr="007F29DA">
        <w:rPr>
          <w:rFonts w:eastAsia="Times New Roman" w:cstheme="minorHAnsi"/>
          <w:color w:val="000000"/>
          <w:spacing w:val="-1"/>
        </w:rPr>
        <w:t>a</w:t>
      </w:r>
      <w:r w:rsidRPr="007F29DA">
        <w:rPr>
          <w:rFonts w:eastAsia="Times New Roman" w:cstheme="minorHAnsi"/>
          <w:color w:val="000000"/>
        </w:rPr>
        <w:t>nd lod</w:t>
      </w:r>
      <w:r w:rsidRPr="007F29DA">
        <w:rPr>
          <w:rFonts w:eastAsia="Times New Roman" w:cstheme="minorHAnsi"/>
          <w:color w:val="000000"/>
          <w:spacing w:val="-1"/>
        </w:rPr>
        <w:t>g</w:t>
      </w:r>
      <w:r w:rsidRPr="007F29DA">
        <w:rPr>
          <w:rFonts w:eastAsia="Times New Roman" w:cstheme="minorHAnsi"/>
          <w:color w:val="000000"/>
        </w:rPr>
        <w:t>ement</w:t>
      </w:r>
      <w:r w:rsidRPr="007F29DA">
        <w:rPr>
          <w:rFonts w:eastAsia="Times New Roman" w:cstheme="minorHAnsi"/>
          <w:color w:val="000000"/>
          <w:spacing w:val="-2"/>
        </w:rPr>
        <w:t xml:space="preserve"> </w:t>
      </w:r>
      <w:r w:rsidRPr="007F29DA">
        <w:rPr>
          <w:rFonts w:eastAsia="Times New Roman" w:cstheme="minorHAnsi"/>
          <w:color w:val="000000"/>
        </w:rPr>
        <w:t>of the Tend</w:t>
      </w:r>
      <w:r w:rsidRPr="007F29DA">
        <w:rPr>
          <w:rFonts w:eastAsia="Times New Roman" w:cstheme="minorHAnsi"/>
          <w:color w:val="000000"/>
          <w:spacing w:val="-1"/>
        </w:rPr>
        <w:t>e</w:t>
      </w:r>
      <w:r w:rsidRPr="007F29DA">
        <w:rPr>
          <w:rFonts w:eastAsia="Times New Roman" w:cstheme="minorHAnsi"/>
          <w:color w:val="000000"/>
        </w:rPr>
        <w:t xml:space="preserve">r; </w:t>
      </w:r>
    </w:p>
    <w:p w14:paraId="58575D0D" w14:textId="77777777" w:rsidR="00F55743" w:rsidRPr="007F29DA" w:rsidRDefault="00F55743" w:rsidP="00F21454">
      <w:pPr>
        <w:widowControl w:val="0"/>
        <w:numPr>
          <w:ilvl w:val="0"/>
          <w:numId w:val="29"/>
        </w:numPr>
        <w:tabs>
          <w:tab w:val="left" w:pos="2380"/>
        </w:tabs>
        <w:autoSpaceDE w:val="0"/>
        <w:autoSpaceDN w:val="0"/>
        <w:adjustRightInd w:val="0"/>
        <w:spacing w:before="77" w:after="200" w:line="479" w:lineRule="auto"/>
        <w:ind w:right="2434"/>
        <w:jc w:val="both"/>
        <w:rPr>
          <w:rFonts w:eastAsia="Times New Roman" w:cstheme="minorHAnsi"/>
          <w:color w:val="000000"/>
        </w:rPr>
      </w:pPr>
      <w:r w:rsidRPr="007F29DA">
        <w:rPr>
          <w:rFonts w:eastAsia="Times New Roman" w:cstheme="minorHAnsi"/>
          <w:color w:val="000000"/>
        </w:rPr>
        <w:t>any su</w:t>
      </w:r>
      <w:r w:rsidRPr="007F29DA">
        <w:rPr>
          <w:rFonts w:eastAsia="Times New Roman" w:cstheme="minorHAnsi"/>
          <w:color w:val="000000"/>
          <w:spacing w:val="-1"/>
        </w:rPr>
        <w:t>b</w:t>
      </w:r>
      <w:r w:rsidRPr="007F29DA">
        <w:rPr>
          <w:rFonts w:eastAsia="Times New Roman" w:cstheme="minorHAnsi"/>
          <w:color w:val="000000"/>
          <w:spacing w:val="1"/>
        </w:rPr>
        <w:t>s</w:t>
      </w:r>
      <w:r w:rsidRPr="007F29DA">
        <w:rPr>
          <w:rFonts w:eastAsia="Times New Roman" w:cstheme="minorHAnsi"/>
          <w:color w:val="000000"/>
          <w:spacing w:val="-1"/>
        </w:rPr>
        <w:t>e</w:t>
      </w:r>
      <w:r w:rsidRPr="007F29DA">
        <w:rPr>
          <w:rFonts w:eastAsia="Times New Roman" w:cstheme="minorHAnsi"/>
          <w:color w:val="000000"/>
        </w:rPr>
        <w:t>q</w:t>
      </w:r>
      <w:r w:rsidRPr="007F29DA">
        <w:rPr>
          <w:rFonts w:eastAsia="Times New Roman" w:cstheme="minorHAnsi"/>
          <w:color w:val="000000"/>
          <w:spacing w:val="-1"/>
        </w:rPr>
        <w:t>u</w:t>
      </w:r>
      <w:r w:rsidRPr="007F29DA">
        <w:rPr>
          <w:rFonts w:eastAsia="Times New Roman" w:cstheme="minorHAnsi"/>
          <w:color w:val="000000"/>
        </w:rPr>
        <w:t>ent negotiati</w:t>
      </w:r>
      <w:r w:rsidRPr="007F29DA">
        <w:rPr>
          <w:rFonts w:eastAsia="Times New Roman" w:cstheme="minorHAnsi"/>
          <w:color w:val="000000"/>
          <w:spacing w:val="-1"/>
        </w:rPr>
        <w:t>o</w:t>
      </w:r>
      <w:r w:rsidRPr="007F29DA">
        <w:rPr>
          <w:rFonts w:eastAsia="Times New Roman" w:cstheme="minorHAnsi"/>
          <w:color w:val="000000"/>
        </w:rPr>
        <w:t>n; and</w:t>
      </w:r>
    </w:p>
    <w:p w14:paraId="2A99A021" w14:textId="77777777" w:rsidR="00F55743" w:rsidRPr="007F29DA" w:rsidRDefault="00F55743" w:rsidP="00F55743">
      <w:pPr>
        <w:widowControl w:val="0"/>
        <w:tabs>
          <w:tab w:val="left" w:pos="2380"/>
        </w:tabs>
        <w:autoSpaceDE w:val="0"/>
        <w:autoSpaceDN w:val="0"/>
        <w:adjustRightInd w:val="0"/>
        <w:spacing w:before="8"/>
        <w:ind w:left="1816"/>
        <w:jc w:val="both"/>
        <w:rPr>
          <w:rFonts w:eastAsia="Times New Roman" w:cstheme="minorHAnsi"/>
          <w:color w:val="000000"/>
        </w:rPr>
      </w:pPr>
      <w:r w:rsidRPr="007F29DA">
        <w:rPr>
          <w:rFonts w:eastAsia="Times New Roman" w:cstheme="minorHAnsi"/>
          <w:color w:val="000000"/>
        </w:rPr>
        <w:t>II.</w:t>
      </w:r>
      <w:r w:rsidRPr="007F29DA">
        <w:rPr>
          <w:rFonts w:eastAsia="Times New Roman" w:cstheme="minorHAnsi"/>
          <w:color w:val="000000"/>
        </w:rPr>
        <w:tab/>
        <w:t>any other a</w:t>
      </w:r>
      <w:r w:rsidRPr="007F29DA">
        <w:rPr>
          <w:rFonts w:eastAsia="Times New Roman" w:cstheme="minorHAnsi"/>
          <w:color w:val="000000"/>
          <w:spacing w:val="1"/>
        </w:rPr>
        <w:t>c</w:t>
      </w:r>
      <w:r w:rsidRPr="007F29DA">
        <w:rPr>
          <w:rFonts w:eastAsia="Times New Roman" w:cstheme="minorHAnsi"/>
          <w:color w:val="000000"/>
        </w:rPr>
        <w:t xml:space="preserve">tion or response in relation </w:t>
      </w:r>
      <w:r w:rsidRPr="007F29DA">
        <w:rPr>
          <w:rFonts w:eastAsia="Times New Roman" w:cstheme="minorHAnsi"/>
          <w:color w:val="000000"/>
          <w:spacing w:val="-2"/>
        </w:rPr>
        <w:t>t</w:t>
      </w:r>
      <w:r w:rsidRPr="007F29DA">
        <w:rPr>
          <w:rFonts w:eastAsia="Times New Roman" w:cstheme="minorHAnsi"/>
          <w:color w:val="000000"/>
        </w:rPr>
        <w:t>o the RFT.</w:t>
      </w:r>
    </w:p>
    <w:p w14:paraId="62A0D4BF" w14:textId="77777777" w:rsidR="00F55743" w:rsidRPr="007F29DA" w:rsidRDefault="00F55743" w:rsidP="00F55743">
      <w:pPr>
        <w:widowControl w:val="0"/>
        <w:autoSpaceDE w:val="0"/>
        <w:autoSpaceDN w:val="0"/>
        <w:adjustRightInd w:val="0"/>
        <w:spacing w:before="10" w:line="220" w:lineRule="exact"/>
        <w:jc w:val="both"/>
        <w:rPr>
          <w:rFonts w:eastAsia="Times New Roman" w:cstheme="minorHAnsi"/>
          <w:color w:val="000000"/>
          <w:sz w:val="22"/>
          <w:szCs w:val="22"/>
        </w:rPr>
      </w:pPr>
    </w:p>
    <w:p w14:paraId="4F0E9D85" w14:textId="77777777" w:rsidR="00F55743" w:rsidRPr="007F29DA" w:rsidRDefault="00F55743" w:rsidP="00F55743">
      <w:pPr>
        <w:widowControl w:val="0"/>
        <w:autoSpaceDE w:val="0"/>
        <w:autoSpaceDN w:val="0"/>
        <w:adjustRightInd w:val="0"/>
        <w:ind w:left="1393" w:right="158" w:hanging="502"/>
        <w:jc w:val="both"/>
        <w:rPr>
          <w:rFonts w:eastAsia="Times New Roman" w:cstheme="minorHAnsi"/>
          <w:color w:val="000000"/>
        </w:rPr>
      </w:pPr>
      <w:r w:rsidRPr="007F29DA">
        <w:rPr>
          <w:rFonts w:eastAsia="Times New Roman" w:cstheme="minorHAnsi"/>
          <w:color w:val="000000"/>
        </w:rPr>
        <w:t>g) Scope Global and t</w:t>
      </w:r>
      <w:r w:rsidRPr="007F29DA">
        <w:rPr>
          <w:rFonts w:eastAsia="Times New Roman" w:cstheme="minorHAnsi"/>
          <w:color w:val="000000"/>
          <w:spacing w:val="-1"/>
        </w:rPr>
        <w:t>h</w:t>
      </w:r>
      <w:r w:rsidRPr="007F29DA">
        <w:rPr>
          <w:rFonts w:eastAsia="Times New Roman" w:cstheme="minorHAnsi"/>
          <w:color w:val="000000"/>
        </w:rPr>
        <w:t>e Com</w:t>
      </w:r>
      <w:r w:rsidRPr="007F29DA">
        <w:rPr>
          <w:rFonts w:eastAsia="Times New Roman" w:cstheme="minorHAnsi"/>
          <w:color w:val="000000"/>
          <w:spacing w:val="-1"/>
        </w:rPr>
        <w:t>m</w:t>
      </w:r>
      <w:r w:rsidRPr="007F29DA">
        <w:rPr>
          <w:rFonts w:eastAsia="Times New Roman" w:cstheme="minorHAnsi"/>
          <w:color w:val="000000"/>
        </w:rPr>
        <w:t>o</w:t>
      </w:r>
      <w:r w:rsidRPr="007F29DA">
        <w:rPr>
          <w:rFonts w:eastAsia="Times New Roman" w:cstheme="minorHAnsi"/>
          <w:color w:val="000000"/>
          <w:spacing w:val="-1"/>
        </w:rPr>
        <w:t>n</w:t>
      </w:r>
      <w:r w:rsidRPr="007F29DA">
        <w:rPr>
          <w:rFonts w:eastAsia="Times New Roman" w:cstheme="minorHAnsi"/>
          <w:color w:val="000000"/>
        </w:rPr>
        <w:t xml:space="preserve">wealth are </w:t>
      </w:r>
      <w:r w:rsidRPr="007F29DA">
        <w:rPr>
          <w:rFonts w:eastAsia="Times New Roman" w:cstheme="minorHAnsi"/>
          <w:color w:val="000000"/>
          <w:spacing w:val="-1"/>
        </w:rPr>
        <w:t>n</w:t>
      </w:r>
      <w:r w:rsidRPr="007F29DA">
        <w:rPr>
          <w:rFonts w:eastAsia="Times New Roman" w:cstheme="minorHAnsi"/>
          <w:color w:val="000000"/>
        </w:rPr>
        <w:t>ot respo</w:t>
      </w:r>
      <w:r w:rsidRPr="007F29DA">
        <w:rPr>
          <w:rFonts w:eastAsia="Times New Roman" w:cstheme="minorHAnsi"/>
          <w:color w:val="000000"/>
          <w:spacing w:val="-1"/>
        </w:rPr>
        <w:t>n</w:t>
      </w:r>
      <w:r w:rsidRPr="007F29DA">
        <w:rPr>
          <w:rFonts w:eastAsia="Times New Roman" w:cstheme="minorHAnsi"/>
          <w:color w:val="000000"/>
        </w:rPr>
        <w:t>sib</w:t>
      </w:r>
      <w:r w:rsidRPr="007F29DA">
        <w:rPr>
          <w:rFonts w:eastAsia="Times New Roman" w:cstheme="minorHAnsi"/>
          <w:color w:val="000000"/>
          <w:spacing w:val="-1"/>
        </w:rPr>
        <w:t>l</w:t>
      </w:r>
      <w:r w:rsidRPr="007F29DA">
        <w:rPr>
          <w:rFonts w:eastAsia="Times New Roman" w:cstheme="minorHAnsi"/>
          <w:color w:val="000000"/>
        </w:rPr>
        <w:t>e for any c</w:t>
      </w:r>
      <w:r w:rsidRPr="007F29DA">
        <w:rPr>
          <w:rFonts w:eastAsia="Times New Roman" w:cstheme="minorHAnsi"/>
          <w:color w:val="000000"/>
          <w:spacing w:val="-1"/>
        </w:rPr>
        <w:t>o</w:t>
      </w:r>
      <w:r w:rsidRPr="007F29DA">
        <w:rPr>
          <w:rFonts w:eastAsia="Times New Roman" w:cstheme="minorHAnsi"/>
          <w:color w:val="000000"/>
        </w:rPr>
        <w:t>s</w:t>
      </w:r>
      <w:r w:rsidRPr="007F29DA">
        <w:rPr>
          <w:rFonts w:eastAsia="Times New Roman" w:cstheme="minorHAnsi"/>
          <w:color w:val="000000"/>
          <w:spacing w:val="-2"/>
        </w:rPr>
        <w:t>t</w:t>
      </w:r>
      <w:r w:rsidRPr="007F29DA">
        <w:rPr>
          <w:rFonts w:eastAsia="Times New Roman" w:cstheme="minorHAnsi"/>
          <w:color w:val="000000"/>
        </w:rPr>
        <w:t>s or expe</w:t>
      </w:r>
      <w:r w:rsidRPr="007F29DA">
        <w:rPr>
          <w:rFonts w:eastAsia="Times New Roman" w:cstheme="minorHAnsi"/>
          <w:color w:val="000000"/>
          <w:spacing w:val="-1"/>
        </w:rPr>
        <w:t>n</w:t>
      </w:r>
      <w:r w:rsidRPr="007F29DA">
        <w:rPr>
          <w:rFonts w:eastAsia="Times New Roman" w:cstheme="minorHAnsi"/>
          <w:color w:val="000000"/>
        </w:rPr>
        <w:t>s</w:t>
      </w:r>
      <w:r w:rsidRPr="007F29DA">
        <w:rPr>
          <w:rFonts w:eastAsia="Times New Roman" w:cstheme="minorHAnsi"/>
          <w:color w:val="000000"/>
          <w:spacing w:val="-1"/>
        </w:rPr>
        <w:t>e</w:t>
      </w:r>
      <w:r w:rsidRPr="007F29DA">
        <w:rPr>
          <w:rFonts w:eastAsia="Times New Roman" w:cstheme="minorHAnsi"/>
          <w:color w:val="000000"/>
        </w:rPr>
        <w:t>s inc</w:t>
      </w:r>
      <w:r w:rsidRPr="007F29DA">
        <w:rPr>
          <w:rFonts w:eastAsia="Times New Roman" w:cstheme="minorHAnsi"/>
          <w:color w:val="000000"/>
          <w:spacing w:val="-1"/>
        </w:rPr>
        <w:t>u</w:t>
      </w:r>
      <w:r w:rsidRPr="007F29DA">
        <w:rPr>
          <w:rFonts w:eastAsia="Times New Roman" w:cstheme="minorHAnsi"/>
          <w:color w:val="000000"/>
        </w:rPr>
        <w:t>rred by (</w:t>
      </w:r>
      <w:r w:rsidRPr="007F29DA">
        <w:rPr>
          <w:rFonts w:eastAsia="Times New Roman" w:cstheme="minorHAnsi"/>
          <w:i/>
          <w:iCs/>
          <w:color w:val="000000"/>
          <w:spacing w:val="-1"/>
        </w:rPr>
        <w:t>n</w:t>
      </w:r>
      <w:r w:rsidRPr="007F29DA">
        <w:rPr>
          <w:rFonts w:eastAsia="Times New Roman" w:cstheme="minorHAnsi"/>
          <w:i/>
          <w:iCs/>
          <w:color w:val="000000"/>
        </w:rPr>
        <w:t>a</w:t>
      </w:r>
      <w:r w:rsidRPr="007F29DA">
        <w:rPr>
          <w:rFonts w:eastAsia="Times New Roman" w:cstheme="minorHAnsi"/>
          <w:i/>
          <w:iCs/>
          <w:color w:val="000000"/>
          <w:spacing w:val="-1"/>
        </w:rPr>
        <w:t>m</w:t>
      </w:r>
      <w:r w:rsidRPr="007F29DA">
        <w:rPr>
          <w:rFonts w:eastAsia="Times New Roman" w:cstheme="minorHAnsi"/>
          <w:i/>
          <w:iCs/>
          <w:color w:val="000000"/>
        </w:rPr>
        <w:t>e of organ</w:t>
      </w:r>
      <w:r w:rsidRPr="007F29DA">
        <w:rPr>
          <w:rFonts w:eastAsia="Times New Roman" w:cstheme="minorHAnsi"/>
          <w:i/>
          <w:iCs/>
          <w:color w:val="000000"/>
          <w:spacing w:val="-1"/>
        </w:rPr>
        <w:t>i</w:t>
      </w:r>
      <w:r w:rsidRPr="007F29DA">
        <w:rPr>
          <w:rFonts w:eastAsia="Times New Roman" w:cstheme="minorHAnsi"/>
          <w:i/>
          <w:iCs/>
          <w:color w:val="000000"/>
        </w:rPr>
        <w:t>sation</w:t>
      </w:r>
      <w:r w:rsidRPr="007F29DA">
        <w:rPr>
          <w:rFonts w:eastAsia="Times New Roman" w:cstheme="minorHAnsi"/>
          <w:i/>
          <w:iCs/>
          <w:color w:val="000000"/>
          <w:spacing w:val="-2"/>
        </w:rPr>
        <w:t>/</w:t>
      </w:r>
      <w:r w:rsidRPr="007F29DA">
        <w:rPr>
          <w:rFonts w:eastAsia="Times New Roman" w:cstheme="minorHAnsi"/>
          <w:i/>
          <w:iCs/>
          <w:color w:val="000000"/>
        </w:rPr>
        <w:t>co</w:t>
      </w:r>
      <w:r w:rsidRPr="007F29DA">
        <w:rPr>
          <w:rFonts w:eastAsia="Times New Roman" w:cstheme="minorHAnsi"/>
          <w:i/>
          <w:iCs/>
          <w:color w:val="000000"/>
          <w:spacing w:val="-1"/>
        </w:rPr>
        <w:t>m</w:t>
      </w:r>
      <w:r w:rsidRPr="007F29DA">
        <w:rPr>
          <w:rFonts w:eastAsia="Times New Roman" w:cstheme="minorHAnsi"/>
          <w:i/>
          <w:iCs/>
          <w:color w:val="000000"/>
        </w:rPr>
        <w:t>p</w:t>
      </w:r>
      <w:r w:rsidRPr="007F29DA">
        <w:rPr>
          <w:rFonts w:eastAsia="Times New Roman" w:cstheme="minorHAnsi"/>
          <w:i/>
          <w:iCs/>
          <w:color w:val="000000"/>
          <w:spacing w:val="-1"/>
        </w:rPr>
        <w:t>a</w:t>
      </w:r>
      <w:r w:rsidRPr="007F29DA">
        <w:rPr>
          <w:rFonts w:eastAsia="Times New Roman" w:cstheme="minorHAnsi"/>
          <w:i/>
          <w:iCs/>
          <w:color w:val="000000"/>
        </w:rPr>
        <w:t>ny)</w:t>
      </w:r>
      <w:r w:rsidRPr="007F29DA">
        <w:rPr>
          <w:rFonts w:eastAsia="Times New Roman" w:cstheme="minorHAnsi"/>
          <w:i/>
          <w:iCs/>
          <w:color w:val="000000"/>
          <w:spacing w:val="1"/>
        </w:rPr>
        <w:t xml:space="preserve"> </w:t>
      </w:r>
      <w:r w:rsidRPr="007F29DA">
        <w:rPr>
          <w:rFonts w:eastAsia="Times New Roman" w:cstheme="minorHAnsi"/>
          <w:color w:val="000000"/>
          <w:spacing w:val="-1"/>
        </w:rPr>
        <w:t>o</w:t>
      </w:r>
      <w:r w:rsidRPr="007F29DA">
        <w:rPr>
          <w:rFonts w:eastAsia="Times New Roman" w:cstheme="minorHAnsi"/>
          <w:color w:val="000000"/>
        </w:rPr>
        <w:t>r any ot</w:t>
      </w:r>
      <w:r w:rsidRPr="007F29DA">
        <w:rPr>
          <w:rFonts w:eastAsia="Times New Roman" w:cstheme="minorHAnsi"/>
          <w:color w:val="000000"/>
          <w:spacing w:val="-1"/>
        </w:rPr>
        <w:t>h</w:t>
      </w:r>
      <w:r w:rsidRPr="007F29DA">
        <w:rPr>
          <w:rFonts w:eastAsia="Times New Roman" w:cstheme="minorHAnsi"/>
          <w:color w:val="000000"/>
        </w:rPr>
        <w:t>er p</w:t>
      </w:r>
      <w:r w:rsidRPr="007F29DA">
        <w:rPr>
          <w:rFonts w:eastAsia="Times New Roman" w:cstheme="minorHAnsi"/>
          <w:color w:val="000000"/>
          <w:spacing w:val="-1"/>
        </w:rPr>
        <w:t>e</w:t>
      </w:r>
      <w:r w:rsidRPr="007F29DA">
        <w:rPr>
          <w:rFonts w:eastAsia="Times New Roman" w:cstheme="minorHAnsi"/>
          <w:color w:val="000000"/>
        </w:rPr>
        <w:t>rson in res</w:t>
      </w:r>
      <w:r w:rsidRPr="007F29DA">
        <w:rPr>
          <w:rFonts w:eastAsia="Times New Roman" w:cstheme="minorHAnsi"/>
          <w:color w:val="000000"/>
          <w:spacing w:val="-1"/>
        </w:rPr>
        <w:t>p</w:t>
      </w:r>
      <w:r w:rsidRPr="007F29DA">
        <w:rPr>
          <w:rFonts w:eastAsia="Times New Roman" w:cstheme="minorHAnsi"/>
          <w:color w:val="000000"/>
        </w:rPr>
        <w:t>ond</w:t>
      </w:r>
      <w:r w:rsidRPr="007F29DA">
        <w:rPr>
          <w:rFonts w:eastAsia="Times New Roman" w:cstheme="minorHAnsi"/>
          <w:color w:val="000000"/>
          <w:spacing w:val="-1"/>
        </w:rPr>
        <w:t>i</w:t>
      </w:r>
      <w:r w:rsidRPr="007F29DA">
        <w:rPr>
          <w:rFonts w:eastAsia="Times New Roman" w:cstheme="minorHAnsi"/>
          <w:color w:val="000000"/>
        </w:rPr>
        <w:t xml:space="preserve">ng to or taking </w:t>
      </w:r>
      <w:r w:rsidRPr="007F29DA">
        <w:rPr>
          <w:rFonts w:eastAsia="Times New Roman" w:cstheme="minorHAnsi"/>
          <w:color w:val="000000"/>
          <w:spacing w:val="-1"/>
        </w:rPr>
        <w:t>a</w:t>
      </w:r>
      <w:r w:rsidRPr="007F29DA">
        <w:rPr>
          <w:rFonts w:eastAsia="Times New Roman" w:cstheme="minorHAnsi"/>
          <w:color w:val="000000"/>
        </w:rPr>
        <w:t>ny other acti</w:t>
      </w:r>
      <w:r w:rsidRPr="007F29DA">
        <w:rPr>
          <w:rFonts w:eastAsia="Times New Roman" w:cstheme="minorHAnsi"/>
          <w:color w:val="000000"/>
          <w:spacing w:val="-1"/>
        </w:rPr>
        <w:t>o</w:t>
      </w:r>
      <w:r w:rsidRPr="007F29DA">
        <w:rPr>
          <w:rFonts w:eastAsia="Times New Roman" w:cstheme="minorHAnsi"/>
          <w:color w:val="000000"/>
        </w:rPr>
        <w:t>n in rel</w:t>
      </w:r>
      <w:r w:rsidRPr="007F29DA">
        <w:rPr>
          <w:rFonts w:eastAsia="Times New Roman" w:cstheme="minorHAnsi"/>
          <w:color w:val="000000"/>
          <w:spacing w:val="3"/>
        </w:rPr>
        <w:t>a</w:t>
      </w:r>
      <w:r w:rsidRPr="007F29DA">
        <w:rPr>
          <w:rFonts w:eastAsia="Times New Roman" w:cstheme="minorHAnsi"/>
          <w:color w:val="000000"/>
        </w:rPr>
        <w:t xml:space="preserve">tion </w:t>
      </w:r>
      <w:r w:rsidRPr="007F29DA">
        <w:rPr>
          <w:rFonts w:eastAsia="Times New Roman" w:cstheme="minorHAnsi"/>
          <w:color w:val="000000"/>
          <w:spacing w:val="-2"/>
        </w:rPr>
        <w:t>t</w:t>
      </w:r>
      <w:r w:rsidRPr="007F29DA">
        <w:rPr>
          <w:rFonts w:eastAsia="Times New Roman" w:cstheme="minorHAnsi"/>
          <w:color w:val="000000"/>
        </w:rPr>
        <w:t xml:space="preserve">o the RFT, whether </w:t>
      </w:r>
      <w:r w:rsidRPr="007F29DA">
        <w:rPr>
          <w:rFonts w:eastAsia="Times New Roman" w:cstheme="minorHAnsi"/>
          <w:color w:val="000000"/>
          <w:spacing w:val="-1"/>
        </w:rPr>
        <w:t>o</w:t>
      </w:r>
      <w:r w:rsidRPr="007F29DA">
        <w:rPr>
          <w:rFonts w:eastAsia="Times New Roman" w:cstheme="minorHAnsi"/>
          <w:color w:val="000000"/>
        </w:rPr>
        <w:t>r not</w:t>
      </w:r>
      <w:r w:rsidRPr="007F29DA">
        <w:rPr>
          <w:rFonts w:eastAsia="Times New Roman" w:cstheme="minorHAnsi"/>
          <w:color w:val="000000"/>
          <w:spacing w:val="-1"/>
        </w:rPr>
        <w:t xml:space="preserve"> </w:t>
      </w:r>
      <w:r w:rsidRPr="007F29DA">
        <w:rPr>
          <w:rFonts w:eastAsia="Times New Roman" w:cstheme="minorHAnsi"/>
          <w:color w:val="000000"/>
        </w:rPr>
        <w:t>Scope Global terminat</w:t>
      </w:r>
      <w:r w:rsidRPr="007F29DA">
        <w:rPr>
          <w:rFonts w:eastAsia="Times New Roman" w:cstheme="minorHAnsi"/>
          <w:color w:val="000000"/>
          <w:spacing w:val="-1"/>
        </w:rPr>
        <w:t>e</w:t>
      </w:r>
      <w:r w:rsidRPr="007F29DA">
        <w:rPr>
          <w:rFonts w:eastAsia="Times New Roman" w:cstheme="minorHAnsi"/>
          <w:color w:val="000000"/>
          <w:spacing w:val="1"/>
        </w:rPr>
        <w:t>s</w:t>
      </w:r>
      <w:r w:rsidRPr="007F29DA">
        <w:rPr>
          <w:rFonts w:eastAsia="Times New Roman" w:cstheme="minorHAnsi"/>
          <w:color w:val="000000"/>
        </w:rPr>
        <w:t>, vari</w:t>
      </w:r>
      <w:r w:rsidRPr="007F29DA">
        <w:rPr>
          <w:rFonts w:eastAsia="Times New Roman" w:cstheme="minorHAnsi"/>
          <w:color w:val="000000"/>
          <w:spacing w:val="-1"/>
        </w:rPr>
        <w:t>e</w:t>
      </w:r>
      <w:r w:rsidRPr="007F29DA">
        <w:rPr>
          <w:rFonts w:eastAsia="Times New Roman" w:cstheme="minorHAnsi"/>
          <w:color w:val="000000"/>
        </w:rPr>
        <w:t>s or</w:t>
      </w:r>
      <w:r w:rsidRPr="007F29DA">
        <w:rPr>
          <w:rFonts w:eastAsia="Times New Roman" w:cstheme="minorHAnsi"/>
          <w:color w:val="000000"/>
          <w:spacing w:val="-1"/>
        </w:rPr>
        <w:t xml:space="preserve"> </w:t>
      </w:r>
      <w:r w:rsidRPr="007F29DA">
        <w:rPr>
          <w:rFonts w:eastAsia="Times New Roman" w:cstheme="minorHAnsi"/>
          <w:color w:val="000000"/>
        </w:rPr>
        <w:t>s</w:t>
      </w:r>
      <w:r w:rsidRPr="007F29DA">
        <w:rPr>
          <w:rFonts w:eastAsia="Times New Roman" w:cstheme="minorHAnsi"/>
          <w:color w:val="000000"/>
          <w:spacing w:val="-1"/>
        </w:rPr>
        <w:t>u</w:t>
      </w:r>
      <w:r w:rsidRPr="007F29DA">
        <w:rPr>
          <w:rFonts w:eastAsia="Times New Roman" w:cstheme="minorHAnsi"/>
          <w:color w:val="000000"/>
        </w:rPr>
        <w:t>s</w:t>
      </w:r>
      <w:r w:rsidRPr="007F29DA">
        <w:rPr>
          <w:rFonts w:eastAsia="Times New Roman" w:cstheme="minorHAnsi"/>
          <w:color w:val="000000"/>
          <w:spacing w:val="-1"/>
        </w:rPr>
        <w:t>p</w:t>
      </w:r>
      <w:r w:rsidRPr="007F29DA">
        <w:rPr>
          <w:rFonts w:eastAsia="Times New Roman" w:cstheme="minorHAnsi"/>
          <w:color w:val="000000"/>
        </w:rPr>
        <w:t>en</w:t>
      </w:r>
      <w:r w:rsidRPr="007F29DA">
        <w:rPr>
          <w:rFonts w:eastAsia="Times New Roman" w:cstheme="minorHAnsi"/>
          <w:color w:val="000000"/>
          <w:spacing w:val="-1"/>
        </w:rPr>
        <w:t>d</w:t>
      </w:r>
      <w:r w:rsidRPr="007F29DA">
        <w:rPr>
          <w:rFonts w:eastAsia="Times New Roman" w:cstheme="minorHAnsi"/>
          <w:color w:val="000000"/>
        </w:rPr>
        <w:t>s the R</w:t>
      </w:r>
      <w:r w:rsidRPr="007F29DA">
        <w:rPr>
          <w:rFonts w:eastAsia="Times New Roman" w:cstheme="minorHAnsi"/>
          <w:color w:val="000000"/>
          <w:spacing w:val="-1"/>
        </w:rPr>
        <w:t>F</w:t>
      </w:r>
      <w:r w:rsidRPr="007F29DA">
        <w:rPr>
          <w:rFonts w:eastAsia="Times New Roman" w:cstheme="minorHAnsi"/>
          <w:color w:val="000000"/>
        </w:rPr>
        <w:t>T</w:t>
      </w:r>
      <w:r w:rsidRPr="007F29DA">
        <w:rPr>
          <w:rFonts w:eastAsia="Times New Roman" w:cstheme="minorHAnsi"/>
          <w:color w:val="000000"/>
          <w:spacing w:val="-1"/>
        </w:rPr>
        <w:t xml:space="preserve"> </w:t>
      </w:r>
      <w:r w:rsidRPr="007F29DA">
        <w:rPr>
          <w:rFonts w:eastAsia="Times New Roman" w:cstheme="minorHAnsi"/>
          <w:color w:val="000000"/>
        </w:rPr>
        <w:t xml:space="preserve">process </w:t>
      </w:r>
      <w:r w:rsidRPr="007F29DA">
        <w:rPr>
          <w:rFonts w:eastAsia="Times New Roman" w:cstheme="minorHAnsi"/>
          <w:color w:val="000000"/>
          <w:spacing w:val="-1"/>
        </w:rPr>
        <w:t>o</w:t>
      </w:r>
      <w:r w:rsidRPr="007F29DA">
        <w:rPr>
          <w:rFonts w:eastAsia="Times New Roman" w:cstheme="minorHAnsi"/>
          <w:color w:val="000000"/>
        </w:rPr>
        <w:t>r tak</w:t>
      </w:r>
      <w:r w:rsidRPr="007F29DA">
        <w:rPr>
          <w:rFonts w:eastAsia="Times New Roman" w:cstheme="minorHAnsi"/>
          <w:color w:val="000000"/>
          <w:spacing w:val="-1"/>
        </w:rPr>
        <w:t>e</w:t>
      </w:r>
      <w:r w:rsidRPr="007F29DA">
        <w:rPr>
          <w:rFonts w:eastAsia="Times New Roman" w:cstheme="minorHAnsi"/>
          <w:color w:val="000000"/>
        </w:rPr>
        <w:t xml:space="preserve">s any other action permitted </w:t>
      </w:r>
      <w:r w:rsidRPr="007F29DA">
        <w:rPr>
          <w:rFonts w:eastAsia="Times New Roman" w:cstheme="minorHAnsi"/>
          <w:color w:val="000000"/>
          <w:spacing w:val="-1"/>
        </w:rPr>
        <w:t>u</w:t>
      </w:r>
      <w:r w:rsidRPr="007F29DA">
        <w:rPr>
          <w:rFonts w:eastAsia="Times New Roman" w:cstheme="minorHAnsi"/>
          <w:color w:val="000000"/>
        </w:rPr>
        <w:t>n</w:t>
      </w:r>
      <w:r w:rsidRPr="007F29DA">
        <w:rPr>
          <w:rFonts w:eastAsia="Times New Roman" w:cstheme="minorHAnsi"/>
          <w:color w:val="000000"/>
          <w:spacing w:val="-1"/>
        </w:rPr>
        <w:t>d</w:t>
      </w:r>
      <w:r w:rsidRPr="007F29DA">
        <w:rPr>
          <w:rFonts w:eastAsia="Times New Roman" w:cstheme="minorHAnsi"/>
          <w:color w:val="000000"/>
        </w:rPr>
        <w:t>er the R</w:t>
      </w:r>
      <w:r w:rsidRPr="007F29DA">
        <w:rPr>
          <w:rFonts w:eastAsia="Times New Roman" w:cstheme="minorHAnsi"/>
          <w:color w:val="000000"/>
          <w:spacing w:val="-1"/>
        </w:rPr>
        <w:t>F</w:t>
      </w:r>
      <w:r w:rsidRPr="007F29DA">
        <w:rPr>
          <w:rFonts w:eastAsia="Times New Roman" w:cstheme="minorHAnsi"/>
          <w:color w:val="000000"/>
        </w:rPr>
        <w:t>T; and</w:t>
      </w:r>
    </w:p>
    <w:p w14:paraId="7EBDD400" w14:textId="77777777" w:rsidR="00F55743" w:rsidRPr="007F29DA" w:rsidRDefault="00F55743" w:rsidP="00F55743">
      <w:pPr>
        <w:widowControl w:val="0"/>
        <w:autoSpaceDE w:val="0"/>
        <w:autoSpaceDN w:val="0"/>
        <w:adjustRightInd w:val="0"/>
        <w:spacing w:before="9" w:line="220" w:lineRule="exact"/>
        <w:jc w:val="both"/>
        <w:rPr>
          <w:rFonts w:eastAsia="Times New Roman" w:cstheme="minorHAnsi"/>
          <w:color w:val="000000"/>
          <w:sz w:val="22"/>
          <w:szCs w:val="22"/>
        </w:rPr>
      </w:pPr>
    </w:p>
    <w:p w14:paraId="537AF84A" w14:textId="77777777" w:rsidR="00F55743" w:rsidRPr="007F29DA" w:rsidRDefault="00F55743" w:rsidP="00F55743">
      <w:pPr>
        <w:widowControl w:val="0"/>
        <w:autoSpaceDE w:val="0"/>
        <w:autoSpaceDN w:val="0"/>
        <w:adjustRightInd w:val="0"/>
        <w:ind w:left="892"/>
        <w:jc w:val="both"/>
        <w:rPr>
          <w:rFonts w:eastAsia="Times New Roman" w:cstheme="minorHAnsi"/>
          <w:color w:val="000000"/>
        </w:rPr>
      </w:pPr>
      <w:r w:rsidRPr="007F29DA">
        <w:rPr>
          <w:rFonts w:eastAsia="Times New Roman" w:cstheme="minorHAnsi"/>
          <w:color w:val="000000"/>
        </w:rPr>
        <w:t xml:space="preserve">h) </w:t>
      </w:r>
      <w:r w:rsidRPr="007F29DA">
        <w:rPr>
          <w:rFonts w:eastAsia="Times New Roman" w:cstheme="minorHAnsi"/>
          <w:i/>
          <w:iCs/>
          <w:color w:val="000000"/>
        </w:rPr>
        <w:t>(na</w:t>
      </w:r>
      <w:r w:rsidRPr="007F29DA">
        <w:rPr>
          <w:rFonts w:eastAsia="Times New Roman" w:cstheme="minorHAnsi"/>
          <w:i/>
          <w:iCs/>
          <w:color w:val="000000"/>
          <w:spacing w:val="-1"/>
        </w:rPr>
        <w:t>m</w:t>
      </w:r>
      <w:r w:rsidRPr="007F29DA">
        <w:rPr>
          <w:rFonts w:eastAsia="Times New Roman" w:cstheme="minorHAnsi"/>
          <w:i/>
          <w:iCs/>
          <w:color w:val="000000"/>
        </w:rPr>
        <w:t>e of or</w:t>
      </w:r>
      <w:r w:rsidRPr="007F29DA">
        <w:rPr>
          <w:rFonts w:eastAsia="Times New Roman" w:cstheme="minorHAnsi"/>
          <w:i/>
          <w:iCs/>
          <w:color w:val="000000"/>
          <w:spacing w:val="-1"/>
        </w:rPr>
        <w:t>g</w:t>
      </w:r>
      <w:r w:rsidRPr="007F29DA">
        <w:rPr>
          <w:rFonts w:eastAsia="Times New Roman" w:cstheme="minorHAnsi"/>
          <w:i/>
          <w:iCs/>
          <w:color w:val="000000"/>
        </w:rPr>
        <w:t>anisation/c</w:t>
      </w:r>
      <w:r w:rsidRPr="007F29DA">
        <w:rPr>
          <w:rFonts w:eastAsia="Times New Roman" w:cstheme="minorHAnsi"/>
          <w:i/>
          <w:iCs/>
          <w:color w:val="000000"/>
          <w:spacing w:val="-1"/>
        </w:rPr>
        <w:t>om</w:t>
      </w:r>
      <w:r w:rsidRPr="007F29DA">
        <w:rPr>
          <w:rFonts w:eastAsia="Times New Roman" w:cstheme="minorHAnsi"/>
          <w:i/>
          <w:iCs/>
          <w:color w:val="000000"/>
        </w:rPr>
        <w:t xml:space="preserve">pany) </w:t>
      </w:r>
      <w:r w:rsidRPr="007F29DA">
        <w:rPr>
          <w:rFonts w:eastAsia="Times New Roman" w:cstheme="minorHAnsi"/>
          <w:color w:val="000000"/>
        </w:rPr>
        <w:t>will comply with the rules set out in the RFT.</w:t>
      </w:r>
    </w:p>
    <w:p w14:paraId="2F940520" w14:textId="77777777" w:rsidR="00F55743" w:rsidRPr="007F29DA" w:rsidRDefault="00F55743" w:rsidP="00F55743">
      <w:pPr>
        <w:widowControl w:val="0"/>
        <w:autoSpaceDE w:val="0"/>
        <w:autoSpaceDN w:val="0"/>
        <w:adjustRightInd w:val="0"/>
        <w:spacing w:line="160" w:lineRule="exact"/>
        <w:rPr>
          <w:rFonts w:eastAsia="Times New Roman" w:cstheme="minorHAnsi"/>
          <w:color w:val="000000"/>
          <w:sz w:val="16"/>
          <w:szCs w:val="16"/>
        </w:rPr>
      </w:pPr>
    </w:p>
    <w:p w14:paraId="5C957916"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A</w:t>
      </w:r>
      <w:r w:rsidRPr="007F29DA">
        <w:rPr>
          <w:rFonts w:eastAsia="Times New Roman" w:cstheme="minorHAnsi"/>
          <w:b/>
          <w:bCs/>
          <w:color w:val="000000"/>
          <w:spacing w:val="-2"/>
        </w:rPr>
        <w:t>v</w:t>
      </w:r>
      <w:r w:rsidRPr="007F29DA">
        <w:rPr>
          <w:rFonts w:eastAsia="Times New Roman" w:cstheme="minorHAnsi"/>
          <w:b/>
          <w:bCs/>
          <w:color w:val="000000"/>
        </w:rPr>
        <w:t>ailabili</w:t>
      </w:r>
      <w:r w:rsidRPr="007F29DA">
        <w:rPr>
          <w:rFonts w:eastAsia="Times New Roman" w:cstheme="minorHAnsi"/>
          <w:b/>
          <w:bCs/>
          <w:color w:val="000000"/>
          <w:spacing w:val="2"/>
        </w:rPr>
        <w:t>t</w:t>
      </w:r>
      <w:r w:rsidRPr="007F29DA">
        <w:rPr>
          <w:rFonts w:eastAsia="Times New Roman" w:cstheme="minorHAnsi"/>
          <w:b/>
          <w:bCs/>
          <w:color w:val="000000"/>
        </w:rPr>
        <w:t>y</w:t>
      </w:r>
      <w:r w:rsidRPr="007F29DA">
        <w:rPr>
          <w:rFonts w:eastAsia="Times New Roman" w:cstheme="minorHAnsi"/>
          <w:b/>
          <w:bCs/>
          <w:color w:val="000000"/>
          <w:spacing w:val="-1"/>
        </w:rPr>
        <w:t xml:space="preserve"> </w:t>
      </w:r>
      <w:r w:rsidRPr="007F29DA">
        <w:rPr>
          <w:rFonts w:eastAsia="Times New Roman" w:cstheme="minorHAnsi"/>
          <w:b/>
          <w:bCs/>
          <w:color w:val="000000"/>
        </w:rPr>
        <w:t>of Perso</w:t>
      </w:r>
      <w:r w:rsidRPr="007F29DA">
        <w:rPr>
          <w:rFonts w:eastAsia="Times New Roman" w:cstheme="minorHAnsi"/>
          <w:b/>
          <w:bCs/>
          <w:color w:val="000000"/>
          <w:spacing w:val="-1"/>
        </w:rPr>
        <w:t>n</w:t>
      </w:r>
      <w:r w:rsidRPr="007F29DA">
        <w:rPr>
          <w:rFonts w:eastAsia="Times New Roman" w:cstheme="minorHAnsi"/>
          <w:b/>
          <w:bCs/>
          <w:color w:val="000000"/>
        </w:rPr>
        <w:t>nel</w:t>
      </w:r>
    </w:p>
    <w:p w14:paraId="6D532060"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290DE57B" w14:textId="77777777" w:rsidR="00F55743" w:rsidRPr="007F29DA" w:rsidRDefault="00F55743" w:rsidP="00F55743">
      <w:pPr>
        <w:widowControl w:val="0"/>
        <w:tabs>
          <w:tab w:val="left" w:pos="820"/>
        </w:tabs>
        <w:autoSpaceDE w:val="0"/>
        <w:autoSpaceDN w:val="0"/>
        <w:adjustRightInd w:val="0"/>
        <w:ind w:left="838" w:right="256" w:hanging="720"/>
        <w:jc w:val="both"/>
        <w:rPr>
          <w:rFonts w:eastAsia="Times New Roman" w:cstheme="minorHAnsi"/>
          <w:color w:val="000000"/>
        </w:rPr>
      </w:pPr>
      <w:r w:rsidRPr="007F29DA">
        <w:rPr>
          <w:rFonts w:eastAsia="Times New Roman" w:cstheme="minorHAnsi"/>
          <w:color w:val="000000"/>
        </w:rPr>
        <w:t>5.</w:t>
      </w:r>
      <w:r w:rsidRPr="007F29DA">
        <w:rPr>
          <w:rFonts w:eastAsia="Times New Roman" w:cstheme="minorHAnsi"/>
          <w:color w:val="000000"/>
        </w:rPr>
        <w:tab/>
        <w:t>The p</w:t>
      </w:r>
      <w:r w:rsidRPr="007F29DA">
        <w:rPr>
          <w:rFonts w:eastAsia="Times New Roman" w:cstheme="minorHAnsi"/>
          <w:color w:val="000000"/>
          <w:spacing w:val="-1"/>
        </w:rPr>
        <w:t>e</w:t>
      </w:r>
      <w:r w:rsidRPr="007F29DA">
        <w:rPr>
          <w:rFonts w:eastAsia="Times New Roman" w:cstheme="minorHAnsi"/>
          <w:color w:val="000000"/>
        </w:rPr>
        <w:t>rson</w:t>
      </w:r>
      <w:r w:rsidRPr="007F29DA">
        <w:rPr>
          <w:rFonts w:eastAsia="Times New Roman" w:cstheme="minorHAnsi"/>
          <w:color w:val="000000"/>
          <w:spacing w:val="-1"/>
        </w:rPr>
        <w:t>n</w:t>
      </w:r>
      <w:r w:rsidRPr="007F29DA">
        <w:rPr>
          <w:rFonts w:eastAsia="Times New Roman" w:cstheme="minorHAnsi"/>
          <w:color w:val="000000"/>
        </w:rPr>
        <w:t>el nominat</w:t>
      </w:r>
      <w:r w:rsidRPr="007F29DA">
        <w:rPr>
          <w:rFonts w:eastAsia="Times New Roman" w:cstheme="minorHAnsi"/>
          <w:color w:val="000000"/>
          <w:spacing w:val="-1"/>
        </w:rPr>
        <w:t>e</w:t>
      </w:r>
      <w:r w:rsidRPr="007F29DA">
        <w:rPr>
          <w:rFonts w:eastAsia="Times New Roman" w:cstheme="minorHAnsi"/>
          <w:color w:val="000000"/>
        </w:rPr>
        <w:t xml:space="preserve">d in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 xml:space="preserve">r have been </w:t>
      </w:r>
      <w:r w:rsidRPr="007F29DA">
        <w:rPr>
          <w:rFonts w:eastAsia="Times New Roman" w:cstheme="minorHAnsi"/>
          <w:color w:val="000000"/>
          <w:spacing w:val="-1"/>
        </w:rPr>
        <w:t>a</w:t>
      </w:r>
      <w:r w:rsidRPr="007F29DA">
        <w:rPr>
          <w:rFonts w:eastAsia="Times New Roman" w:cstheme="minorHAnsi"/>
          <w:color w:val="000000"/>
        </w:rPr>
        <w:t>ppr</w:t>
      </w:r>
      <w:r w:rsidRPr="007F29DA">
        <w:rPr>
          <w:rFonts w:eastAsia="Times New Roman" w:cstheme="minorHAnsi"/>
          <w:color w:val="000000"/>
          <w:spacing w:val="-1"/>
        </w:rPr>
        <w:t>o</w:t>
      </w:r>
      <w:r w:rsidRPr="007F29DA">
        <w:rPr>
          <w:rFonts w:eastAsia="Times New Roman" w:cstheme="minorHAnsi"/>
          <w:color w:val="000000"/>
        </w:rPr>
        <w:t xml:space="preserve">ached </w:t>
      </w:r>
      <w:r w:rsidRPr="007F29DA">
        <w:rPr>
          <w:rFonts w:eastAsia="Times New Roman" w:cstheme="minorHAnsi"/>
          <w:color w:val="000000"/>
          <w:spacing w:val="-1"/>
        </w:rPr>
        <w:t>an</w:t>
      </w:r>
      <w:r w:rsidRPr="007F29DA">
        <w:rPr>
          <w:rFonts w:eastAsia="Times New Roman" w:cstheme="minorHAnsi"/>
          <w:color w:val="000000"/>
        </w:rPr>
        <w:t>d have c</w:t>
      </w:r>
      <w:r w:rsidRPr="007F29DA">
        <w:rPr>
          <w:rFonts w:eastAsia="Times New Roman" w:cstheme="minorHAnsi"/>
          <w:color w:val="000000"/>
          <w:spacing w:val="-1"/>
        </w:rPr>
        <w:t>o</w:t>
      </w:r>
      <w:r w:rsidRPr="007F29DA">
        <w:rPr>
          <w:rFonts w:eastAsia="Times New Roman" w:cstheme="minorHAnsi"/>
          <w:color w:val="000000"/>
        </w:rPr>
        <w:t>nfirmed their availabil</w:t>
      </w:r>
      <w:r w:rsidRPr="007F29DA">
        <w:rPr>
          <w:rFonts w:eastAsia="Times New Roman" w:cstheme="minorHAnsi"/>
          <w:color w:val="000000"/>
          <w:spacing w:val="-1"/>
        </w:rPr>
        <w:t>i</w:t>
      </w:r>
      <w:r w:rsidRPr="007F29DA">
        <w:rPr>
          <w:rFonts w:eastAsia="Times New Roman" w:cstheme="minorHAnsi"/>
          <w:color w:val="000000"/>
        </w:rPr>
        <w:t>ty to undertake the Servic</w:t>
      </w:r>
      <w:r w:rsidRPr="007F29DA">
        <w:rPr>
          <w:rFonts w:eastAsia="Times New Roman" w:cstheme="minorHAnsi"/>
          <w:color w:val="000000"/>
          <w:spacing w:val="-1"/>
        </w:rPr>
        <w:t>e</w:t>
      </w:r>
      <w:r w:rsidRPr="007F29DA">
        <w:rPr>
          <w:rFonts w:eastAsia="Times New Roman" w:cstheme="minorHAnsi"/>
          <w:color w:val="000000"/>
        </w:rPr>
        <w:t>s at the time sp</w:t>
      </w:r>
      <w:r w:rsidRPr="007F29DA">
        <w:rPr>
          <w:rFonts w:eastAsia="Times New Roman" w:cstheme="minorHAnsi"/>
          <w:color w:val="000000"/>
          <w:spacing w:val="-1"/>
        </w:rPr>
        <w:t>e</w:t>
      </w:r>
      <w:r w:rsidRPr="007F29DA">
        <w:rPr>
          <w:rFonts w:eastAsia="Times New Roman" w:cstheme="minorHAnsi"/>
          <w:color w:val="000000"/>
          <w:spacing w:val="1"/>
        </w:rPr>
        <w:t>c</w:t>
      </w:r>
      <w:r w:rsidRPr="007F29DA">
        <w:rPr>
          <w:rFonts w:eastAsia="Times New Roman" w:cstheme="minorHAnsi"/>
          <w:color w:val="000000"/>
        </w:rPr>
        <w:t>ified.</w:t>
      </w:r>
    </w:p>
    <w:p w14:paraId="15297B06"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736158C3"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Securi</w:t>
      </w:r>
      <w:r w:rsidRPr="007F29DA">
        <w:rPr>
          <w:rFonts w:eastAsia="Times New Roman" w:cstheme="minorHAnsi"/>
          <w:b/>
          <w:bCs/>
          <w:color w:val="000000"/>
          <w:spacing w:val="2"/>
        </w:rPr>
        <w:t>t</w:t>
      </w:r>
      <w:r w:rsidRPr="007F29DA">
        <w:rPr>
          <w:rFonts w:eastAsia="Times New Roman" w:cstheme="minorHAnsi"/>
          <w:b/>
          <w:bCs/>
          <w:color w:val="000000"/>
        </w:rPr>
        <w:t>y</w:t>
      </w:r>
      <w:r w:rsidRPr="007F29DA">
        <w:rPr>
          <w:rFonts w:eastAsia="Times New Roman" w:cstheme="minorHAnsi"/>
          <w:b/>
          <w:bCs/>
          <w:color w:val="000000"/>
          <w:spacing w:val="-4"/>
        </w:rPr>
        <w:t xml:space="preserve"> </w:t>
      </w:r>
      <w:r w:rsidRPr="007F29DA">
        <w:rPr>
          <w:rFonts w:eastAsia="Times New Roman" w:cstheme="minorHAnsi"/>
          <w:b/>
          <w:bCs/>
          <w:color w:val="000000"/>
        </w:rPr>
        <w:t>of Person</w:t>
      </w:r>
      <w:r w:rsidRPr="007F29DA">
        <w:rPr>
          <w:rFonts w:eastAsia="Times New Roman" w:cstheme="minorHAnsi"/>
          <w:b/>
          <w:bCs/>
          <w:color w:val="000000"/>
          <w:spacing w:val="-1"/>
        </w:rPr>
        <w:t>n</w:t>
      </w:r>
      <w:r w:rsidRPr="007F29DA">
        <w:rPr>
          <w:rFonts w:eastAsia="Times New Roman" w:cstheme="minorHAnsi"/>
          <w:b/>
          <w:bCs/>
          <w:color w:val="000000"/>
        </w:rPr>
        <w:t>el</w:t>
      </w:r>
    </w:p>
    <w:p w14:paraId="78972AE5"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5A558F59" w14:textId="77777777" w:rsidR="00F55743" w:rsidRPr="007F29DA" w:rsidRDefault="00F55743" w:rsidP="00F55743">
      <w:pPr>
        <w:widowControl w:val="0"/>
        <w:tabs>
          <w:tab w:val="left" w:pos="820"/>
        </w:tabs>
        <w:autoSpaceDE w:val="0"/>
        <w:autoSpaceDN w:val="0"/>
        <w:adjustRightInd w:val="0"/>
        <w:ind w:left="838" w:right="680" w:hanging="720"/>
        <w:jc w:val="both"/>
        <w:rPr>
          <w:rFonts w:eastAsia="Times New Roman" w:cstheme="minorHAnsi"/>
          <w:color w:val="000000"/>
        </w:rPr>
      </w:pPr>
      <w:r w:rsidRPr="007F29DA">
        <w:rPr>
          <w:rFonts w:eastAsia="Times New Roman" w:cstheme="minorHAnsi"/>
          <w:color w:val="000000"/>
        </w:rPr>
        <w:t>6.</w:t>
      </w:r>
      <w:r w:rsidRPr="007F29DA">
        <w:rPr>
          <w:rFonts w:eastAsia="Times New Roman" w:cstheme="minorHAnsi"/>
          <w:color w:val="000000"/>
        </w:rPr>
        <w:tab/>
        <w:t>The Te</w:t>
      </w:r>
      <w:r w:rsidRPr="007F29DA">
        <w:rPr>
          <w:rFonts w:eastAsia="Times New Roman" w:cstheme="minorHAnsi"/>
          <w:color w:val="000000"/>
          <w:spacing w:val="-1"/>
        </w:rPr>
        <w:t>n</w:t>
      </w:r>
      <w:r w:rsidRPr="007F29DA">
        <w:rPr>
          <w:rFonts w:eastAsia="Times New Roman" w:cstheme="minorHAnsi"/>
          <w:color w:val="000000"/>
        </w:rPr>
        <w:t>derer warran</w:t>
      </w:r>
      <w:r w:rsidRPr="007F29DA">
        <w:rPr>
          <w:rFonts w:eastAsia="Times New Roman" w:cstheme="minorHAnsi"/>
          <w:color w:val="000000"/>
          <w:spacing w:val="-2"/>
        </w:rPr>
        <w:t>t</w:t>
      </w:r>
      <w:r w:rsidRPr="007F29DA">
        <w:rPr>
          <w:rFonts w:eastAsia="Times New Roman" w:cstheme="minorHAnsi"/>
          <w:color w:val="000000"/>
        </w:rPr>
        <w:t>s that all nec</w:t>
      </w:r>
      <w:r w:rsidRPr="007F29DA">
        <w:rPr>
          <w:rFonts w:eastAsia="Times New Roman" w:cstheme="minorHAnsi"/>
          <w:color w:val="000000"/>
          <w:spacing w:val="-1"/>
        </w:rPr>
        <w:t>es</w:t>
      </w:r>
      <w:r w:rsidRPr="007F29DA">
        <w:rPr>
          <w:rFonts w:eastAsia="Times New Roman" w:cstheme="minorHAnsi"/>
          <w:color w:val="000000"/>
        </w:rPr>
        <w:t>sary</w:t>
      </w:r>
      <w:r w:rsidRPr="007F29DA">
        <w:rPr>
          <w:rFonts w:eastAsia="Times New Roman" w:cstheme="minorHAnsi"/>
          <w:color w:val="000000"/>
          <w:spacing w:val="-2"/>
        </w:rPr>
        <w:t xml:space="preserve"> </w:t>
      </w:r>
      <w:r w:rsidRPr="007F29DA">
        <w:rPr>
          <w:rFonts w:eastAsia="Times New Roman" w:cstheme="minorHAnsi"/>
          <w:color w:val="000000"/>
        </w:rPr>
        <w:t>arr</w:t>
      </w:r>
      <w:r w:rsidRPr="007F29DA">
        <w:rPr>
          <w:rFonts w:eastAsia="Times New Roman" w:cstheme="minorHAnsi"/>
          <w:color w:val="000000"/>
          <w:spacing w:val="-1"/>
        </w:rPr>
        <w:t>a</w:t>
      </w:r>
      <w:r w:rsidRPr="007F29DA">
        <w:rPr>
          <w:rFonts w:eastAsia="Times New Roman" w:cstheme="minorHAnsi"/>
          <w:color w:val="000000"/>
        </w:rPr>
        <w:t>nge</w:t>
      </w:r>
      <w:r w:rsidRPr="007F29DA">
        <w:rPr>
          <w:rFonts w:eastAsia="Times New Roman" w:cstheme="minorHAnsi"/>
          <w:color w:val="000000"/>
          <w:spacing w:val="-1"/>
        </w:rPr>
        <w:t>m</w:t>
      </w:r>
      <w:r w:rsidRPr="007F29DA">
        <w:rPr>
          <w:rFonts w:eastAsia="Times New Roman" w:cstheme="minorHAnsi"/>
          <w:color w:val="000000"/>
        </w:rPr>
        <w:t>en</w:t>
      </w:r>
      <w:r w:rsidRPr="007F29DA">
        <w:rPr>
          <w:rFonts w:eastAsia="Times New Roman" w:cstheme="minorHAnsi"/>
          <w:color w:val="000000"/>
          <w:spacing w:val="-2"/>
        </w:rPr>
        <w:t>t</w:t>
      </w:r>
      <w:r w:rsidRPr="007F29DA">
        <w:rPr>
          <w:rFonts w:eastAsia="Times New Roman" w:cstheme="minorHAnsi"/>
          <w:color w:val="000000"/>
        </w:rPr>
        <w:t>s will be m</w:t>
      </w:r>
      <w:r w:rsidRPr="007F29DA">
        <w:rPr>
          <w:rFonts w:eastAsia="Times New Roman" w:cstheme="minorHAnsi"/>
          <w:color w:val="000000"/>
          <w:spacing w:val="-1"/>
        </w:rPr>
        <w:t>ad</w:t>
      </w:r>
      <w:r w:rsidRPr="007F29DA">
        <w:rPr>
          <w:rFonts w:eastAsia="Times New Roman" w:cstheme="minorHAnsi"/>
          <w:color w:val="000000"/>
        </w:rPr>
        <w:t>e to ens</w:t>
      </w:r>
      <w:r w:rsidRPr="007F29DA">
        <w:rPr>
          <w:rFonts w:eastAsia="Times New Roman" w:cstheme="minorHAnsi"/>
          <w:color w:val="000000"/>
          <w:spacing w:val="-1"/>
        </w:rPr>
        <w:t>u</w:t>
      </w:r>
      <w:r w:rsidRPr="007F29DA">
        <w:rPr>
          <w:rFonts w:eastAsia="Times New Roman" w:cstheme="minorHAnsi"/>
          <w:color w:val="000000"/>
        </w:rPr>
        <w:t>re ade</w:t>
      </w:r>
      <w:r w:rsidRPr="007F29DA">
        <w:rPr>
          <w:rFonts w:eastAsia="Times New Roman" w:cstheme="minorHAnsi"/>
          <w:color w:val="000000"/>
          <w:spacing w:val="-1"/>
        </w:rPr>
        <w:t>q</w:t>
      </w:r>
      <w:r w:rsidRPr="007F29DA">
        <w:rPr>
          <w:rFonts w:eastAsia="Times New Roman" w:cstheme="minorHAnsi"/>
          <w:color w:val="000000"/>
        </w:rPr>
        <w:t>uate pr</w:t>
      </w:r>
      <w:r w:rsidRPr="007F29DA">
        <w:rPr>
          <w:rFonts w:eastAsia="Times New Roman" w:cstheme="minorHAnsi"/>
          <w:color w:val="000000"/>
          <w:spacing w:val="-1"/>
        </w:rPr>
        <w:t>o</w:t>
      </w:r>
      <w:r w:rsidRPr="007F29DA">
        <w:rPr>
          <w:rFonts w:eastAsia="Times New Roman" w:cstheme="minorHAnsi"/>
          <w:color w:val="000000"/>
        </w:rPr>
        <w:t>tection/secur</w:t>
      </w:r>
      <w:r w:rsidRPr="007F29DA">
        <w:rPr>
          <w:rFonts w:eastAsia="Times New Roman" w:cstheme="minorHAnsi"/>
          <w:color w:val="000000"/>
          <w:spacing w:val="-1"/>
        </w:rPr>
        <w:t>i</w:t>
      </w:r>
      <w:r w:rsidRPr="007F29DA">
        <w:rPr>
          <w:rFonts w:eastAsia="Times New Roman" w:cstheme="minorHAnsi"/>
          <w:color w:val="000000"/>
        </w:rPr>
        <w:t>ty for pers</w:t>
      </w:r>
      <w:r w:rsidRPr="007F29DA">
        <w:rPr>
          <w:rFonts w:eastAsia="Times New Roman" w:cstheme="minorHAnsi"/>
          <w:color w:val="000000"/>
          <w:spacing w:val="-1"/>
        </w:rPr>
        <w:t>o</w:t>
      </w:r>
      <w:r w:rsidRPr="007F29DA">
        <w:rPr>
          <w:rFonts w:eastAsia="Times New Roman" w:cstheme="minorHAnsi"/>
          <w:color w:val="000000"/>
        </w:rPr>
        <w:t>n</w:t>
      </w:r>
      <w:r w:rsidRPr="007F29DA">
        <w:rPr>
          <w:rFonts w:eastAsia="Times New Roman" w:cstheme="minorHAnsi"/>
          <w:color w:val="000000"/>
          <w:spacing w:val="-1"/>
        </w:rPr>
        <w:t>n</w:t>
      </w:r>
      <w:r w:rsidRPr="007F29DA">
        <w:rPr>
          <w:rFonts w:eastAsia="Times New Roman" w:cstheme="minorHAnsi"/>
          <w:color w:val="000000"/>
        </w:rPr>
        <w:t>el in the field.</w:t>
      </w:r>
    </w:p>
    <w:p w14:paraId="1F69226D"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1F5A61F4"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Tender Price</w:t>
      </w:r>
    </w:p>
    <w:p w14:paraId="696C8383" w14:textId="77777777" w:rsidR="00F55743" w:rsidRPr="007F29DA" w:rsidRDefault="00F55743" w:rsidP="00F55743">
      <w:pPr>
        <w:widowControl w:val="0"/>
        <w:autoSpaceDE w:val="0"/>
        <w:autoSpaceDN w:val="0"/>
        <w:adjustRightInd w:val="0"/>
        <w:spacing w:before="9" w:line="150" w:lineRule="exact"/>
        <w:jc w:val="both"/>
        <w:rPr>
          <w:rFonts w:eastAsia="Times New Roman" w:cstheme="minorHAnsi"/>
          <w:color w:val="000000"/>
          <w:sz w:val="15"/>
          <w:szCs w:val="15"/>
        </w:rPr>
      </w:pPr>
    </w:p>
    <w:p w14:paraId="02FE2970" w14:textId="77777777" w:rsidR="00F55743" w:rsidRPr="007F29DA" w:rsidRDefault="00F55743" w:rsidP="00F55743">
      <w:pPr>
        <w:widowControl w:val="0"/>
        <w:tabs>
          <w:tab w:val="left" w:pos="820"/>
        </w:tabs>
        <w:autoSpaceDE w:val="0"/>
        <w:autoSpaceDN w:val="0"/>
        <w:adjustRightInd w:val="0"/>
        <w:ind w:left="118"/>
        <w:jc w:val="both"/>
        <w:rPr>
          <w:rFonts w:eastAsia="Times New Roman" w:cstheme="minorHAnsi"/>
          <w:color w:val="000000"/>
        </w:rPr>
      </w:pPr>
      <w:r w:rsidRPr="007F29DA">
        <w:rPr>
          <w:rFonts w:eastAsia="Times New Roman" w:cstheme="minorHAnsi"/>
          <w:color w:val="000000"/>
        </w:rPr>
        <w:t>7.</w:t>
      </w:r>
      <w:r w:rsidRPr="007F29DA">
        <w:rPr>
          <w:rFonts w:eastAsia="Times New Roman" w:cstheme="minorHAnsi"/>
          <w:color w:val="000000"/>
        </w:rPr>
        <w:tab/>
        <w:t>The Te</w:t>
      </w:r>
      <w:r w:rsidRPr="007F29DA">
        <w:rPr>
          <w:rFonts w:eastAsia="Times New Roman" w:cstheme="minorHAnsi"/>
          <w:color w:val="000000"/>
          <w:spacing w:val="-1"/>
        </w:rPr>
        <w:t>n</w:t>
      </w:r>
      <w:r w:rsidRPr="007F29DA">
        <w:rPr>
          <w:rFonts w:eastAsia="Times New Roman" w:cstheme="minorHAnsi"/>
          <w:color w:val="000000"/>
        </w:rPr>
        <w:t>derer warran</w:t>
      </w:r>
      <w:r w:rsidRPr="007F29DA">
        <w:rPr>
          <w:rFonts w:eastAsia="Times New Roman" w:cstheme="minorHAnsi"/>
          <w:color w:val="000000"/>
          <w:spacing w:val="-2"/>
        </w:rPr>
        <w:t>t</w:t>
      </w:r>
      <w:r w:rsidRPr="007F29DA">
        <w:rPr>
          <w:rFonts w:eastAsia="Times New Roman" w:cstheme="minorHAnsi"/>
          <w:color w:val="000000"/>
        </w:rPr>
        <w:t xml:space="preserve">s that it can undertake </w:t>
      </w:r>
      <w:r w:rsidRPr="007F29DA">
        <w:rPr>
          <w:rFonts w:eastAsia="Times New Roman" w:cstheme="minorHAnsi"/>
          <w:color w:val="000000"/>
          <w:spacing w:val="-1"/>
        </w:rPr>
        <w:t>a</w:t>
      </w:r>
      <w:r w:rsidRPr="007F29DA">
        <w:rPr>
          <w:rFonts w:eastAsia="Times New Roman" w:cstheme="minorHAnsi"/>
          <w:color w:val="000000"/>
        </w:rPr>
        <w:t>nd co</w:t>
      </w:r>
      <w:r w:rsidRPr="007F29DA">
        <w:rPr>
          <w:rFonts w:eastAsia="Times New Roman" w:cstheme="minorHAnsi"/>
          <w:color w:val="000000"/>
          <w:spacing w:val="-1"/>
        </w:rPr>
        <w:t>m</w:t>
      </w:r>
      <w:r w:rsidRPr="007F29DA">
        <w:rPr>
          <w:rFonts w:eastAsia="Times New Roman" w:cstheme="minorHAnsi"/>
          <w:color w:val="000000"/>
        </w:rPr>
        <w:t>plete the Services f</w:t>
      </w:r>
      <w:r w:rsidRPr="007F29DA">
        <w:rPr>
          <w:rFonts w:eastAsia="Times New Roman" w:cstheme="minorHAnsi"/>
          <w:color w:val="000000"/>
          <w:spacing w:val="-1"/>
        </w:rPr>
        <w:t>o</w:t>
      </w:r>
      <w:r w:rsidRPr="007F29DA">
        <w:rPr>
          <w:rFonts w:eastAsia="Times New Roman" w:cstheme="minorHAnsi"/>
          <w:color w:val="000000"/>
        </w:rPr>
        <w:t>r the</w:t>
      </w:r>
    </w:p>
    <w:p w14:paraId="6B884FED" w14:textId="77777777" w:rsidR="00F55743" w:rsidRPr="007F29DA" w:rsidRDefault="00F55743" w:rsidP="00F55743">
      <w:pPr>
        <w:widowControl w:val="0"/>
        <w:autoSpaceDE w:val="0"/>
        <w:autoSpaceDN w:val="0"/>
        <w:adjustRightInd w:val="0"/>
        <w:ind w:left="838"/>
        <w:jc w:val="both"/>
        <w:rPr>
          <w:rFonts w:eastAsia="Times New Roman" w:cstheme="minorHAnsi"/>
          <w:color w:val="000000"/>
        </w:rPr>
      </w:pPr>
      <w:r w:rsidRPr="007F29DA">
        <w:rPr>
          <w:rFonts w:eastAsia="Times New Roman" w:cstheme="minorHAnsi"/>
          <w:color w:val="000000"/>
        </w:rPr>
        <w:t>Tend</w:t>
      </w:r>
      <w:r w:rsidRPr="007F29DA">
        <w:rPr>
          <w:rFonts w:eastAsia="Times New Roman" w:cstheme="minorHAnsi"/>
          <w:color w:val="000000"/>
          <w:spacing w:val="-1"/>
        </w:rPr>
        <w:t>e</w:t>
      </w:r>
      <w:r w:rsidRPr="007F29DA">
        <w:rPr>
          <w:rFonts w:eastAsia="Times New Roman" w:cstheme="minorHAnsi"/>
          <w:color w:val="000000"/>
        </w:rPr>
        <w:t>r Pr</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e.</w:t>
      </w:r>
    </w:p>
    <w:p w14:paraId="676F37AD" w14:textId="77777777" w:rsidR="00F55743" w:rsidRPr="007F29DA" w:rsidRDefault="00F55743" w:rsidP="00F55743">
      <w:pPr>
        <w:widowControl w:val="0"/>
        <w:autoSpaceDE w:val="0"/>
        <w:autoSpaceDN w:val="0"/>
        <w:adjustRightInd w:val="0"/>
        <w:spacing w:before="9" w:line="150" w:lineRule="exact"/>
        <w:jc w:val="both"/>
        <w:rPr>
          <w:rFonts w:eastAsia="Times New Roman" w:cstheme="minorHAnsi"/>
          <w:color w:val="000000"/>
          <w:sz w:val="15"/>
          <w:szCs w:val="15"/>
        </w:rPr>
      </w:pPr>
    </w:p>
    <w:p w14:paraId="30B7CD14" w14:textId="77777777" w:rsidR="00F55743" w:rsidRPr="007F29DA" w:rsidRDefault="00F55743" w:rsidP="00F55743">
      <w:pPr>
        <w:widowControl w:val="0"/>
        <w:tabs>
          <w:tab w:val="left" w:pos="820"/>
        </w:tabs>
        <w:autoSpaceDE w:val="0"/>
        <w:autoSpaceDN w:val="0"/>
        <w:adjustRightInd w:val="0"/>
        <w:ind w:left="838" w:right="222" w:hanging="720"/>
        <w:jc w:val="both"/>
        <w:rPr>
          <w:rFonts w:eastAsia="Times New Roman" w:cstheme="minorHAnsi"/>
          <w:color w:val="000000"/>
        </w:rPr>
      </w:pPr>
      <w:r w:rsidRPr="007F29DA">
        <w:rPr>
          <w:rFonts w:eastAsia="Times New Roman" w:cstheme="minorHAnsi"/>
          <w:color w:val="000000"/>
        </w:rPr>
        <w:t>8.</w:t>
      </w:r>
      <w:r w:rsidRPr="007F29DA">
        <w:rPr>
          <w:rFonts w:eastAsia="Times New Roman" w:cstheme="minorHAnsi"/>
          <w:color w:val="000000"/>
        </w:rPr>
        <w:tab/>
        <w:t xml:space="preserve">Should the training </w:t>
      </w:r>
      <w:r w:rsidRPr="007F29DA">
        <w:rPr>
          <w:rFonts w:eastAsia="Times New Roman" w:cstheme="minorHAnsi"/>
          <w:color w:val="000000"/>
          <w:spacing w:val="-1"/>
        </w:rPr>
        <w:t>b</w:t>
      </w:r>
      <w:r w:rsidRPr="007F29DA">
        <w:rPr>
          <w:rFonts w:eastAsia="Times New Roman" w:cstheme="minorHAnsi"/>
          <w:color w:val="000000"/>
        </w:rPr>
        <w:t>e de</w:t>
      </w:r>
      <w:r w:rsidRPr="007F29DA">
        <w:rPr>
          <w:rFonts w:eastAsia="Times New Roman" w:cstheme="minorHAnsi"/>
          <w:color w:val="000000"/>
          <w:spacing w:val="-1"/>
        </w:rPr>
        <w:t>e</w:t>
      </w:r>
      <w:r w:rsidRPr="007F29DA">
        <w:rPr>
          <w:rFonts w:eastAsia="Times New Roman" w:cstheme="minorHAnsi"/>
          <w:color w:val="000000"/>
        </w:rPr>
        <w:t>med s</w:t>
      </w:r>
      <w:r w:rsidRPr="007F29DA">
        <w:rPr>
          <w:rFonts w:eastAsia="Times New Roman" w:cstheme="minorHAnsi"/>
          <w:color w:val="000000"/>
          <w:spacing w:val="-1"/>
        </w:rPr>
        <w:t>u</w:t>
      </w:r>
      <w:r w:rsidRPr="007F29DA">
        <w:rPr>
          <w:rFonts w:eastAsia="Times New Roman" w:cstheme="minorHAnsi"/>
          <w:color w:val="000000"/>
        </w:rPr>
        <w:t>cc</w:t>
      </w:r>
      <w:r w:rsidRPr="007F29DA">
        <w:rPr>
          <w:rFonts w:eastAsia="Times New Roman" w:cstheme="minorHAnsi"/>
          <w:color w:val="000000"/>
          <w:spacing w:val="-1"/>
        </w:rPr>
        <w:t>e</w:t>
      </w:r>
      <w:r w:rsidRPr="007F29DA">
        <w:rPr>
          <w:rFonts w:eastAsia="Times New Roman" w:cstheme="minorHAnsi"/>
          <w:color w:val="000000"/>
        </w:rPr>
        <w:t>ss</w:t>
      </w:r>
      <w:r w:rsidRPr="007F29DA">
        <w:rPr>
          <w:rFonts w:eastAsia="Times New Roman" w:cstheme="minorHAnsi"/>
          <w:color w:val="000000"/>
          <w:spacing w:val="-2"/>
        </w:rPr>
        <w:t>f</w:t>
      </w:r>
      <w:r w:rsidRPr="007F29DA">
        <w:rPr>
          <w:rFonts w:eastAsia="Times New Roman" w:cstheme="minorHAnsi"/>
          <w:color w:val="000000"/>
        </w:rPr>
        <w:t>ul</w:t>
      </w:r>
      <w:r w:rsidRPr="007F29DA">
        <w:rPr>
          <w:rFonts w:eastAsia="Times New Roman" w:cstheme="minorHAnsi"/>
          <w:color w:val="000000"/>
          <w:spacing w:val="-1"/>
        </w:rPr>
        <w:t xml:space="preserve"> </w:t>
      </w:r>
      <w:r w:rsidRPr="007F29DA">
        <w:rPr>
          <w:rFonts w:eastAsia="Times New Roman" w:cstheme="minorHAnsi"/>
          <w:color w:val="000000"/>
        </w:rPr>
        <w:t>and a r</w:t>
      </w:r>
      <w:r w:rsidRPr="007F29DA">
        <w:rPr>
          <w:rFonts w:eastAsia="Times New Roman" w:cstheme="minorHAnsi"/>
          <w:color w:val="000000"/>
          <w:spacing w:val="-1"/>
        </w:rPr>
        <w:t>e</w:t>
      </w:r>
      <w:r w:rsidRPr="007F29DA">
        <w:rPr>
          <w:rFonts w:eastAsia="Times New Roman" w:cstheme="minorHAnsi"/>
          <w:color w:val="000000"/>
        </w:rPr>
        <w:t>q</w:t>
      </w:r>
      <w:r w:rsidRPr="007F29DA">
        <w:rPr>
          <w:rFonts w:eastAsia="Times New Roman" w:cstheme="minorHAnsi"/>
          <w:color w:val="000000"/>
          <w:spacing w:val="-1"/>
        </w:rPr>
        <w:t>u</w:t>
      </w:r>
      <w:r w:rsidRPr="007F29DA">
        <w:rPr>
          <w:rFonts w:eastAsia="Times New Roman" w:cstheme="minorHAnsi"/>
          <w:color w:val="000000"/>
        </w:rPr>
        <w:t>est be recei</w:t>
      </w:r>
      <w:r w:rsidRPr="007F29DA">
        <w:rPr>
          <w:rFonts w:eastAsia="Times New Roman" w:cstheme="minorHAnsi"/>
          <w:color w:val="000000"/>
          <w:spacing w:val="-2"/>
        </w:rPr>
        <w:t>v</w:t>
      </w:r>
      <w:r w:rsidRPr="007F29DA">
        <w:rPr>
          <w:rFonts w:eastAsia="Times New Roman" w:cstheme="minorHAnsi"/>
          <w:color w:val="000000"/>
        </w:rPr>
        <w:t>ed for the 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to repeat the</w:t>
      </w:r>
      <w:r w:rsidRPr="007F29DA">
        <w:rPr>
          <w:rFonts w:eastAsia="Times New Roman" w:cstheme="minorHAnsi"/>
          <w:color w:val="000000"/>
          <w:spacing w:val="-1"/>
        </w:rPr>
        <w:t xml:space="preserve"> </w:t>
      </w:r>
      <w:r w:rsidRPr="007F29DA">
        <w:rPr>
          <w:rFonts w:eastAsia="Times New Roman" w:cstheme="minorHAnsi"/>
          <w:color w:val="000000"/>
        </w:rPr>
        <w:t>delivery of the</w:t>
      </w:r>
      <w:r w:rsidRPr="007F29DA">
        <w:rPr>
          <w:rFonts w:eastAsia="Times New Roman" w:cstheme="minorHAnsi"/>
          <w:color w:val="000000"/>
          <w:spacing w:val="1"/>
        </w:rPr>
        <w:t xml:space="preserve"> </w:t>
      </w:r>
      <w:r w:rsidRPr="007F29DA">
        <w:rPr>
          <w:rFonts w:eastAsia="Times New Roman" w:cstheme="minorHAnsi"/>
          <w:color w:val="000000"/>
        </w:rPr>
        <w:t>Short C</w:t>
      </w:r>
      <w:r w:rsidRPr="007F29DA">
        <w:rPr>
          <w:rFonts w:eastAsia="Times New Roman" w:cstheme="minorHAnsi"/>
          <w:color w:val="000000"/>
          <w:spacing w:val="-1"/>
        </w:rPr>
        <w:t>o</w:t>
      </w:r>
      <w:r w:rsidRPr="007F29DA">
        <w:rPr>
          <w:rFonts w:eastAsia="Times New Roman" w:cstheme="minorHAnsi"/>
          <w:color w:val="000000"/>
        </w:rPr>
        <w:t>urse with</w:t>
      </w:r>
      <w:r w:rsidRPr="007F29DA">
        <w:rPr>
          <w:rFonts w:eastAsia="Times New Roman" w:cstheme="minorHAnsi"/>
          <w:color w:val="000000"/>
          <w:spacing w:val="-1"/>
        </w:rPr>
        <w:t>i</w:t>
      </w:r>
      <w:r w:rsidRPr="007F29DA">
        <w:rPr>
          <w:rFonts w:eastAsia="Times New Roman" w:cstheme="minorHAnsi"/>
          <w:color w:val="000000"/>
        </w:rPr>
        <w:t>n 12</w:t>
      </w:r>
      <w:r w:rsidRPr="007F29DA">
        <w:rPr>
          <w:rFonts w:eastAsia="Times New Roman" w:cstheme="minorHAnsi"/>
          <w:color w:val="000000"/>
          <w:spacing w:val="-1"/>
        </w:rPr>
        <w:t xml:space="preserve"> </w:t>
      </w:r>
      <w:r w:rsidRPr="007F29DA">
        <w:rPr>
          <w:rFonts w:eastAsia="Times New Roman" w:cstheme="minorHAnsi"/>
          <w:color w:val="000000"/>
        </w:rPr>
        <w:t>months, the</w:t>
      </w:r>
      <w:r w:rsidRPr="007F29DA">
        <w:rPr>
          <w:rFonts w:eastAsia="Times New Roman" w:cstheme="minorHAnsi"/>
          <w:color w:val="000000"/>
          <w:spacing w:val="-1"/>
        </w:rPr>
        <w:t xml:space="preserve"> </w:t>
      </w:r>
      <w:r w:rsidRPr="007F29DA">
        <w:rPr>
          <w:rFonts w:eastAsia="Times New Roman" w:cstheme="minorHAnsi"/>
          <w:color w:val="000000"/>
        </w:rPr>
        <w:t xml:space="preserve">same tender </w:t>
      </w:r>
      <w:r w:rsidRPr="007F29DA">
        <w:rPr>
          <w:rFonts w:eastAsia="Times New Roman" w:cstheme="minorHAnsi"/>
          <w:color w:val="000000"/>
          <w:spacing w:val="-1"/>
        </w:rPr>
        <w:t>p</w:t>
      </w:r>
      <w:r w:rsidRPr="007F29DA">
        <w:rPr>
          <w:rFonts w:eastAsia="Times New Roman" w:cstheme="minorHAnsi"/>
          <w:color w:val="000000"/>
        </w:rPr>
        <w:t>r</w:t>
      </w:r>
      <w:r w:rsidRPr="007F29DA">
        <w:rPr>
          <w:rFonts w:eastAsia="Times New Roman" w:cstheme="minorHAnsi"/>
          <w:color w:val="000000"/>
          <w:spacing w:val="-1"/>
        </w:rPr>
        <w:t>i</w:t>
      </w:r>
      <w:r w:rsidRPr="007F29DA">
        <w:rPr>
          <w:rFonts w:eastAsia="Times New Roman" w:cstheme="minorHAnsi"/>
          <w:color w:val="000000"/>
          <w:spacing w:val="1"/>
        </w:rPr>
        <w:t>c</w:t>
      </w:r>
      <w:r w:rsidRPr="007F29DA">
        <w:rPr>
          <w:rFonts w:eastAsia="Times New Roman" w:cstheme="minorHAnsi"/>
          <w:color w:val="000000"/>
        </w:rPr>
        <w:t>e</w:t>
      </w:r>
      <w:r w:rsidRPr="007F29DA">
        <w:rPr>
          <w:rFonts w:eastAsia="Times New Roman" w:cstheme="minorHAnsi"/>
          <w:color w:val="000000"/>
          <w:spacing w:val="-1"/>
        </w:rPr>
        <w:t xml:space="preserve"> </w:t>
      </w:r>
      <w:r w:rsidRPr="007F29DA">
        <w:rPr>
          <w:rFonts w:eastAsia="Times New Roman" w:cstheme="minorHAnsi"/>
          <w:color w:val="000000"/>
        </w:rPr>
        <w:t>will be offer</w:t>
      </w:r>
      <w:r w:rsidRPr="007F29DA">
        <w:rPr>
          <w:rFonts w:eastAsia="Times New Roman" w:cstheme="minorHAnsi"/>
          <w:color w:val="000000"/>
          <w:spacing w:val="-1"/>
        </w:rPr>
        <w:t>e</w:t>
      </w:r>
      <w:r w:rsidRPr="007F29DA">
        <w:rPr>
          <w:rFonts w:eastAsia="Times New Roman" w:cstheme="minorHAnsi"/>
          <w:color w:val="000000"/>
        </w:rPr>
        <w:t>d by that Tender</w:t>
      </w:r>
      <w:r w:rsidRPr="007F29DA">
        <w:rPr>
          <w:rFonts w:eastAsia="Times New Roman" w:cstheme="minorHAnsi"/>
          <w:color w:val="000000"/>
          <w:spacing w:val="-1"/>
        </w:rPr>
        <w:t>e</w:t>
      </w:r>
      <w:r w:rsidRPr="007F29DA">
        <w:rPr>
          <w:rFonts w:eastAsia="Times New Roman" w:cstheme="minorHAnsi"/>
          <w:color w:val="000000"/>
        </w:rPr>
        <w:t>r.</w:t>
      </w:r>
    </w:p>
    <w:p w14:paraId="16433AF4"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2C396F72"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Collusi</w:t>
      </w:r>
      <w:r w:rsidRPr="007F29DA">
        <w:rPr>
          <w:rFonts w:eastAsia="Times New Roman" w:cstheme="minorHAnsi"/>
          <w:b/>
          <w:bCs/>
          <w:color w:val="000000"/>
          <w:spacing w:val="-2"/>
        </w:rPr>
        <w:t>v</w:t>
      </w:r>
      <w:r w:rsidRPr="007F29DA">
        <w:rPr>
          <w:rFonts w:eastAsia="Times New Roman" w:cstheme="minorHAnsi"/>
          <w:b/>
          <w:bCs/>
          <w:color w:val="000000"/>
        </w:rPr>
        <w:t>e T</w:t>
      </w:r>
      <w:r w:rsidRPr="007F29DA">
        <w:rPr>
          <w:rFonts w:eastAsia="Times New Roman" w:cstheme="minorHAnsi"/>
          <w:b/>
          <w:bCs/>
          <w:color w:val="000000"/>
          <w:spacing w:val="1"/>
        </w:rPr>
        <w:t>e</w:t>
      </w:r>
      <w:r w:rsidRPr="007F29DA">
        <w:rPr>
          <w:rFonts w:eastAsia="Times New Roman" w:cstheme="minorHAnsi"/>
          <w:b/>
          <w:bCs/>
          <w:color w:val="000000"/>
        </w:rPr>
        <w:t>ndering</w:t>
      </w:r>
    </w:p>
    <w:p w14:paraId="327522DC"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52C71F79" w14:textId="77777777" w:rsidR="00F55743" w:rsidRPr="007F29DA" w:rsidRDefault="00F55743" w:rsidP="00F55743">
      <w:pPr>
        <w:widowControl w:val="0"/>
        <w:tabs>
          <w:tab w:val="left" w:pos="820"/>
        </w:tabs>
        <w:autoSpaceDE w:val="0"/>
        <w:autoSpaceDN w:val="0"/>
        <w:adjustRightInd w:val="0"/>
        <w:spacing w:line="239" w:lineRule="auto"/>
        <w:ind w:left="838" w:right="268" w:hanging="720"/>
        <w:jc w:val="both"/>
        <w:rPr>
          <w:rFonts w:eastAsia="Times New Roman" w:cstheme="minorHAnsi"/>
          <w:color w:val="000000"/>
        </w:rPr>
      </w:pPr>
      <w:r w:rsidRPr="007F29DA">
        <w:rPr>
          <w:rFonts w:eastAsia="Times New Roman" w:cstheme="minorHAnsi"/>
          <w:color w:val="000000"/>
        </w:rPr>
        <w:t>9.</w:t>
      </w:r>
      <w:r w:rsidRPr="007F29DA">
        <w:rPr>
          <w:rFonts w:eastAsia="Times New Roman" w:cstheme="minorHAnsi"/>
          <w:color w:val="000000"/>
        </w:rPr>
        <w:tab/>
        <w:t>Neith</w:t>
      </w:r>
      <w:r w:rsidRPr="007F29DA">
        <w:rPr>
          <w:rFonts w:eastAsia="Times New Roman" w:cstheme="minorHAnsi"/>
          <w:color w:val="000000"/>
          <w:spacing w:val="-1"/>
        </w:rPr>
        <w:t>e</w:t>
      </w:r>
      <w:r w:rsidRPr="007F29DA">
        <w:rPr>
          <w:rFonts w:eastAsia="Times New Roman" w:cstheme="minorHAnsi"/>
          <w:color w:val="000000"/>
        </w:rPr>
        <w:t xml:space="preserve">r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 xml:space="preserve">r nor </w:t>
      </w:r>
      <w:r w:rsidRPr="007F29DA">
        <w:rPr>
          <w:rFonts w:eastAsia="Times New Roman" w:cstheme="minorHAnsi"/>
          <w:color w:val="000000"/>
          <w:spacing w:val="-1"/>
        </w:rPr>
        <w:t>a</w:t>
      </w:r>
      <w:r w:rsidRPr="007F29DA">
        <w:rPr>
          <w:rFonts w:eastAsia="Times New Roman" w:cstheme="minorHAnsi"/>
          <w:color w:val="000000"/>
        </w:rPr>
        <w:t>ny of its ser</w:t>
      </w:r>
      <w:r w:rsidRPr="007F29DA">
        <w:rPr>
          <w:rFonts w:eastAsia="Times New Roman" w:cstheme="minorHAnsi"/>
          <w:color w:val="000000"/>
          <w:spacing w:val="-2"/>
        </w:rPr>
        <w:t>v</w:t>
      </w:r>
      <w:r w:rsidRPr="007F29DA">
        <w:rPr>
          <w:rFonts w:eastAsia="Times New Roman" w:cstheme="minorHAnsi"/>
          <w:color w:val="000000"/>
        </w:rPr>
        <w:t>ants or</w:t>
      </w:r>
      <w:r w:rsidRPr="007F29DA">
        <w:rPr>
          <w:rFonts w:eastAsia="Times New Roman" w:cstheme="minorHAnsi"/>
          <w:color w:val="000000"/>
          <w:spacing w:val="-1"/>
        </w:rPr>
        <w:t xml:space="preserve"> </w:t>
      </w:r>
      <w:r w:rsidRPr="007F29DA">
        <w:rPr>
          <w:rFonts w:eastAsia="Times New Roman" w:cstheme="minorHAnsi"/>
          <w:color w:val="000000"/>
        </w:rPr>
        <w:t>agen</w:t>
      </w:r>
      <w:r w:rsidRPr="007F29DA">
        <w:rPr>
          <w:rFonts w:eastAsia="Times New Roman" w:cstheme="minorHAnsi"/>
          <w:color w:val="000000"/>
          <w:spacing w:val="-2"/>
        </w:rPr>
        <w:t>t</w:t>
      </w:r>
      <w:r w:rsidRPr="007F29DA">
        <w:rPr>
          <w:rFonts w:eastAsia="Times New Roman" w:cstheme="minorHAnsi"/>
          <w:color w:val="000000"/>
        </w:rPr>
        <w:t>s had</w:t>
      </w:r>
      <w:r w:rsidRPr="007F29DA">
        <w:rPr>
          <w:rFonts w:eastAsia="Times New Roman" w:cstheme="minorHAnsi"/>
          <w:color w:val="000000"/>
          <w:spacing w:val="-1"/>
        </w:rPr>
        <w:t xml:space="preserve"> </w:t>
      </w:r>
      <w:r w:rsidRPr="007F29DA">
        <w:rPr>
          <w:rFonts w:eastAsia="Times New Roman" w:cstheme="minorHAnsi"/>
          <w:color w:val="000000"/>
        </w:rPr>
        <w:t>kn</w:t>
      </w:r>
      <w:r w:rsidRPr="007F29DA">
        <w:rPr>
          <w:rFonts w:eastAsia="Times New Roman" w:cstheme="minorHAnsi"/>
          <w:color w:val="000000"/>
          <w:spacing w:val="-1"/>
        </w:rPr>
        <w:t>o</w:t>
      </w:r>
      <w:r w:rsidRPr="007F29DA">
        <w:rPr>
          <w:rFonts w:eastAsia="Times New Roman" w:cstheme="minorHAnsi"/>
          <w:color w:val="000000"/>
        </w:rPr>
        <w:t>wl</w:t>
      </w:r>
      <w:r w:rsidRPr="007F29DA">
        <w:rPr>
          <w:rFonts w:eastAsia="Times New Roman" w:cstheme="minorHAnsi"/>
          <w:color w:val="000000"/>
          <w:spacing w:val="-1"/>
        </w:rPr>
        <w:t>e</w:t>
      </w:r>
      <w:r w:rsidRPr="007F29DA">
        <w:rPr>
          <w:rFonts w:eastAsia="Times New Roman" w:cstheme="minorHAnsi"/>
          <w:color w:val="000000"/>
        </w:rPr>
        <w:t xml:space="preserve">dge of either </w:t>
      </w:r>
      <w:r w:rsidRPr="007F29DA">
        <w:rPr>
          <w:rFonts w:eastAsia="Times New Roman" w:cstheme="minorHAnsi"/>
          <w:color w:val="000000"/>
          <w:spacing w:val="-2"/>
        </w:rPr>
        <w:t>t</w:t>
      </w:r>
      <w:r w:rsidRPr="007F29DA">
        <w:rPr>
          <w:rFonts w:eastAsia="Times New Roman" w:cstheme="minorHAnsi"/>
          <w:color w:val="000000"/>
        </w:rPr>
        <w:t>he techn</w:t>
      </w:r>
      <w:r w:rsidRPr="007F29DA">
        <w:rPr>
          <w:rFonts w:eastAsia="Times New Roman" w:cstheme="minorHAnsi"/>
          <w:color w:val="000000"/>
          <w:spacing w:val="-1"/>
        </w:rPr>
        <w:t>i</w:t>
      </w:r>
      <w:r w:rsidRPr="007F29DA">
        <w:rPr>
          <w:rFonts w:eastAsia="Times New Roman" w:cstheme="minorHAnsi"/>
          <w:color w:val="000000"/>
        </w:rPr>
        <w:t>cal</w:t>
      </w:r>
      <w:r w:rsidRPr="007F29DA">
        <w:rPr>
          <w:rFonts w:eastAsia="Times New Roman" w:cstheme="minorHAnsi"/>
          <w:color w:val="000000"/>
          <w:spacing w:val="-1"/>
        </w:rPr>
        <w:t xml:space="preserve"> </w:t>
      </w:r>
      <w:r w:rsidRPr="007F29DA">
        <w:rPr>
          <w:rFonts w:eastAsia="Times New Roman" w:cstheme="minorHAnsi"/>
          <w:color w:val="000000"/>
        </w:rPr>
        <w:t>co</w:t>
      </w:r>
      <w:r w:rsidRPr="007F29DA">
        <w:rPr>
          <w:rFonts w:eastAsia="Times New Roman" w:cstheme="minorHAnsi"/>
          <w:color w:val="000000"/>
          <w:spacing w:val="-1"/>
        </w:rPr>
        <w:t>m</w:t>
      </w:r>
      <w:r w:rsidRPr="007F29DA">
        <w:rPr>
          <w:rFonts w:eastAsia="Times New Roman" w:cstheme="minorHAnsi"/>
          <w:color w:val="000000"/>
        </w:rPr>
        <w:t>pon</w:t>
      </w:r>
      <w:r w:rsidRPr="007F29DA">
        <w:rPr>
          <w:rFonts w:eastAsia="Times New Roman" w:cstheme="minorHAnsi"/>
          <w:color w:val="000000"/>
          <w:spacing w:val="-1"/>
        </w:rPr>
        <w:t>e</w:t>
      </w:r>
      <w:r w:rsidRPr="007F29DA">
        <w:rPr>
          <w:rFonts w:eastAsia="Times New Roman" w:cstheme="minorHAnsi"/>
          <w:color w:val="000000"/>
        </w:rPr>
        <w:t>nt of the Tend</w:t>
      </w:r>
      <w:r w:rsidRPr="007F29DA">
        <w:rPr>
          <w:rFonts w:eastAsia="Times New Roman" w:cstheme="minorHAnsi"/>
          <w:color w:val="000000"/>
          <w:spacing w:val="-1"/>
        </w:rPr>
        <w:t>e</w:t>
      </w:r>
      <w:r w:rsidRPr="007F29DA">
        <w:rPr>
          <w:rFonts w:eastAsia="Times New Roman" w:cstheme="minorHAnsi"/>
          <w:color w:val="000000"/>
        </w:rPr>
        <w:t>r or the</w:t>
      </w:r>
      <w:r w:rsidRPr="007F29DA">
        <w:rPr>
          <w:rFonts w:eastAsia="Times New Roman" w:cstheme="minorHAnsi"/>
          <w:color w:val="000000"/>
          <w:spacing w:val="-1"/>
        </w:rPr>
        <w:t xml:space="preserv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 Price</w:t>
      </w:r>
      <w:r w:rsidRPr="007F29DA">
        <w:rPr>
          <w:rFonts w:eastAsia="Times New Roman" w:cstheme="minorHAnsi"/>
          <w:color w:val="000000"/>
          <w:spacing w:val="-1"/>
        </w:rPr>
        <w:t xml:space="preserve"> </w:t>
      </w:r>
      <w:r w:rsidRPr="007F29DA">
        <w:rPr>
          <w:rFonts w:eastAsia="Times New Roman" w:cstheme="minorHAnsi"/>
          <w:color w:val="000000"/>
        </w:rPr>
        <w:t>for the Servic</w:t>
      </w:r>
      <w:r w:rsidRPr="007F29DA">
        <w:rPr>
          <w:rFonts w:eastAsia="Times New Roman" w:cstheme="minorHAnsi"/>
          <w:color w:val="000000"/>
          <w:spacing w:val="-1"/>
        </w:rPr>
        <w:t>e</w:t>
      </w:r>
      <w:r w:rsidRPr="007F29DA">
        <w:rPr>
          <w:rFonts w:eastAsia="Times New Roman" w:cstheme="minorHAnsi"/>
          <w:color w:val="000000"/>
        </w:rPr>
        <w:t>s of any other 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pr</w:t>
      </w:r>
      <w:r w:rsidRPr="007F29DA">
        <w:rPr>
          <w:rFonts w:eastAsia="Times New Roman" w:cstheme="minorHAnsi"/>
          <w:color w:val="000000"/>
          <w:spacing w:val="-1"/>
        </w:rPr>
        <w:t>io</w:t>
      </w:r>
      <w:r w:rsidRPr="007F29DA">
        <w:rPr>
          <w:rFonts w:eastAsia="Times New Roman" w:cstheme="minorHAnsi"/>
          <w:color w:val="000000"/>
        </w:rPr>
        <w:t>r to the Ten</w:t>
      </w:r>
      <w:r w:rsidRPr="007F29DA">
        <w:rPr>
          <w:rFonts w:eastAsia="Times New Roman" w:cstheme="minorHAnsi"/>
          <w:color w:val="000000"/>
          <w:spacing w:val="-1"/>
        </w:rPr>
        <w:t>d</w:t>
      </w:r>
      <w:r w:rsidRPr="007F29DA">
        <w:rPr>
          <w:rFonts w:eastAsia="Times New Roman" w:cstheme="minorHAnsi"/>
          <w:color w:val="000000"/>
        </w:rPr>
        <w:t>er</w:t>
      </w:r>
      <w:r w:rsidRPr="007F29DA">
        <w:rPr>
          <w:rFonts w:eastAsia="Times New Roman" w:cstheme="minorHAnsi"/>
          <w:color w:val="000000"/>
          <w:spacing w:val="-1"/>
        </w:rPr>
        <w:t>e</w:t>
      </w:r>
      <w:r w:rsidRPr="007F29DA">
        <w:rPr>
          <w:rFonts w:eastAsia="Times New Roman" w:cstheme="minorHAnsi"/>
          <w:color w:val="000000"/>
        </w:rPr>
        <w:t>r s</w:t>
      </w:r>
      <w:r w:rsidRPr="007F29DA">
        <w:rPr>
          <w:rFonts w:eastAsia="Times New Roman" w:cstheme="minorHAnsi"/>
          <w:color w:val="000000"/>
          <w:spacing w:val="-1"/>
        </w:rPr>
        <w:t>u</w:t>
      </w:r>
      <w:r w:rsidRPr="007F29DA">
        <w:rPr>
          <w:rFonts w:eastAsia="Times New Roman" w:cstheme="minorHAnsi"/>
          <w:color w:val="000000"/>
        </w:rPr>
        <w:t>bmitting its Tend</w:t>
      </w:r>
      <w:r w:rsidRPr="007F29DA">
        <w:rPr>
          <w:rFonts w:eastAsia="Times New Roman" w:cstheme="minorHAnsi"/>
          <w:color w:val="000000"/>
          <w:spacing w:val="-1"/>
        </w:rPr>
        <w:t>e</w:t>
      </w:r>
      <w:r w:rsidRPr="007F29DA">
        <w:rPr>
          <w:rFonts w:eastAsia="Times New Roman" w:cstheme="minorHAnsi"/>
          <w:color w:val="000000"/>
        </w:rPr>
        <w:t>r for the Services.</w:t>
      </w:r>
    </w:p>
    <w:p w14:paraId="3C0F3EB9" w14:textId="77777777" w:rsidR="00F55743" w:rsidRPr="007F29DA" w:rsidRDefault="00F55743" w:rsidP="00F55743">
      <w:pPr>
        <w:widowControl w:val="0"/>
        <w:autoSpaceDE w:val="0"/>
        <w:autoSpaceDN w:val="0"/>
        <w:adjustRightInd w:val="0"/>
        <w:spacing w:line="160" w:lineRule="exact"/>
        <w:jc w:val="both"/>
        <w:rPr>
          <w:rFonts w:eastAsia="Times New Roman" w:cstheme="minorHAnsi"/>
          <w:color w:val="000000"/>
          <w:sz w:val="16"/>
          <w:szCs w:val="16"/>
        </w:rPr>
      </w:pPr>
    </w:p>
    <w:p w14:paraId="2FE609E9" w14:textId="77777777" w:rsidR="00F55743" w:rsidRPr="007F29DA" w:rsidRDefault="00F55743" w:rsidP="00F55743">
      <w:pPr>
        <w:widowControl w:val="0"/>
        <w:tabs>
          <w:tab w:val="left" w:pos="820"/>
        </w:tabs>
        <w:autoSpaceDE w:val="0"/>
        <w:autoSpaceDN w:val="0"/>
        <w:adjustRightInd w:val="0"/>
        <w:ind w:left="838" w:right="471" w:hanging="720"/>
        <w:jc w:val="both"/>
        <w:rPr>
          <w:rFonts w:eastAsia="Times New Roman" w:cstheme="minorHAnsi"/>
          <w:color w:val="000000"/>
        </w:rPr>
      </w:pPr>
      <w:r w:rsidRPr="007F29DA">
        <w:rPr>
          <w:rFonts w:eastAsia="Times New Roman" w:cstheme="minorHAnsi"/>
          <w:color w:val="000000"/>
        </w:rPr>
        <w:t>10.</w:t>
      </w:r>
      <w:r w:rsidRPr="007F29DA">
        <w:rPr>
          <w:rFonts w:eastAsia="Times New Roman" w:cstheme="minorHAnsi"/>
          <w:color w:val="000000"/>
        </w:rPr>
        <w:tab/>
        <w:t>Neith</w:t>
      </w:r>
      <w:r w:rsidRPr="007F29DA">
        <w:rPr>
          <w:rFonts w:eastAsia="Times New Roman" w:cstheme="minorHAnsi"/>
          <w:color w:val="000000"/>
          <w:spacing w:val="-1"/>
        </w:rPr>
        <w:t>e</w:t>
      </w:r>
      <w:r w:rsidRPr="007F29DA">
        <w:rPr>
          <w:rFonts w:eastAsia="Times New Roman" w:cstheme="minorHAnsi"/>
          <w:color w:val="000000"/>
        </w:rPr>
        <w:t xml:space="preserve">r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 xml:space="preserve">r nor </w:t>
      </w:r>
      <w:r w:rsidRPr="007F29DA">
        <w:rPr>
          <w:rFonts w:eastAsia="Times New Roman" w:cstheme="minorHAnsi"/>
          <w:color w:val="000000"/>
          <w:spacing w:val="-1"/>
        </w:rPr>
        <w:t>a</w:t>
      </w:r>
      <w:r w:rsidRPr="007F29DA">
        <w:rPr>
          <w:rFonts w:eastAsia="Times New Roman" w:cstheme="minorHAnsi"/>
          <w:color w:val="000000"/>
        </w:rPr>
        <w:t>ny of its ser</w:t>
      </w:r>
      <w:r w:rsidRPr="007F29DA">
        <w:rPr>
          <w:rFonts w:eastAsia="Times New Roman" w:cstheme="minorHAnsi"/>
          <w:color w:val="000000"/>
          <w:spacing w:val="-2"/>
        </w:rPr>
        <w:t>v</w:t>
      </w:r>
      <w:r w:rsidRPr="007F29DA">
        <w:rPr>
          <w:rFonts w:eastAsia="Times New Roman" w:cstheme="minorHAnsi"/>
          <w:color w:val="000000"/>
        </w:rPr>
        <w:t>ants or</w:t>
      </w:r>
      <w:r w:rsidRPr="007F29DA">
        <w:rPr>
          <w:rFonts w:eastAsia="Times New Roman" w:cstheme="minorHAnsi"/>
          <w:color w:val="000000"/>
          <w:spacing w:val="-1"/>
        </w:rPr>
        <w:t xml:space="preserve"> </w:t>
      </w:r>
      <w:r w:rsidRPr="007F29DA">
        <w:rPr>
          <w:rFonts w:eastAsia="Times New Roman" w:cstheme="minorHAnsi"/>
          <w:color w:val="000000"/>
        </w:rPr>
        <w:t>agen</w:t>
      </w:r>
      <w:r w:rsidRPr="007F29DA">
        <w:rPr>
          <w:rFonts w:eastAsia="Times New Roman" w:cstheme="minorHAnsi"/>
          <w:color w:val="000000"/>
          <w:spacing w:val="-2"/>
        </w:rPr>
        <w:t>t</w:t>
      </w:r>
      <w:r w:rsidRPr="007F29DA">
        <w:rPr>
          <w:rFonts w:eastAsia="Times New Roman" w:cstheme="minorHAnsi"/>
          <w:color w:val="000000"/>
        </w:rPr>
        <w:t>s discl</w:t>
      </w:r>
      <w:r w:rsidRPr="007F29DA">
        <w:rPr>
          <w:rFonts w:eastAsia="Times New Roman" w:cstheme="minorHAnsi"/>
          <w:color w:val="000000"/>
          <w:spacing w:val="-1"/>
        </w:rPr>
        <w:t>o</w:t>
      </w:r>
      <w:r w:rsidRPr="007F29DA">
        <w:rPr>
          <w:rFonts w:eastAsia="Times New Roman" w:cstheme="minorHAnsi"/>
          <w:color w:val="000000"/>
        </w:rPr>
        <w:t>s</w:t>
      </w:r>
      <w:r w:rsidRPr="007F29DA">
        <w:rPr>
          <w:rFonts w:eastAsia="Times New Roman" w:cstheme="minorHAnsi"/>
          <w:color w:val="000000"/>
          <w:spacing w:val="-1"/>
        </w:rPr>
        <w:t>e</w:t>
      </w:r>
      <w:r w:rsidRPr="007F29DA">
        <w:rPr>
          <w:rFonts w:eastAsia="Times New Roman" w:cstheme="minorHAnsi"/>
          <w:color w:val="000000"/>
        </w:rPr>
        <w:t>d the techn</w:t>
      </w:r>
      <w:r w:rsidRPr="007F29DA">
        <w:rPr>
          <w:rFonts w:eastAsia="Times New Roman" w:cstheme="minorHAnsi"/>
          <w:color w:val="000000"/>
          <w:spacing w:val="-1"/>
        </w:rPr>
        <w:t>i</w:t>
      </w:r>
      <w:r w:rsidRPr="007F29DA">
        <w:rPr>
          <w:rFonts w:eastAsia="Times New Roman" w:cstheme="minorHAnsi"/>
          <w:color w:val="000000"/>
        </w:rPr>
        <w:t>cal com</w:t>
      </w:r>
      <w:r w:rsidRPr="007F29DA">
        <w:rPr>
          <w:rFonts w:eastAsia="Times New Roman" w:cstheme="minorHAnsi"/>
          <w:color w:val="000000"/>
          <w:spacing w:val="-1"/>
        </w:rPr>
        <w:t>p</w:t>
      </w:r>
      <w:r w:rsidRPr="007F29DA">
        <w:rPr>
          <w:rFonts w:eastAsia="Times New Roman" w:cstheme="minorHAnsi"/>
          <w:color w:val="000000"/>
        </w:rPr>
        <w:t>on</w:t>
      </w:r>
      <w:r w:rsidRPr="007F29DA">
        <w:rPr>
          <w:rFonts w:eastAsia="Times New Roman" w:cstheme="minorHAnsi"/>
          <w:color w:val="000000"/>
          <w:spacing w:val="-1"/>
        </w:rPr>
        <w:t>e</w:t>
      </w:r>
      <w:r w:rsidRPr="007F29DA">
        <w:rPr>
          <w:rFonts w:eastAsia="Times New Roman" w:cstheme="minorHAnsi"/>
          <w:color w:val="000000"/>
        </w:rPr>
        <w:t>nt of its Tend</w:t>
      </w:r>
      <w:r w:rsidRPr="007F29DA">
        <w:rPr>
          <w:rFonts w:eastAsia="Times New Roman" w:cstheme="minorHAnsi"/>
          <w:color w:val="000000"/>
          <w:spacing w:val="-1"/>
        </w:rPr>
        <w:t>e</w:t>
      </w:r>
      <w:r w:rsidRPr="007F29DA">
        <w:rPr>
          <w:rFonts w:eastAsia="Times New Roman" w:cstheme="minorHAnsi"/>
          <w:color w:val="000000"/>
        </w:rPr>
        <w:t>r or the Tend</w:t>
      </w:r>
      <w:r w:rsidRPr="007F29DA">
        <w:rPr>
          <w:rFonts w:eastAsia="Times New Roman" w:cstheme="minorHAnsi"/>
          <w:color w:val="000000"/>
          <w:spacing w:val="-1"/>
        </w:rPr>
        <w:t>e</w:t>
      </w:r>
      <w:r w:rsidRPr="007F29DA">
        <w:rPr>
          <w:rFonts w:eastAsia="Times New Roman" w:cstheme="minorHAnsi"/>
          <w:color w:val="000000"/>
        </w:rPr>
        <w:t>r P</w:t>
      </w:r>
      <w:r w:rsidRPr="007F29DA">
        <w:rPr>
          <w:rFonts w:eastAsia="Times New Roman" w:cstheme="minorHAnsi"/>
          <w:color w:val="000000"/>
          <w:spacing w:val="1"/>
        </w:rPr>
        <w:t>r</w:t>
      </w:r>
      <w:r w:rsidRPr="007F29DA">
        <w:rPr>
          <w:rFonts w:eastAsia="Times New Roman" w:cstheme="minorHAnsi"/>
          <w:color w:val="000000"/>
        </w:rPr>
        <w:t>ice f</w:t>
      </w:r>
      <w:r w:rsidRPr="007F29DA">
        <w:rPr>
          <w:rFonts w:eastAsia="Times New Roman" w:cstheme="minorHAnsi"/>
          <w:color w:val="000000"/>
          <w:spacing w:val="-1"/>
        </w:rPr>
        <w:t>o</w:t>
      </w:r>
      <w:r w:rsidRPr="007F29DA">
        <w:rPr>
          <w:rFonts w:eastAsia="Times New Roman" w:cstheme="minorHAnsi"/>
          <w:color w:val="000000"/>
        </w:rPr>
        <w:t>r the Servic</w:t>
      </w:r>
      <w:r w:rsidRPr="007F29DA">
        <w:rPr>
          <w:rFonts w:eastAsia="Times New Roman" w:cstheme="minorHAnsi"/>
          <w:color w:val="000000"/>
          <w:spacing w:val="-1"/>
        </w:rPr>
        <w:t>e</w:t>
      </w:r>
      <w:r w:rsidRPr="007F29DA">
        <w:rPr>
          <w:rFonts w:eastAsia="Times New Roman" w:cstheme="minorHAnsi"/>
          <w:color w:val="000000"/>
        </w:rPr>
        <w:t>s subm</w:t>
      </w:r>
      <w:r w:rsidRPr="007F29DA">
        <w:rPr>
          <w:rFonts w:eastAsia="Times New Roman" w:cstheme="minorHAnsi"/>
          <w:color w:val="000000"/>
          <w:spacing w:val="-1"/>
        </w:rPr>
        <w:t>i</w:t>
      </w:r>
      <w:r w:rsidRPr="007F29DA">
        <w:rPr>
          <w:rFonts w:eastAsia="Times New Roman" w:cstheme="minorHAnsi"/>
          <w:color w:val="000000"/>
        </w:rPr>
        <w:t>tted by the 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to any other Te</w:t>
      </w:r>
      <w:r w:rsidRPr="007F29DA">
        <w:rPr>
          <w:rFonts w:eastAsia="Times New Roman" w:cstheme="minorHAnsi"/>
          <w:color w:val="000000"/>
          <w:spacing w:val="-1"/>
        </w:rPr>
        <w:t>n</w:t>
      </w:r>
      <w:r w:rsidRPr="007F29DA">
        <w:rPr>
          <w:rFonts w:eastAsia="Times New Roman" w:cstheme="minorHAnsi"/>
          <w:color w:val="000000"/>
        </w:rPr>
        <w:t>der</w:t>
      </w:r>
      <w:r w:rsidRPr="007F29DA">
        <w:rPr>
          <w:rFonts w:eastAsia="Times New Roman" w:cstheme="minorHAnsi"/>
          <w:color w:val="000000"/>
          <w:spacing w:val="-1"/>
        </w:rPr>
        <w:t>e</w:t>
      </w:r>
      <w:r w:rsidRPr="007F29DA">
        <w:rPr>
          <w:rFonts w:eastAsia="Times New Roman" w:cstheme="minorHAnsi"/>
          <w:color w:val="000000"/>
        </w:rPr>
        <w:t>r who s</w:t>
      </w:r>
      <w:r w:rsidRPr="007F29DA">
        <w:rPr>
          <w:rFonts w:eastAsia="Times New Roman" w:cstheme="minorHAnsi"/>
          <w:color w:val="000000"/>
          <w:spacing w:val="-1"/>
        </w:rPr>
        <w:t>u</w:t>
      </w:r>
      <w:r w:rsidRPr="007F29DA">
        <w:rPr>
          <w:rFonts w:eastAsia="Times New Roman" w:cstheme="minorHAnsi"/>
          <w:color w:val="000000"/>
        </w:rPr>
        <w:t>bmitted a tender for the S</w:t>
      </w:r>
      <w:r w:rsidRPr="007F29DA">
        <w:rPr>
          <w:rFonts w:eastAsia="Times New Roman" w:cstheme="minorHAnsi"/>
          <w:color w:val="000000"/>
          <w:spacing w:val="-1"/>
        </w:rPr>
        <w:t>e</w:t>
      </w:r>
      <w:r w:rsidRPr="007F29DA">
        <w:rPr>
          <w:rFonts w:eastAsia="Times New Roman" w:cstheme="minorHAnsi"/>
          <w:color w:val="000000"/>
        </w:rPr>
        <w:t>rvic</w:t>
      </w:r>
      <w:r w:rsidRPr="007F29DA">
        <w:rPr>
          <w:rFonts w:eastAsia="Times New Roman" w:cstheme="minorHAnsi"/>
          <w:color w:val="000000"/>
          <w:spacing w:val="-1"/>
        </w:rPr>
        <w:t>e</w:t>
      </w:r>
      <w:r w:rsidRPr="007F29DA">
        <w:rPr>
          <w:rFonts w:eastAsia="Times New Roman" w:cstheme="minorHAnsi"/>
          <w:color w:val="000000"/>
        </w:rPr>
        <w:t xml:space="preserve">s or to </w:t>
      </w:r>
      <w:r w:rsidRPr="007F29DA">
        <w:rPr>
          <w:rFonts w:eastAsia="Times New Roman" w:cstheme="minorHAnsi"/>
          <w:color w:val="000000"/>
          <w:spacing w:val="-1"/>
        </w:rPr>
        <w:t>a</w:t>
      </w:r>
      <w:r w:rsidRPr="007F29DA">
        <w:rPr>
          <w:rFonts w:eastAsia="Times New Roman" w:cstheme="minorHAnsi"/>
          <w:color w:val="000000"/>
        </w:rPr>
        <w:t>ny other p</w:t>
      </w:r>
      <w:r w:rsidRPr="007F29DA">
        <w:rPr>
          <w:rFonts w:eastAsia="Times New Roman" w:cstheme="minorHAnsi"/>
          <w:color w:val="000000"/>
          <w:spacing w:val="-1"/>
        </w:rPr>
        <w:t>e</w:t>
      </w:r>
      <w:r w:rsidRPr="007F29DA">
        <w:rPr>
          <w:rFonts w:eastAsia="Times New Roman" w:cstheme="minorHAnsi"/>
          <w:color w:val="000000"/>
        </w:rPr>
        <w:t>rson</w:t>
      </w:r>
      <w:r w:rsidRPr="007F29DA">
        <w:rPr>
          <w:rFonts w:eastAsia="Times New Roman" w:cstheme="minorHAnsi"/>
          <w:color w:val="000000"/>
          <w:spacing w:val="-1"/>
        </w:rPr>
        <w:t xml:space="preserve"> </w:t>
      </w:r>
      <w:r w:rsidRPr="007F29DA">
        <w:rPr>
          <w:rFonts w:eastAsia="Times New Roman" w:cstheme="minorHAnsi"/>
          <w:color w:val="000000"/>
        </w:rPr>
        <w:t>or organ</w:t>
      </w:r>
      <w:r w:rsidRPr="007F29DA">
        <w:rPr>
          <w:rFonts w:eastAsia="Times New Roman" w:cstheme="minorHAnsi"/>
          <w:color w:val="000000"/>
          <w:spacing w:val="-1"/>
        </w:rPr>
        <w:t>i</w:t>
      </w:r>
      <w:r w:rsidRPr="007F29DA">
        <w:rPr>
          <w:rFonts w:eastAsia="Times New Roman" w:cstheme="minorHAnsi"/>
          <w:color w:val="000000"/>
        </w:rPr>
        <w:t>sati</w:t>
      </w:r>
      <w:r w:rsidRPr="007F29DA">
        <w:rPr>
          <w:rFonts w:eastAsia="Times New Roman" w:cstheme="minorHAnsi"/>
          <w:color w:val="000000"/>
          <w:spacing w:val="-1"/>
        </w:rPr>
        <w:t>o</w:t>
      </w:r>
      <w:r w:rsidRPr="007F29DA">
        <w:rPr>
          <w:rFonts w:eastAsia="Times New Roman" w:cstheme="minorHAnsi"/>
          <w:color w:val="000000"/>
        </w:rPr>
        <w:t>n pri</w:t>
      </w:r>
      <w:r w:rsidRPr="007F29DA">
        <w:rPr>
          <w:rFonts w:eastAsia="Times New Roman" w:cstheme="minorHAnsi"/>
          <w:color w:val="000000"/>
          <w:spacing w:val="-1"/>
        </w:rPr>
        <w:t>o</w:t>
      </w:r>
      <w:r w:rsidRPr="007F29DA">
        <w:rPr>
          <w:rFonts w:eastAsia="Times New Roman" w:cstheme="minorHAnsi"/>
          <w:color w:val="000000"/>
        </w:rPr>
        <w:t>r to the cl</w:t>
      </w:r>
      <w:r w:rsidRPr="007F29DA">
        <w:rPr>
          <w:rFonts w:eastAsia="Times New Roman" w:cstheme="minorHAnsi"/>
          <w:color w:val="000000"/>
          <w:spacing w:val="-1"/>
        </w:rPr>
        <w:t>o</w:t>
      </w:r>
      <w:r w:rsidRPr="007F29DA">
        <w:rPr>
          <w:rFonts w:eastAsia="Times New Roman" w:cstheme="minorHAnsi"/>
          <w:color w:val="000000"/>
          <w:spacing w:val="1"/>
        </w:rPr>
        <w:t>s</w:t>
      </w:r>
      <w:r w:rsidRPr="007F29DA">
        <w:rPr>
          <w:rFonts w:eastAsia="Times New Roman" w:cstheme="minorHAnsi"/>
          <w:color w:val="000000"/>
        </w:rPr>
        <w:t>e of Ten</w:t>
      </w:r>
      <w:r w:rsidRPr="007F29DA">
        <w:rPr>
          <w:rFonts w:eastAsia="Times New Roman" w:cstheme="minorHAnsi"/>
          <w:color w:val="000000"/>
          <w:spacing w:val="-1"/>
        </w:rPr>
        <w:t>d</w:t>
      </w:r>
      <w:r w:rsidRPr="007F29DA">
        <w:rPr>
          <w:rFonts w:eastAsia="Times New Roman" w:cstheme="minorHAnsi"/>
          <w:color w:val="000000"/>
        </w:rPr>
        <w:t>ers.</w:t>
      </w:r>
    </w:p>
    <w:p w14:paraId="27170D28"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3A608562"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Co</w:t>
      </w:r>
      <w:r w:rsidRPr="007F29DA">
        <w:rPr>
          <w:rFonts w:eastAsia="Times New Roman" w:cstheme="minorHAnsi"/>
          <w:b/>
          <w:bCs/>
          <w:color w:val="000000"/>
          <w:spacing w:val="-2"/>
        </w:rPr>
        <w:t>v</w:t>
      </w:r>
      <w:r w:rsidRPr="007F29DA">
        <w:rPr>
          <w:rFonts w:eastAsia="Times New Roman" w:cstheme="minorHAnsi"/>
          <w:b/>
          <w:bCs/>
          <w:color w:val="000000"/>
        </w:rPr>
        <w:t>er Bidding</w:t>
      </w:r>
    </w:p>
    <w:p w14:paraId="23E9CFE1"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5BD8A4F5" w14:textId="77777777" w:rsidR="00F55743" w:rsidRPr="007F29DA" w:rsidRDefault="00F55743" w:rsidP="00F55743">
      <w:pPr>
        <w:widowControl w:val="0"/>
        <w:tabs>
          <w:tab w:val="left" w:pos="820"/>
        </w:tabs>
        <w:autoSpaceDE w:val="0"/>
        <w:autoSpaceDN w:val="0"/>
        <w:adjustRightInd w:val="0"/>
        <w:ind w:left="838" w:right="134" w:hanging="720"/>
        <w:jc w:val="both"/>
        <w:rPr>
          <w:rFonts w:eastAsia="Times New Roman" w:cstheme="minorHAnsi"/>
          <w:color w:val="000000"/>
        </w:rPr>
      </w:pPr>
      <w:r w:rsidRPr="007F29DA">
        <w:rPr>
          <w:rFonts w:eastAsia="Times New Roman" w:cstheme="minorHAnsi"/>
          <w:color w:val="000000"/>
        </w:rPr>
        <w:t>11.</w:t>
      </w:r>
      <w:r w:rsidRPr="007F29DA">
        <w:rPr>
          <w:rFonts w:eastAsia="Times New Roman" w:cstheme="minorHAnsi"/>
          <w:color w:val="000000"/>
        </w:rPr>
        <w:tab/>
        <w:t>Neith</w:t>
      </w:r>
      <w:r w:rsidRPr="007F29DA">
        <w:rPr>
          <w:rFonts w:eastAsia="Times New Roman" w:cstheme="minorHAnsi"/>
          <w:color w:val="000000"/>
          <w:spacing w:val="-1"/>
        </w:rPr>
        <w:t>e</w:t>
      </w:r>
      <w:r w:rsidRPr="007F29DA">
        <w:rPr>
          <w:rFonts w:eastAsia="Times New Roman" w:cstheme="minorHAnsi"/>
          <w:color w:val="000000"/>
        </w:rPr>
        <w:t xml:space="preserve">r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 xml:space="preserve">r nor </w:t>
      </w:r>
      <w:r w:rsidRPr="007F29DA">
        <w:rPr>
          <w:rFonts w:eastAsia="Times New Roman" w:cstheme="minorHAnsi"/>
          <w:color w:val="000000"/>
          <w:spacing w:val="-1"/>
        </w:rPr>
        <w:t>a</w:t>
      </w:r>
      <w:r w:rsidRPr="007F29DA">
        <w:rPr>
          <w:rFonts w:eastAsia="Times New Roman" w:cstheme="minorHAnsi"/>
          <w:color w:val="000000"/>
        </w:rPr>
        <w:t>ny of its ser</w:t>
      </w:r>
      <w:r w:rsidRPr="007F29DA">
        <w:rPr>
          <w:rFonts w:eastAsia="Times New Roman" w:cstheme="minorHAnsi"/>
          <w:color w:val="000000"/>
          <w:spacing w:val="-2"/>
        </w:rPr>
        <w:t>v</w:t>
      </w:r>
      <w:r w:rsidRPr="007F29DA">
        <w:rPr>
          <w:rFonts w:eastAsia="Times New Roman" w:cstheme="minorHAnsi"/>
          <w:color w:val="000000"/>
        </w:rPr>
        <w:t>ants or</w:t>
      </w:r>
      <w:r w:rsidRPr="007F29DA">
        <w:rPr>
          <w:rFonts w:eastAsia="Times New Roman" w:cstheme="minorHAnsi"/>
          <w:color w:val="000000"/>
          <w:spacing w:val="-1"/>
        </w:rPr>
        <w:t xml:space="preserve"> </w:t>
      </w:r>
      <w:r w:rsidRPr="007F29DA">
        <w:rPr>
          <w:rFonts w:eastAsia="Times New Roman" w:cstheme="minorHAnsi"/>
          <w:color w:val="000000"/>
        </w:rPr>
        <w:t>agen</w:t>
      </w:r>
      <w:r w:rsidRPr="007F29DA">
        <w:rPr>
          <w:rFonts w:eastAsia="Times New Roman" w:cstheme="minorHAnsi"/>
          <w:color w:val="000000"/>
          <w:spacing w:val="-2"/>
        </w:rPr>
        <w:t>t</w:t>
      </w:r>
      <w:r w:rsidRPr="007F29DA">
        <w:rPr>
          <w:rFonts w:eastAsia="Times New Roman" w:cstheme="minorHAnsi"/>
          <w:color w:val="000000"/>
        </w:rPr>
        <w:t>s provi</w:t>
      </w:r>
      <w:r w:rsidRPr="007F29DA">
        <w:rPr>
          <w:rFonts w:eastAsia="Times New Roman" w:cstheme="minorHAnsi"/>
          <w:color w:val="000000"/>
          <w:spacing w:val="-1"/>
        </w:rPr>
        <w:t>d</w:t>
      </w:r>
      <w:r w:rsidRPr="007F29DA">
        <w:rPr>
          <w:rFonts w:eastAsia="Times New Roman" w:cstheme="minorHAnsi"/>
          <w:color w:val="000000"/>
        </w:rPr>
        <w:t>ed in</w:t>
      </w:r>
      <w:r w:rsidRPr="007F29DA">
        <w:rPr>
          <w:rFonts w:eastAsia="Times New Roman" w:cstheme="minorHAnsi"/>
          <w:color w:val="000000"/>
          <w:spacing w:val="-2"/>
        </w:rPr>
        <w:t>f</w:t>
      </w:r>
      <w:r w:rsidRPr="007F29DA">
        <w:rPr>
          <w:rFonts w:eastAsia="Times New Roman" w:cstheme="minorHAnsi"/>
          <w:color w:val="000000"/>
        </w:rPr>
        <w:t>ormati</w:t>
      </w:r>
      <w:r w:rsidRPr="007F29DA">
        <w:rPr>
          <w:rFonts w:eastAsia="Times New Roman" w:cstheme="minorHAnsi"/>
          <w:color w:val="000000"/>
          <w:spacing w:val="-1"/>
        </w:rPr>
        <w:t>o</w:t>
      </w:r>
      <w:r w:rsidRPr="007F29DA">
        <w:rPr>
          <w:rFonts w:eastAsia="Times New Roman" w:cstheme="minorHAnsi"/>
          <w:color w:val="000000"/>
        </w:rPr>
        <w:t>n to any other T</w:t>
      </w:r>
      <w:r w:rsidRPr="007F29DA">
        <w:rPr>
          <w:rFonts w:eastAsia="Times New Roman" w:cstheme="minorHAnsi"/>
          <w:color w:val="000000"/>
          <w:spacing w:val="-1"/>
        </w:rPr>
        <w:t>e</w:t>
      </w:r>
      <w:r w:rsidRPr="007F29DA">
        <w:rPr>
          <w:rFonts w:eastAsia="Times New Roman" w:cstheme="minorHAnsi"/>
          <w:color w:val="000000"/>
        </w:rPr>
        <w:t>nd</w:t>
      </w:r>
      <w:r w:rsidRPr="007F29DA">
        <w:rPr>
          <w:rFonts w:eastAsia="Times New Roman" w:cstheme="minorHAnsi"/>
          <w:color w:val="000000"/>
          <w:spacing w:val="-1"/>
        </w:rPr>
        <w:t>e</w:t>
      </w:r>
      <w:r w:rsidRPr="007F29DA">
        <w:rPr>
          <w:rFonts w:eastAsia="Times New Roman" w:cstheme="minorHAnsi"/>
          <w:color w:val="000000"/>
        </w:rPr>
        <w:t>rer, pers</w:t>
      </w:r>
      <w:r w:rsidRPr="007F29DA">
        <w:rPr>
          <w:rFonts w:eastAsia="Times New Roman" w:cstheme="minorHAnsi"/>
          <w:color w:val="000000"/>
          <w:spacing w:val="-1"/>
        </w:rPr>
        <w:t>o</w:t>
      </w:r>
      <w:r w:rsidRPr="007F29DA">
        <w:rPr>
          <w:rFonts w:eastAsia="Times New Roman" w:cstheme="minorHAnsi"/>
          <w:color w:val="000000"/>
        </w:rPr>
        <w:t>n or</w:t>
      </w:r>
      <w:r w:rsidRPr="007F29DA">
        <w:rPr>
          <w:rFonts w:eastAsia="Times New Roman" w:cstheme="minorHAnsi"/>
          <w:color w:val="000000"/>
          <w:spacing w:val="-1"/>
        </w:rPr>
        <w:t xml:space="preserve"> </w:t>
      </w:r>
      <w:r w:rsidRPr="007F29DA">
        <w:rPr>
          <w:rFonts w:eastAsia="Times New Roman" w:cstheme="minorHAnsi"/>
          <w:color w:val="000000"/>
        </w:rPr>
        <w:t>org</w:t>
      </w:r>
      <w:r w:rsidRPr="007F29DA">
        <w:rPr>
          <w:rFonts w:eastAsia="Times New Roman" w:cstheme="minorHAnsi"/>
          <w:color w:val="000000"/>
          <w:spacing w:val="-1"/>
        </w:rPr>
        <w:t>a</w:t>
      </w:r>
      <w:r w:rsidRPr="007F29DA">
        <w:rPr>
          <w:rFonts w:eastAsia="Times New Roman" w:cstheme="minorHAnsi"/>
          <w:color w:val="000000"/>
        </w:rPr>
        <w:t>nisation, to</w:t>
      </w:r>
      <w:r w:rsidRPr="007F29DA">
        <w:rPr>
          <w:rFonts w:eastAsia="Times New Roman" w:cstheme="minorHAnsi"/>
          <w:color w:val="000000"/>
          <w:spacing w:val="1"/>
        </w:rPr>
        <w:t xml:space="preserve"> </w:t>
      </w:r>
      <w:r w:rsidRPr="007F29DA">
        <w:rPr>
          <w:rFonts w:eastAsia="Times New Roman" w:cstheme="minorHAnsi"/>
          <w:color w:val="000000"/>
        </w:rPr>
        <w:t>ass</w:t>
      </w:r>
      <w:r w:rsidRPr="007F29DA">
        <w:rPr>
          <w:rFonts w:eastAsia="Times New Roman" w:cstheme="minorHAnsi"/>
          <w:color w:val="000000"/>
          <w:spacing w:val="-1"/>
        </w:rPr>
        <w:t>i</w:t>
      </w:r>
      <w:r w:rsidRPr="007F29DA">
        <w:rPr>
          <w:rFonts w:eastAsia="Times New Roman" w:cstheme="minorHAnsi"/>
          <w:color w:val="000000"/>
        </w:rPr>
        <w:t>st ano</w:t>
      </w:r>
      <w:r w:rsidRPr="007F29DA">
        <w:rPr>
          <w:rFonts w:eastAsia="Times New Roman" w:cstheme="minorHAnsi"/>
          <w:color w:val="000000"/>
          <w:spacing w:val="-2"/>
        </w:rPr>
        <w:t>t</w:t>
      </w:r>
      <w:r w:rsidRPr="007F29DA">
        <w:rPr>
          <w:rFonts w:eastAsia="Times New Roman" w:cstheme="minorHAnsi"/>
          <w:color w:val="000000"/>
        </w:rPr>
        <w:t>her T</w:t>
      </w:r>
      <w:r w:rsidRPr="007F29DA">
        <w:rPr>
          <w:rFonts w:eastAsia="Times New Roman" w:cstheme="minorHAnsi"/>
          <w:color w:val="000000"/>
          <w:spacing w:val="-1"/>
        </w:rPr>
        <w:t>e</w:t>
      </w:r>
      <w:r w:rsidRPr="007F29DA">
        <w:rPr>
          <w:rFonts w:eastAsia="Times New Roman" w:cstheme="minorHAnsi"/>
          <w:color w:val="000000"/>
        </w:rPr>
        <w:t>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for the Services to pre</w:t>
      </w:r>
      <w:r w:rsidRPr="007F29DA">
        <w:rPr>
          <w:rFonts w:eastAsia="Times New Roman" w:cstheme="minorHAnsi"/>
          <w:color w:val="000000"/>
          <w:spacing w:val="-1"/>
        </w:rPr>
        <w:t>p</w:t>
      </w:r>
      <w:r w:rsidRPr="007F29DA">
        <w:rPr>
          <w:rFonts w:eastAsia="Times New Roman" w:cstheme="minorHAnsi"/>
          <w:color w:val="000000"/>
        </w:rPr>
        <w:t>are a te</w:t>
      </w:r>
      <w:r w:rsidRPr="007F29DA">
        <w:rPr>
          <w:rFonts w:eastAsia="Times New Roman" w:cstheme="minorHAnsi"/>
          <w:color w:val="000000"/>
          <w:spacing w:val="-1"/>
        </w:rPr>
        <w:t>n</w:t>
      </w:r>
      <w:r w:rsidRPr="007F29DA">
        <w:rPr>
          <w:rFonts w:eastAsia="Times New Roman" w:cstheme="minorHAnsi"/>
          <w:color w:val="000000"/>
        </w:rPr>
        <w:t>der kn</w:t>
      </w:r>
      <w:r w:rsidRPr="007F29DA">
        <w:rPr>
          <w:rFonts w:eastAsia="Times New Roman" w:cstheme="minorHAnsi"/>
          <w:color w:val="000000"/>
          <w:spacing w:val="-1"/>
        </w:rPr>
        <w:t>o</w:t>
      </w:r>
      <w:r w:rsidRPr="007F29DA">
        <w:rPr>
          <w:rFonts w:eastAsia="Times New Roman" w:cstheme="minorHAnsi"/>
          <w:color w:val="000000"/>
        </w:rPr>
        <w:t xml:space="preserve">wn </w:t>
      </w:r>
      <w:r w:rsidRPr="007F29DA">
        <w:rPr>
          <w:rFonts w:eastAsia="Times New Roman" w:cstheme="minorHAnsi"/>
          <w:color w:val="000000"/>
          <w:spacing w:val="-1"/>
        </w:rPr>
        <w:t>a</w:t>
      </w:r>
      <w:r w:rsidRPr="007F29DA">
        <w:rPr>
          <w:rFonts w:eastAsia="Times New Roman" w:cstheme="minorHAnsi"/>
          <w:color w:val="000000"/>
        </w:rPr>
        <w:t>s</w:t>
      </w:r>
      <w:r w:rsidRPr="007F29DA">
        <w:rPr>
          <w:rFonts w:eastAsia="Times New Roman" w:cstheme="minorHAnsi"/>
          <w:color w:val="000000"/>
          <w:spacing w:val="-1"/>
        </w:rPr>
        <w:t xml:space="preserve"> </w:t>
      </w:r>
      <w:r w:rsidRPr="007F29DA">
        <w:rPr>
          <w:rFonts w:eastAsia="Times New Roman" w:cstheme="minorHAnsi"/>
          <w:color w:val="000000"/>
        </w:rPr>
        <w:t>a “cov</w:t>
      </w:r>
      <w:r w:rsidRPr="007F29DA">
        <w:rPr>
          <w:rFonts w:eastAsia="Times New Roman" w:cstheme="minorHAnsi"/>
          <w:color w:val="000000"/>
          <w:spacing w:val="-1"/>
        </w:rPr>
        <w:t>e</w:t>
      </w:r>
      <w:r w:rsidRPr="007F29DA">
        <w:rPr>
          <w:rFonts w:eastAsia="Times New Roman" w:cstheme="minorHAnsi"/>
          <w:color w:val="000000"/>
        </w:rPr>
        <w:t>r bid”, whereby the 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w</w:t>
      </w:r>
      <w:r w:rsidRPr="007F29DA">
        <w:rPr>
          <w:rFonts w:eastAsia="Times New Roman" w:cstheme="minorHAnsi"/>
          <w:color w:val="000000"/>
          <w:spacing w:val="-1"/>
        </w:rPr>
        <w:t>a</w:t>
      </w:r>
      <w:r w:rsidRPr="007F29DA">
        <w:rPr>
          <w:rFonts w:eastAsia="Times New Roman" w:cstheme="minorHAnsi"/>
          <w:color w:val="000000"/>
        </w:rPr>
        <w:t>s of the opini</w:t>
      </w:r>
      <w:r w:rsidRPr="007F29DA">
        <w:rPr>
          <w:rFonts w:eastAsia="Times New Roman" w:cstheme="minorHAnsi"/>
          <w:color w:val="000000"/>
          <w:spacing w:val="-1"/>
        </w:rPr>
        <w:t>o</w:t>
      </w:r>
      <w:r w:rsidRPr="007F29DA">
        <w:rPr>
          <w:rFonts w:eastAsia="Times New Roman" w:cstheme="minorHAnsi"/>
          <w:color w:val="000000"/>
        </w:rPr>
        <w:t>n or belief that a</w:t>
      </w:r>
      <w:r w:rsidRPr="007F29DA">
        <w:rPr>
          <w:rFonts w:eastAsia="Times New Roman" w:cstheme="minorHAnsi"/>
          <w:color w:val="000000"/>
          <w:spacing w:val="-1"/>
        </w:rPr>
        <w:t>n</w:t>
      </w:r>
      <w:r w:rsidRPr="007F29DA">
        <w:rPr>
          <w:rFonts w:eastAsia="Times New Roman" w:cstheme="minorHAnsi"/>
          <w:color w:val="000000"/>
        </w:rPr>
        <w:t>other T</w:t>
      </w:r>
      <w:r w:rsidRPr="007F29DA">
        <w:rPr>
          <w:rFonts w:eastAsia="Times New Roman" w:cstheme="minorHAnsi"/>
          <w:color w:val="000000"/>
          <w:spacing w:val="-1"/>
        </w:rPr>
        <w:t>e</w:t>
      </w:r>
      <w:r w:rsidRPr="007F29DA">
        <w:rPr>
          <w:rFonts w:eastAsia="Times New Roman" w:cstheme="minorHAnsi"/>
          <w:color w:val="000000"/>
        </w:rPr>
        <w:t>nd</w:t>
      </w:r>
      <w:r w:rsidRPr="007F29DA">
        <w:rPr>
          <w:rFonts w:eastAsia="Times New Roman" w:cstheme="minorHAnsi"/>
          <w:color w:val="000000"/>
          <w:spacing w:val="-1"/>
        </w:rPr>
        <w:t>e</w:t>
      </w:r>
      <w:r w:rsidRPr="007F29DA">
        <w:rPr>
          <w:rFonts w:eastAsia="Times New Roman" w:cstheme="minorHAnsi"/>
          <w:color w:val="000000"/>
        </w:rPr>
        <w:t>rer did not int</w:t>
      </w:r>
      <w:r w:rsidRPr="007F29DA">
        <w:rPr>
          <w:rFonts w:eastAsia="Times New Roman" w:cstheme="minorHAnsi"/>
          <w:color w:val="000000"/>
          <w:spacing w:val="1"/>
        </w:rPr>
        <w:t>e</w:t>
      </w:r>
      <w:r w:rsidRPr="007F29DA">
        <w:rPr>
          <w:rFonts w:eastAsia="Times New Roman" w:cstheme="minorHAnsi"/>
          <w:color w:val="000000"/>
        </w:rPr>
        <w:t>nd to genu</w:t>
      </w:r>
      <w:r w:rsidRPr="007F29DA">
        <w:rPr>
          <w:rFonts w:eastAsia="Times New Roman" w:cstheme="minorHAnsi"/>
          <w:color w:val="000000"/>
          <w:spacing w:val="-1"/>
        </w:rPr>
        <w:t>i</w:t>
      </w:r>
      <w:r w:rsidRPr="007F29DA">
        <w:rPr>
          <w:rFonts w:eastAsia="Times New Roman" w:cstheme="minorHAnsi"/>
          <w:color w:val="000000"/>
        </w:rPr>
        <w:t>n</w:t>
      </w:r>
      <w:r w:rsidRPr="007F29DA">
        <w:rPr>
          <w:rFonts w:eastAsia="Times New Roman" w:cstheme="minorHAnsi"/>
          <w:color w:val="000000"/>
          <w:spacing w:val="-1"/>
        </w:rPr>
        <w:t>e</w:t>
      </w:r>
      <w:r w:rsidRPr="007F29DA">
        <w:rPr>
          <w:rFonts w:eastAsia="Times New Roman" w:cstheme="minorHAnsi"/>
          <w:color w:val="000000"/>
        </w:rPr>
        <w:t>ly compete f</w:t>
      </w:r>
      <w:r w:rsidRPr="007F29DA">
        <w:rPr>
          <w:rFonts w:eastAsia="Times New Roman" w:cstheme="minorHAnsi"/>
          <w:color w:val="000000"/>
          <w:spacing w:val="-1"/>
        </w:rPr>
        <w:t>o</w:t>
      </w:r>
      <w:r w:rsidRPr="007F29DA">
        <w:rPr>
          <w:rFonts w:eastAsia="Times New Roman" w:cstheme="minorHAnsi"/>
          <w:color w:val="000000"/>
        </w:rPr>
        <w:t>r the c</w:t>
      </w:r>
      <w:r w:rsidRPr="007F29DA">
        <w:rPr>
          <w:rFonts w:eastAsia="Times New Roman" w:cstheme="minorHAnsi"/>
          <w:color w:val="000000"/>
          <w:spacing w:val="-1"/>
        </w:rPr>
        <w:t>o</w:t>
      </w:r>
      <w:r w:rsidRPr="007F29DA">
        <w:rPr>
          <w:rFonts w:eastAsia="Times New Roman" w:cstheme="minorHAnsi"/>
          <w:color w:val="000000"/>
        </w:rPr>
        <w:t>ntr</w:t>
      </w:r>
      <w:r w:rsidRPr="007F29DA">
        <w:rPr>
          <w:rFonts w:eastAsia="Times New Roman" w:cstheme="minorHAnsi"/>
          <w:color w:val="000000"/>
          <w:spacing w:val="-1"/>
        </w:rPr>
        <w:t>a</w:t>
      </w:r>
      <w:r w:rsidRPr="007F29DA">
        <w:rPr>
          <w:rFonts w:eastAsia="Times New Roman" w:cstheme="minorHAnsi"/>
          <w:color w:val="000000"/>
        </w:rPr>
        <w:t>ct.</w:t>
      </w:r>
    </w:p>
    <w:p w14:paraId="213D2A04" w14:textId="77777777" w:rsidR="00F55743" w:rsidRPr="007F29DA" w:rsidRDefault="00F55743" w:rsidP="00F55743">
      <w:pPr>
        <w:widowControl w:val="0"/>
        <w:autoSpaceDE w:val="0"/>
        <w:autoSpaceDN w:val="0"/>
        <w:adjustRightInd w:val="0"/>
        <w:spacing w:line="160" w:lineRule="exact"/>
        <w:jc w:val="both"/>
        <w:rPr>
          <w:rFonts w:eastAsia="Times New Roman" w:cstheme="minorHAnsi"/>
          <w:color w:val="000000"/>
          <w:sz w:val="16"/>
          <w:szCs w:val="16"/>
        </w:rPr>
      </w:pPr>
    </w:p>
    <w:p w14:paraId="42819B38" w14:textId="77777777" w:rsidR="00F55743" w:rsidRDefault="00F55743" w:rsidP="00F55743">
      <w:pPr>
        <w:widowControl w:val="0"/>
        <w:tabs>
          <w:tab w:val="left" w:pos="820"/>
        </w:tabs>
        <w:autoSpaceDE w:val="0"/>
        <w:autoSpaceDN w:val="0"/>
        <w:adjustRightInd w:val="0"/>
        <w:ind w:left="838" w:right="335" w:hanging="720"/>
        <w:jc w:val="both"/>
        <w:rPr>
          <w:rFonts w:eastAsia="Times New Roman" w:cstheme="minorHAnsi"/>
          <w:color w:val="000000"/>
        </w:rPr>
      </w:pPr>
      <w:r w:rsidRPr="007F29DA">
        <w:rPr>
          <w:rFonts w:eastAsia="Times New Roman" w:cstheme="minorHAnsi"/>
          <w:color w:val="000000"/>
        </w:rPr>
        <w:t>12.</w:t>
      </w:r>
      <w:r w:rsidRPr="007F29DA">
        <w:rPr>
          <w:rFonts w:eastAsia="Times New Roman" w:cstheme="minorHAnsi"/>
          <w:color w:val="000000"/>
        </w:rPr>
        <w:tab/>
        <w:t>The Te</w:t>
      </w:r>
      <w:r w:rsidRPr="007F29DA">
        <w:rPr>
          <w:rFonts w:eastAsia="Times New Roman" w:cstheme="minorHAnsi"/>
          <w:color w:val="000000"/>
          <w:spacing w:val="-1"/>
        </w:rPr>
        <w:t>n</w:t>
      </w:r>
      <w:r w:rsidRPr="007F29DA">
        <w:rPr>
          <w:rFonts w:eastAsia="Times New Roman" w:cstheme="minorHAnsi"/>
          <w:color w:val="000000"/>
        </w:rPr>
        <w:t>derer is genu</w:t>
      </w:r>
      <w:r w:rsidRPr="007F29DA">
        <w:rPr>
          <w:rFonts w:eastAsia="Times New Roman" w:cstheme="minorHAnsi"/>
          <w:color w:val="000000"/>
          <w:spacing w:val="-1"/>
        </w:rPr>
        <w:t>i</w:t>
      </w:r>
      <w:r w:rsidRPr="007F29DA">
        <w:rPr>
          <w:rFonts w:eastAsia="Times New Roman" w:cstheme="minorHAnsi"/>
          <w:color w:val="000000"/>
        </w:rPr>
        <w:t>nely com</w:t>
      </w:r>
      <w:r w:rsidRPr="007F29DA">
        <w:rPr>
          <w:rFonts w:eastAsia="Times New Roman" w:cstheme="minorHAnsi"/>
          <w:color w:val="000000"/>
          <w:spacing w:val="-1"/>
        </w:rPr>
        <w:t>p</w:t>
      </w:r>
      <w:r w:rsidRPr="007F29DA">
        <w:rPr>
          <w:rFonts w:eastAsia="Times New Roman" w:cstheme="minorHAnsi"/>
          <w:color w:val="000000"/>
        </w:rPr>
        <w:t xml:space="preserve">eting for </w:t>
      </w:r>
      <w:r w:rsidRPr="007F29DA">
        <w:rPr>
          <w:rFonts w:eastAsia="Times New Roman" w:cstheme="minorHAnsi"/>
          <w:color w:val="000000"/>
          <w:spacing w:val="2"/>
        </w:rPr>
        <w:t>t</w:t>
      </w:r>
      <w:r w:rsidRPr="007F29DA">
        <w:rPr>
          <w:rFonts w:eastAsia="Times New Roman" w:cstheme="minorHAnsi"/>
          <w:color w:val="000000"/>
        </w:rPr>
        <w:t>he contract</w:t>
      </w:r>
      <w:r w:rsidRPr="007F29DA">
        <w:rPr>
          <w:rFonts w:eastAsia="Times New Roman" w:cstheme="minorHAnsi"/>
          <w:color w:val="000000"/>
          <w:spacing w:val="-1"/>
        </w:rPr>
        <w:t xml:space="preserve"> </w:t>
      </w:r>
      <w:r w:rsidRPr="007F29DA">
        <w:rPr>
          <w:rFonts w:eastAsia="Times New Roman" w:cstheme="minorHAnsi"/>
          <w:color w:val="000000"/>
        </w:rPr>
        <w:t>and its Te</w:t>
      </w:r>
      <w:r w:rsidRPr="007F29DA">
        <w:rPr>
          <w:rFonts w:eastAsia="Times New Roman" w:cstheme="minorHAnsi"/>
          <w:color w:val="000000"/>
          <w:spacing w:val="-1"/>
        </w:rPr>
        <w:t>n</w:t>
      </w:r>
      <w:r w:rsidRPr="007F29DA">
        <w:rPr>
          <w:rFonts w:eastAsia="Times New Roman" w:cstheme="minorHAnsi"/>
          <w:color w:val="000000"/>
        </w:rPr>
        <w:t>d</w:t>
      </w:r>
      <w:r w:rsidRPr="007F29DA">
        <w:rPr>
          <w:rFonts w:eastAsia="Times New Roman" w:cstheme="minorHAnsi"/>
          <w:color w:val="000000"/>
          <w:spacing w:val="-1"/>
        </w:rPr>
        <w:t>e</w:t>
      </w:r>
      <w:r w:rsidRPr="007F29DA">
        <w:rPr>
          <w:rFonts w:eastAsia="Times New Roman" w:cstheme="minorHAnsi"/>
          <w:color w:val="000000"/>
        </w:rPr>
        <w:t>r is not a “co</w:t>
      </w:r>
      <w:r w:rsidRPr="007F29DA">
        <w:rPr>
          <w:rFonts w:eastAsia="Times New Roman" w:cstheme="minorHAnsi"/>
          <w:color w:val="000000"/>
          <w:spacing w:val="-2"/>
        </w:rPr>
        <w:t>v</w:t>
      </w:r>
      <w:r w:rsidRPr="007F29DA">
        <w:rPr>
          <w:rFonts w:eastAsia="Times New Roman" w:cstheme="minorHAnsi"/>
          <w:color w:val="000000"/>
        </w:rPr>
        <w:t>er bid”.</w:t>
      </w:r>
    </w:p>
    <w:p w14:paraId="3E783E20" w14:textId="77777777" w:rsidR="00A33144" w:rsidRPr="007F29DA" w:rsidRDefault="00A33144" w:rsidP="00F55743">
      <w:pPr>
        <w:widowControl w:val="0"/>
        <w:tabs>
          <w:tab w:val="left" w:pos="820"/>
        </w:tabs>
        <w:autoSpaceDE w:val="0"/>
        <w:autoSpaceDN w:val="0"/>
        <w:adjustRightInd w:val="0"/>
        <w:ind w:left="838" w:right="335" w:hanging="720"/>
        <w:jc w:val="both"/>
        <w:rPr>
          <w:rFonts w:eastAsia="Times New Roman" w:cstheme="minorHAnsi"/>
          <w:color w:val="000000"/>
        </w:rPr>
      </w:pPr>
    </w:p>
    <w:p w14:paraId="012C7CED" w14:textId="77777777" w:rsidR="00F55743" w:rsidRPr="007F29DA" w:rsidRDefault="00F55743" w:rsidP="00F55743">
      <w:pPr>
        <w:widowControl w:val="0"/>
        <w:autoSpaceDE w:val="0"/>
        <w:autoSpaceDN w:val="0"/>
        <w:adjustRightInd w:val="0"/>
        <w:spacing w:before="10" w:line="150" w:lineRule="exact"/>
        <w:rPr>
          <w:rFonts w:eastAsia="Times New Roman" w:cstheme="minorHAnsi"/>
          <w:color w:val="000000"/>
          <w:sz w:val="15"/>
          <w:szCs w:val="15"/>
        </w:rPr>
      </w:pPr>
    </w:p>
    <w:p w14:paraId="22C151D0"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lastRenderedPageBreak/>
        <w:t>Uns</w:t>
      </w:r>
      <w:r w:rsidRPr="007F29DA">
        <w:rPr>
          <w:rFonts w:eastAsia="Times New Roman" w:cstheme="minorHAnsi"/>
          <w:b/>
          <w:bCs/>
          <w:color w:val="000000"/>
          <w:spacing w:val="-1"/>
        </w:rPr>
        <w:t>u</w:t>
      </w:r>
      <w:r w:rsidRPr="007F29DA">
        <w:rPr>
          <w:rFonts w:eastAsia="Times New Roman" w:cstheme="minorHAnsi"/>
          <w:b/>
          <w:bCs/>
          <w:color w:val="000000"/>
        </w:rPr>
        <w:t>cc</w:t>
      </w:r>
      <w:r w:rsidRPr="007F29DA">
        <w:rPr>
          <w:rFonts w:eastAsia="Times New Roman" w:cstheme="minorHAnsi"/>
          <w:b/>
          <w:bCs/>
          <w:color w:val="000000"/>
          <w:spacing w:val="-1"/>
        </w:rPr>
        <w:t>e</w:t>
      </w:r>
      <w:r w:rsidRPr="007F29DA">
        <w:rPr>
          <w:rFonts w:eastAsia="Times New Roman" w:cstheme="minorHAnsi"/>
          <w:b/>
          <w:bCs/>
          <w:color w:val="000000"/>
        </w:rPr>
        <w:t>ssful Tendere</w:t>
      </w:r>
      <w:r w:rsidRPr="007F29DA">
        <w:rPr>
          <w:rFonts w:eastAsia="Times New Roman" w:cstheme="minorHAnsi"/>
          <w:b/>
          <w:bCs/>
          <w:color w:val="000000"/>
          <w:spacing w:val="-1"/>
        </w:rPr>
        <w:t>rs</w:t>
      </w:r>
      <w:r w:rsidRPr="007F29DA">
        <w:rPr>
          <w:rFonts w:eastAsia="Times New Roman" w:cstheme="minorHAnsi"/>
          <w:b/>
          <w:bCs/>
          <w:color w:val="000000"/>
        </w:rPr>
        <w:t>’ Fees</w:t>
      </w:r>
    </w:p>
    <w:p w14:paraId="6D6C5780" w14:textId="77777777" w:rsidR="00F55743" w:rsidRPr="007F29DA" w:rsidRDefault="00F55743" w:rsidP="00F55743">
      <w:pPr>
        <w:widowControl w:val="0"/>
        <w:autoSpaceDE w:val="0"/>
        <w:autoSpaceDN w:val="0"/>
        <w:adjustRightInd w:val="0"/>
        <w:spacing w:before="9" w:line="150" w:lineRule="exact"/>
        <w:rPr>
          <w:rFonts w:eastAsia="Times New Roman" w:cstheme="minorHAnsi"/>
          <w:color w:val="000000"/>
          <w:sz w:val="15"/>
          <w:szCs w:val="15"/>
        </w:rPr>
      </w:pPr>
    </w:p>
    <w:p w14:paraId="7065C504" w14:textId="77777777" w:rsidR="00F55743" w:rsidRPr="007F29DA" w:rsidRDefault="00F55743" w:rsidP="00F55743">
      <w:pPr>
        <w:widowControl w:val="0"/>
        <w:tabs>
          <w:tab w:val="left" w:pos="820"/>
        </w:tabs>
        <w:autoSpaceDE w:val="0"/>
        <w:autoSpaceDN w:val="0"/>
        <w:adjustRightInd w:val="0"/>
        <w:ind w:left="838" w:right="100" w:hanging="720"/>
        <w:jc w:val="both"/>
        <w:rPr>
          <w:rFonts w:eastAsia="Times New Roman" w:cstheme="minorHAnsi"/>
          <w:color w:val="000000"/>
        </w:rPr>
      </w:pPr>
      <w:r w:rsidRPr="007F29DA">
        <w:rPr>
          <w:rFonts w:eastAsia="Times New Roman" w:cstheme="minorHAnsi"/>
          <w:color w:val="000000"/>
        </w:rPr>
        <w:t>13.</w:t>
      </w:r>
      <w:r w:rsidRPr="007F29DA">
        <w:rPr>
          <w:rFonts w:eastAsia="Times New Roman" w:cstheme="minorHAnsi"/>
          <w:color w:val="000000"/>
        </w:rPr>
        <w:tab/>
        <w:t xml:space="preserve">Prior to the </w:t>
      </w:r>
      <w:r w:rsidRPr="007F29DA">
        <w:rPr>
          <w:rFonts w:eastAsia="Times New Roman" w:cstheme="minorHAnsi"/>
          <w:color w:val="000000"/>
          <w:spacing w:val="-1"/>
        </w:rPr>
        <w:t>T</w:t>
      </w:r>
      <w:r w:rsidRPr="007F29DA">
        <w:rPr>
          <w:rFonts w:eastAsia="Times New Roman" w:cstheme="minorHAnsi"/>
          <w:color w:val="000000"/>
        </w:rPr>
        <w:t>end</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e</w:t>
      </w:r>
      <w:r w:rsidRPr="007F29DA">
        <w:rPr>
          <w:rFonts w:eastAsia="Times New Roman" w:cstheme="minorHAnsi"/>
          <w:color w:val="000000"/>
        </w:rPr>
        <w:t>r s</w:t>
      </w:r>
      <w:r w:rsidRPr="007F29DA">
        <w:rPr>
          <w:rFonts w:eastAsia="Times New Roman" w:cstheme="minorHAnsi"/>
          <w:color w:val="000000"/>
          <w:spacing w:val="-1"/>
        </w:rPr>
        <w:t>ub</w:t>
      </w:r>
      <w:r w:rsidRPr="007F29DA">
        <w:rPr>
          <w:rFonts w:eastAsia="Times New Roman" w:cstheme="minorHAnsi"/>
          <w:color w:val="000000"/>
        </w:rPr>
        <w:t>mitting its tender for the S</w:t>
      </w:r>
      <w:r w:rsidRPr="007F29DA">
        <w:rPr>
          <w:rFonts w:eastAsia="Times New Roman" w:cstheme="minorHAnsi"/>
          <w:color w:val="000000"/>
          <w:spacing w:val="-1"/>
        </w:rPr>
        <w:t>e</w:t>
      </w:r>
      <w:r w:rsidRPr="007F29DA">
        <w:rPr>
          <w:rFonts w:eastAsia="Times New Roman" w:cstheme="minorHAnsi"/>
          <w:color w:val="000000"/>
        </w:rPr>
        <w:t>rvic</w:t>
      </w:r>
      <w:r w:rsidRPr="007F29DA">
        <w:rPr>
          <w:rFonts w:eastAsia="Times New Roman" w:cstheme="minorHAnsi"/>
          <w:color w:val="000000"/>
          <w:spacing w:val="-1"/>
        </w:rPr>
        <w:t>e</w:t>
      </w:r>
      <w:r w:rsidRPr="007F29DA">
        <w:rPr>
          <w:rFonts w:eastAsia="Times New Roman" w:cstheme="minorHAnsi"/>
          <w:color w:val="000000"/>
        </w:rPr>
        <w:t>s neith</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1"/>
        </w:rPr>
        <w:t xml:space="preserve"> </w:t>
      </w:r>
      <w:r w:rsidRPr="007F29DA">
        <w:rPr>
          <w:rFonts w:eastAsia="Times New Roman" w:cstheme="minorHAnsi"/>
          <w:color w:val="000000"/>
        </w:rPr>
        <w:t>the Tend</w:t>
      </w:r>
      <w:r w:rsidRPr="007F29DA">
        <w:rPr>
          <w:rFonts w:eastAsia="Times New Roman" w:cstheme="minorHAnsi"/>
          <w:color w:val="000000"/>
          <w:spacing w:val="-1"/>
        </w:rPr>
        <w:t>e</w:t>
      </w:r>
      <w:r w:rsidRPr="007F29DA">
        <w:rPr>
          <w:rFonts w:eastAsia="Times New Roman" w:cstheme="minorHAnsi"/>
          <w:color w:val="000000"/>
        </w:rPr>
        <w:t>rer nor any of its servants or a</w:t>
      </w:r>
      <w:r w:rsidRPr="007F29DA">
        <w:rPr>
          <w:rFonts w:eastAsia="Times New Roman" w:cstheme="minorHAnsi"/>
          <w:color w:val="000000"/>
          <w:spacing w:val="-1"/>
        </w:rPr>
        <w:t>g</w:t>
      </w:r>
      <w:r w:rsidRPr="007F29DA">
        <w:rPr>
          <w:rFonts w:eastAsia="Times New Roman" w:cstheme="minorHAnsi"/>
          <w:color w:val="000000"/>
        </w:rPr>
        <w:t>e</w:t>
      </w:r>
      <w:r w:rsidRPr="007F29DA">
        <w:rPr>
          <w:rFonts w:eastAsia="Times New Roman" w:cstheme="minorHAnsi"/>
          <w:color w:val="000000"/>
          <w:spacing w:val="-1"/>
        </w:rPr>
        <w:t>n</w:t>
      </w:r>
      <w:r w:rsidRPr="007F29DA">
        <w:rPr>
          <w:rFonts w:eastAsia="Times New Roman" w:cstheme="minorHAnsi"/>
          <w:color w:val="000000"/>
        </w:rPr>
        <w:t>ts entered i</w:t>
      </w:r>
      <w:r w:rsidRPr="007F29DA">
        <w:rPr>
          <w:rFonts w:eastAsia="Times New Roman" w:cstheme="minorHAnsi"/>
          <w:color w:val="000000"/>
          <w:spacing w:val="1"/>
        </w:rPr>
        <w:t>n</w:t>
      </w:r>
      <w:r w:rsidRPr="007F29DA">
        <w:rPr>
          <w:rFonts w:eastAsia="Times New Roman" w:cstheme="minorHAnsi"/>
          <w:color w:val="000000"/>
        </w:rPr>
        <w:t>to any contract, agreem</w:t>
      </w:r>
      <w:r w:rsidRPr="007F29DA">
        <w:rPr>
          <w:rFonts w:eastAsia="Times New Roman" w:cstheme="minorHAnsi"/>
          <w:color w:val="000000"/>
          <w:spacing w:val="-1"/>
        </w:rPr>
        <w:t>e</w:t>
      </w:r>
      <w:r w:rsidRPr="007F29DA">
        <w:rPr>
          <w:rFonts w:eastAsia="Times New Roman" w:cstheme="minorHAnsi"/>
          <w:color w:val="000000"/>
        </w:rPr>
        <w:t>nt, arr</w:t>
      </w:r>
      <w:r w:rsidRPr="007F29DA">
        <w:rPr>
          <w:rFonts w:eastAsia="Times New Roman" w:cstheme="minorHAnsi"/>
          <w:color w:val="000000"/>
          <w:spacing w:val="-1"/>
        </w:rPr>
        <w:t>a</w:t>
      </w:r>
      <w:r w:rsidRPr="007F29DA">
        <w:rPr>
          <w:rFonts w:eastAsia="Times New Roman" w:cstheme="minorHAnsi"/>
          <w:color w:val="000000"/>
        </w:rPr>
        <w:t>nge</w:t>
      </w:r>
      <w:r w:rsidRPr="007F29DA">
        <w:rPr>
          <w:rFonts w:eastAsia="Times New Roman" w:cstheme="minorHAnsi"/>
          <w:color w:val="000000"/>
          <w:spacing w:val="-1"/>
        </w:rPr>
        <w:t>m</w:t>
      </w:r>
      <w:r w:rsidRPr="007F29DA">
        <w:rPr>
          <w:rFonts w:eastAsia="Times New Roman" w:cstheme="minorHAnsi"/>
          <w:color w:val="000000"/>
        </w:rPr>
        <w:t>ent</w:t>
      </w:r>
      <w:r w:rsidRPr="007F29DA">
        <w:rPr>
          <w:rFonts w:eastAsia="Times New Roman" w:cstheme="minorHAnsi"/>
          <w:color w:val="000000"/>
          <w:spacing w:val="-2"/>
        </w:rPr>
        <w:t xml:space="preserve"> </w:t>
      </w:r>
      <w:r w:rsidRPr="007F29DA">
        <w:rPr>
          <w:rFonts w:eastAsia="Times New Roman" w:cstheme="minorHAnsi"/>
          <w:color w:val="000000"/>
        </w:rPr>
        <w:t>or und</w:t>
      </w:r>
      <w:r w:rsidRPr="007F29DA">
        <w:rPr>
          <w:rFonts w:eastAsia="Times New Roman" w:cstheme="minorHAnsi"/>
          <w:color w:val="000000"/>
          <w:spacing w:val="-1"/>
        </w:rPr>
        <w:t>e</w:t>
      </w:r>
      <w:r w:rsidRPr="007F29DA">
        <w:rPr>
          <w:rFonts w:eastAsia="Times New Roman" w:cstheme="minorHAnsi"/>
          <w:color w:val="000000"/>
        </w:rPr>
        <w:t>rst</w:t>
      </w:r>
      <w:r w:rsidRPr="007F29DA">
        <w:rPr>
          <w:rFonts w:eastAsia="Times New Roman" w:cstheme="minorHAnsi"/>
          <w:color w:val="000000"/>
          <w:spacing w:val="-1"/>
        </w:rPr>
        <w:t>a</w:t>
      </w:r>
      <w:r w:rsidRPr="007F29DA">
        <w:rPr>
          <w:rFonts w:eastAsia="Times New Roman" w:cstheme="minorHAnsi"/>
          <w:color w:val="000000"/>
        </w:rPr>
        <w:t>ndi</w:t>
      </w:r>
      <w:r w:rsidRPr="007F29DA">
        <w:rPr>
          <w:rFonts w:eastAsia="Times New Roman" w:cstheme="minorHAnsi"/>
          <w:color w:val="000000"/>
          <w:spacing w:val="-1"/>
        </w:rPr>
        <w:t>n</w:t>
      </w:r>
      <w:r w:rsidRPr="007F29DA">
        <w:rPr>
          <w:rFonts w:eastAsia="Times New Roman" w:cstheme="minorHAnsi"/>
          <w:color w:val="000000"/>
        </w:rPr>
        <w:t>g that the succ</w:t>
      </w:r>
      <w:r w:rsidRPr="007F29DA">
        <w:rPr>
          <w:rFonts w:eastAsia="Times New Roman" w:cstheme="minorHAnsi"/>
          <w:color w:val="000000"/>
          <w:spacing w:val="-1"/>
        </w:rPr>
        <w:t>e</w:t>
      </w:r>
      <w:r w:rsidRPr="007F29DA">
        <w:rPr>
          <w:rFonts w:eastAsia="Times New Roman" w:cstheme="minorHAnsi"/>
          <w:color w:val="000000"/>
        </w:rPr>
        <w:t xml:space="preserve">ssful </w:t>
      </w:r>
      <w:r w:rsidRPr="007F29DA">
        <w:rPr>
          <w:rFonts w:eastAsia="Times New Roman" w:cstheme="minorHAnsi"/>
          <w:color w:val="000000"/>
          <w:spacing w:val="-1"/>
        </w:rPr>
        <w:t>T</w:t>
      </w:r>
      <w:r w:rsidRPr="007F29DA">
        <w:rPr>
          <w:rFonts w:eastAsia="Times New Roman" w:cstheme="minorHAnsi"/>
          <w:color w:val="000000"/>
        </w:rPr>
        <w:t>en</w:t>
      </w:r>
      <w:r w:rsidRPr="007F29DA">
        <w:rPr>
          <w:rFonts w:eastAsia="Times New Roman" w:cstheme="minorHAnsi"/>
          <w:color w:val="000000"/>
          <w:spacing w:val="-1"/>
        </w:rPr>
        <w:t>d</w:t>
      </w:r>
      <w:r w:rsidRPr="007F29DA">
        <w:rPr>
          <w:rFonts w:eastAsia="Times New Roman" w:cstheme="minorHAnsi"/>
          <w:color w:val="000000"/>
        </w:rPr>
        <w:t>er</w:t>
      </w:r>
      <w:r w:rsidRPr="007F29DA">
        <w:rPr>
          <w:rFonts w:eastAsia="Times New Roman" w:cstheme="minorHAnsi"/>
          <w:color w:val="000000"/>
          <w:spacing w:val="-1"/>
        </w:rPr>
        <w:t>e</w:t>
      </w:r>
      <w:r w:rsidRPr="007F29DA">
        <w:rPr>
          <w:rFonts w:eastAsia="Times New Roman" w:cstheme="minorHAnsi"/>
          <w:color w:val="000000"/>
        </w:rPr>
        <w:t>r</w:t>
      </w:r>
      <w:r w:rsidRPr="007F29DA">
        <w:rPr>
          <w:rFonts w:eastAsia="Times New Roman" w:cstheme="minorHAnsi"/>
          <w:color w:val="000000"/>
          <w:spacing w:val="3"/>
        </w:rPr>
        <w:t xml:space="preserve"> </w:t>
      </w:r>
      <w:r w:rsidRPr="007F29DA">
        <w:rPr>
          <w:rFonts w:eastAsia="Times New Roman" w:cstheme="minorHAnsi"/>
          <w:color w:val="000000"/>
        </w:rPr>
        <w:t>for the Servic</w:t>
      </w:r>
      <w:r w:rsidRPr="007F29DA">
        <w:rPr>
          <w:rFonts w:eastAsia="Times New Roman" w:cstheme="minorHAnsi"/>
          <w:color w:val="000000"/>
          <w:spacing w:val="-1"/>
        </w:rPr>
        <w:t>e</w:t>
      </w:r>
      <w:r w:rsidRPr="007F29DA">
        <w:rPr>
          <w:rFonts w:eastAsia="Times New Roman" w:cstheme="minorHAnsi"/>
          <w:color w:val="000000"/>
        </w:rPr>
        <w:t>s would</w:t>
      </w:r>
      <w:r w:rsidRPr="007F29DA">
        <w:rPr>
          <w:rFonts w:eastAsia="Times New Roman" w:cstheme="minorHAnsi"/>
          <w:color w:val="000000"/>
          <w:spacing w:val="-1"/>
        </w:rPr>
        <w:t xml:space="preserve"> </w:t>
      </w:r>
      <w:r w:rsidRPr="007F29DA">
        <w:rPr>
          <w:rFonts w:eastAsia="Times New Roman" w:cstheme="minorHAnsi"/>
          <w:color w:val="000000"/>
        </w:rPr>
        <w:t>pay any money or wou</w:t>
      </w:r>
      <w:r w:rsidRPr="007F29DA">
        <w:rPr>
          <w:rFonts w:eastAsia="Times New Roman" w:cstheme="minorHAnsi"/>
          <w:color w:val="000000"/>
          <w:spacing w:val="-1"/>
        </w:rPr>
        <w:t>l</w:t>
      </w:r>
      <w:r w:rsidRPr="007F29DA">
        <w:rPr>
          <w:rFonts w:eastAsia="Times New Roman" w:cstheme="minorHAnsi"/>
          <w:color w:val="000000"/>
        </w:rPr>
        <w:t>d provi</w:t>
      </w:r>
      <w:r w:rsidRPr="007F29DA">
        <w:rPr>
          <w:rFonts w:eastAsia="Times New Roman" w:cstheme="minorHAnsi"/>
          <w:color w:val="000000"/>
          <w:spacing w:val="-1"/>
        </w:rPr>
        <w:t>d</w:t>
      </w:r>
      <w:r w:rsidRPr="007F29DA">
        <w:rPr>
          <w:rFonts w:eastAsia="Times New Roman" w:cstheme="minorHAnsi"/>
          <w:color w:val="000000"/>
        </w:rPr>
        <w:t xml:space="preserve">e any other </w:t>
      </w:r>
      <w:r w:rsidRPr="007F29DA">
        <w:rPr>
          <w:rFonts w:eastAsia="Times New Roman" w:cstheme="minorHAnsi"/>
          <w:color w:val="000000"/>
          <w:spacing w:val="-1"/>
        </w:rPr>
        <w:t>b</w:t>
      </w:r>
      <w:r w:rsidRPr="007F29DA">
        <w:rPr>
          <w:rFonts w:eastAsia="Times New Roman" w:cstheme="minorHAnsi"/>
          <w:color w:val="000000"/>
        </w:rPr>
        <w:t>enefit or oth</w:t>
      </w:r>
      <w:r w:rsidRPr="007F29DA">
        <w:rPr>
          <w:rFonts w:eastAsia="Times New Roman" w:cstheme="minorHAnsi"/>
          <w:color w:val="000000"/>
          <w:spacing w:val="-1"/>
        </w:rPr>
        <w:t>e</w:t>
      </w:r>
      <w:r w:rsidRPr="007F29DA">
        <w:rPr>
          <w:rFonts w:eastAsia="Times New Roman" w:cstheme="minorHAnsi"/>
          <w:color w:val="000000"/>
        </w:rPr>
        <w:t>r f</w:t>
      </w:r>
      <w:r w:rsidRPr="007F29DA">
        <w:rPr>
          <w:rFonts w:eastAsia="Times New Roman" w:cstheme="minorHAnsi"/>
          <w:color w:val="000000"/>
          <w:spacing w:val="2"/>
        </w:rPr>
        <w:t>i</w:t>
      </w:r>
      <w:r w:rsidRPr="007F29DA">
        <w:rPr>
          <w:rFonts w:eastAsia="Times New Roman" w:cstheme="minorHAnsi"/>
          <w:color w:val="000000"/>
        </w:rPr>
        <w:t>nanc</w:t>
      </w:r>
      <w:r w:rsidRPr="007F29DA">
        <w:rPr>
          <w:rFonts w:eastAsia="Times New Roman" w:cstheme="minorHAnsi"/>
          <w:color w:val="000000"/>
          <w:spacing w:val="-1"/>
        </w:rPr>
        <w:t>i</w:t>
      </w:r>
      <w:r w:rsidRPr="007F29DA">
        <w:rPr>
          <w:rFonts w:eastAsia="Times New Roman" w:cstheme="minorHAnsi"/>
          <w:color w:val="000000"/>
        </w:rPr>
        <w:t>al a</w:t>
      </w:r>
      <w:r w:rsidRPr="007F29DA">
        <w:rPr>
          <w:rFonts w:eastAsia="Times New Roman" w:cstheme="minorHAnsi"/>
          <w:color w:val="000000"/>
          <w:spacing w:val="-1"/>
        </w:rPr>
        <w:t>d</w:t>
      </w:r>
      <w:r w:rsidRPr="007F29DA">
        <w:rPr>
          <w:rFonts w:eastAsia="Times New Roman" w:cstheme="minorHAnsi"/>
          <w:color w:val="000000"/>
        </w:rPr>
        <w:t>vantage, to or for the benef</w:t>
      </w:r>
      <w:r w:rsidRPr="007F29DA">
        <w:rPr>
          <w:rFonts w:eastAsia="Times New Roman" w:cstheme="minorHAnsi"/>
          <w:color w:val="000000"/>
          <w:spacing w:val="-1"/>
        </w:rPr>
        <w:t>i</w:t>
      </w:r>
      <w:r w:rsidRPr="007F29DA">
        <w:rPr>
          <w:rFonts w:eastAsia="Times New Roman" w:cstheme="minorHAnsi"/>
          <w:color w:val="000000"/>
        </w:rPr>
        <w:t>t</w:t>
      </w:r>
      <w:r w:rsidRPr="007F29DA">
        <w:rPr>
          <w:rFonts w:eastAsia="Times New Roman" w:cstheme="minorHAnsi"/>
          <w:color w:val="000000"/>
          <w:spacing w:val="-1"/>
        </w:rPr>
        <w:t xml:space="preserve"> </w:t>
      </w:r>
      <w:r w:rsidRPr="007F29DA">
        <w:rPr>
          <w:rFonts w:eastAsia="Times New Roman" w:cstheme="minorHAnsi"/>
          <w:color w:val="000000"/>
        </w:rPr>
        <w:t>of any other T</w:t>
      </w:r>
      <w:r w:rsidRPr="007F29DA">
        <w:rPr>
          <w:rFonts w:eastAsia="Times New Roman" w:cstheme="minorHAnsi"/>
          <w:color w:val="000000"/>
          <w:spacing w:val="-1"/>
        </w:rPr>
        <w:t>e</w:t>
      </w:r>
      <w:r w:rsidRPr="007F29DA">
        <w:rPr>
          <w:rFonts w:eastAsia="Times New Roman" w:cstheme="minorHAnsi"/>
          <w:color w:val="000000"/>
        </w:rPr>
        <w:t>nderer</w:t>
      </w:r>
      <w:r w:rsidRPr="007F29DA">
        <w:rPr>
          <w:rFonts w:eastAsia="Times New Roman" w:cstheme="minorHAnsi"/>
          <w:color w:val="000000"/>
          <w:spacing w:val="-1"/>
        </w:rPr>
        <w:t xml:space="preserve"> </w:t>
      </w:r>
      <w:r w:rsidRPr="007F29DA">
        <w:rPr>
          <w:rFonts w:eastAsia="Times New Roman" w:cstheme="minorHAnsi"/>
          <w:color w:val="000000"/>
        </w:rPr>
        <w:t xml:space="preserve">who </w:t>
      </w:r>
      <w:r w:rsidRPr="007F29DA">
        <w:rPr>
          <w:rFonts w:eastAsia="Times New Roman" w:cstheme="minorHAnsi"/>
          <w:color w:val="000000"/>
          <w:spacing w:val="-1"/>
        </w:rPr>
        <w:t>u</w:t>
      </w:r>
      <w:r w:rsidRPr="007F29DA">
        <w:rPr>
          <w:rFonts w:eastAsia="Times New Roman" w:cstheme="minorHAnsi"/>
          <w:color w:val="000000"/>
        </w:rPr>
        <w:t>ns</w:t>
      </w:r>
      <w:r w:rsidRPr="007F29DA">
        <w:rPr>
          <w:rFonts w:eastAsia="Times New Roman" w:cstheme="minorHAnsi"/>
          <w:color w:val="000000"/>
          <w:spacing w:val="-1"/>
        </w:rPr>
        <w:t>u</w:t>
      </w:r>
      <w:r w:rsidRPr="007F29DA">
        <w:rPr>
          <w:rFonts w:eastAsia="Times New Roman" w:cstheme="minorHAnsi"/>
          <w:color w:val="000000"/>
        </w:rPr>
        <w:t>cc</w:t>
      </w:r>
      <w:r w:rsidRPr="007F29DA">
        <w:rPr>
          <w:rFonts w:eastAsia="Times New Roman" w:cstheme="minorHAnsi"/>
          <w:color w:val="000000"/>
          <w:spacing w:val="-1"/>
        </w:rPr>
        <w:t>e</w:t>
      </w:r>
      <w:r w:rsidRPr="007F29DA">
        <w:rPr>
          <w:rFonts w:eastAsia="Times New Roman" w:cstheme="minorHAnsi"/>
          <w:color w:val="000000"/>
        </w:rPr>
        <w:t>ssfully</w:t>
      </w:r>
      <w:r w:rsidRPr="007F29DA">
        <w:rPr>
          <w:rFonts w:eastAsia="Times New Roman" w:cstheme="minorHAnsi"/>
          <w:color w:val="000000"/>
          <w:spacing w:val="-2"/>
        </w:rPr>
        <w:t xml:space="preserve"> </w:t>
      </w:r>
      <w:r w:rsidRPr="007F29DA">
        <w:rPr>
          <w:rFonts w:eastAsia="Times New Roman" w:cstheme="minorHAnsi"/>
          <w:color w:val="000000"/>
        </w:rPr>
        <w:t>Tend</w:t>
      </w:r>
      <w:r w:rsidRPr="007F29DA">
        <w:rPr>
          <w:rFonts w:eastAsia="Times New Roman" w:cstheme="minorHAnsi"/>
          <w:color w:val="000000"/>
          <w:spacing w:val="-1"/>
        </w:rPr>
        <w:t>e</w:t>
      </w:r>
      <w:r w:rsidRPr="007F29DA">
        <w:rPr>
          <w:rFonts w:eastAsia="Times New Roman" w:cstheme="minorHAnsi"/>
          <w:color w:val="000000"/>
        </w:rPr>
        <w:t>red for the Tend</w:t>
      </w:r>
      <w:r w:rsidRPr="007F29DA">
        <w:rPr>
          <w:rFonts w:eastAsia="Times New Roman" w:cstheme="minorHAnsi"/>
          <w:color w:val="000000"/>
          <w:spacing w:val="-1"/>
        </w:rPr>
        <w:t>e</w:t>
      </w:r>
      <w:r w:rsidRPr="007F29DA">
        <w:rPr>
          <w:rFonts w:eastAsia="Times New Roman" w:cstheme="minorHAnsi"/>
          <w:color w:val="000000"/>
        </w:rPr>
        <w:t>r.</w:t>
      </w:r>
    </w:p>
    <w:p w14:paraId="0B442843" w14:textId="77777777" w:rsidR="00F55743" w:rsidRPr="007F29DA" w:rsidRDefault="00F55743" w:rsidP="00F55743">
      <w:pPr>
        <w:widowControl w:val="0"/>
        <w:autoSpaceDE w:val="0"/>
        <w:autoSpaceDN w:val="0"/>
        <w:adjustRightInd w:val="0"/>
        <w:spacing w:before="1" w:line="160" w:lineRule="exact"/>
        <w:rPr>
          <w:rFonts w:eastAsia="Times New Roman" w:cstheme="minorHAnsi"/>
          <w:color w:val="000000"/>
          <w:sz w:val="16"/>
          <w:szCs w:val="16"/>
        </w:rPr>
      </w:pPr>
    </w:p>
    <w:p w14:paraId="50C944EA" w14:textId="77777777" w:rsidR="00F55743" w:rsidRPr="007F29DA" w:rsidRDefault="00F55743" w:rsidP="00F55743">
      <w:pPr>
        <w:widowControl w:val="0"/>
        <w:autoSpaceDE w:val="0"/>
        <w:autoSpaceDN w:val="0"/>
        <w:adjustRightInd w:val="0"/>
        <w:ind w:left="118"/>
        <w:rPr>
          <w:rFonts w:eastAsia="Times New Roman" w:cstheme="minorHAnsi"/>
          <w:color w:val="000000"/>
        </w:rPr>
      </w:pPr>
      <w:r w:rsidRPr="007F29DA">
        <w:rPr>
          <w:rFonts w:eastAsia="Times New Roman" w:cstheme="minorHAnsi"/>
          <w:b/>
          <w:bCs/>
          <w:color w:val="000000"/>
        </w:rPr>
        <w:t>Competiti</w:t>
      </w:r>
      <w:r w:rsidRPr="007F29DA">
        <w:rPr>
          <w:rFonts w:eastAsia="Times New Roman" w:cstheme="minorHAnsi"/>
          <w:b/>
          <w:bCs/>
          <w:color w:val="000000"/>
          <w:spacing w:val="-2"/>
        </w:rPr>
        <w:t>v</w:t>
      </w:r>
      <w:r w:rsidRPr="007F29DA">
        <w:rPr>
          <w:rFonts w:eastAsia="Times New Roman" w:cstheme="minorHAnsi"/>
          <w:b/>
          <w:bCs/>
          <w:color w:val="000000"/>
        </w:rPr>
        <w:t>e</w:t>
      </w:r>
      <w:r w:rsidRPr="007F29DA">
        <w:rPr>
          <w:rFonts w:eastAsia="Times New Roman" w:cstheme="minorHAnsi"/>
          <w:b/>
          <w:bCs/>
          <w:color w:val="000000"/>
          <w:spacing w:val="1"/>
        </w:rPr>
        <w:t xml:space="preserve"> </w:t>
      </w:r>
      <w:r w:rsidRPr="007F29DA">
        <w:rPr>
          <w:rFonts w:eastAsia="Times New Roman" w:cstheme="minorHAnsi"/>
          <w:b/>
          <w:bCs/>
          <w:color w:val="000000"/>
        </w:rPr>
        <w:t>Neutrali</w:t>
      </w:r>
      <w:r w:rsidRPr="007F29DA">
        <w:rPr>
          <w:rFonts w:eastAsia="Times New Roman" w:cstheme="minorHAnsi"/>
          <w:b/>
          <w:bCs/>
          <w:color w:val="000000"/>
          <w:spacing w:val="2"/>
        </w:rPr>
        <w:t>t</w:t>
      </w:r>
      <w:r w:rsidRPr="007F29DA">
        <w:rPr>
          <w:rFonts w:eastAsia="Times New Roman" w:cstheme="minorHAnsi"/>
          <w:b/>
          <w:bCs/>
          <w:color w:val="000000"/>
        </w:rPr>
        <w:t>y</w:t>
      </w:r>
    </w:p>
    <w:p w14:paraId="5465B626" w14:textId="77777777" w:rsidR="00F55743" w:rsidRPr="007F29DA" w:rsidRDefault="00F55743" w:rsidP="00F55743">
      <w:pPr>
        <w:widowControl w:val="0"/>
        <w:tabs>
          <w:tab w:val="left" w:pos="820"/>
        </w:tabs>
        <w:autoSpaceDE w:val="0"/>
        <w:autoSpaceDN w:val="0"/>
        <w:adjustRightInd w:val="0"/>
        <w:spacing w:before="77"/>
        <w:ind w:left="838" w:right="313" w:hanging="720"/>
        <w:jc w:val="both"/>
        <w:rPr>
          <w:rFonts w:eastAsia="Times New Roman" w:cstheme="minorHAnsi"/>
          <w:color w:val="000000"/>
        </w:rPr>
      </w:pPr>
      <w:r w:rsidRPr="007F29DA">
        <w:rPr>
          <w:rFonts w:eastAsia="Times New Roman" w:cstheme="minorHAnsi"/>
          <w:color w:val="000000"/>
        </w:rPr>
        <w:t>14.</w:t>
      </w:r>
      <w:r w:rsidRPr="007F29DA">
        <w:rPr>
          <w:rFonts w:eastAsia="Times New Roman" w:cstheme="minorHAnsi"/>
          <w:color w:val="000000"/>
        </w:rPr>
        <w:tab/>
        <w:t>The Te</w:t>
      </w:r>
      <w:r w:rsidRPr="007F29DA">
        <w:rPr>
          <w:rFonts w:eastAsia="Times New Roman" w:cstheme="minorHAnsi"/>
          <w:color w:val="000000"/>
          <w:spacing w:val="-1"/>
        </w:rPr>
        <w:t>n</w:t>
      </w:r>
      <w:r w:rsidRPr="007F29DA">
        <w:rPr>
          <w:rFonts w:eastAsia="Times New Roman" w:cstheme="minorHAnsi"/>
          <w:color w:val="000000"/>
        </w:rPr>
        <w:t>derer has compli</w:t>
      </w:r>
      <w:r w:rsidRPr="007F29DA">
        <w:rPr>
          <w:rFonts w:eastAsia="Times New Roman" w:cstheme="minorHAnsi"/>
          <w:color w:val="000000"/>
          <w:spacing w:val="-1"/>
        </w:rPr>
        <w:t>e</w:t>
      </w:r>
      <w:r w:rsidRPr="007F29DA">
        <w:rPr>
          <w:rFonts w:eastAsia="Times New Roman" w:cstheme="minorHAnsi"/>
          <w:color w:val="000000"/>
        </w:rPr>
        <w:t>d with the pr</w:t>
      </w:r>
      <w:r w:rsidRPr="007F29DA">
        <w:rPr>
          <w:rFonts w:eastAsia="Times New Roman" w:cstheme="minorHAnsi"/>
          <w:color w:val="000000"/>
          <w:spacing w:val="-1"/>
        </w:rPr>
        <w:t>i</w:t>
      </w:r>
      <w:r w:rsidRPr="007F29DA">
        <w:rPr>
          <w:rFonts w:eastAsia="Times New Roman" w:cstheme="minorHAnsi"/>
          <w:color w:val="000000"/>
        </w:rPr>
        <w:t>nc</w:t>
      </w:r>
      <w:r w:rsidRPr="007F29DA">
        <w:rPr>
          <w:rFonts w:eastAsia="Times New Roman" w:cstheme="minorHAnsi"/>
          <w:color w:val="000000"/>
          <w:spacing w:val="1"/>
        </w:rPr>
        <w:t>i</w:t>
      </w:r>
      <w:r w:rsidRPr="007F29DA">
        <w:rPr>
          <w:rFonts w:eastAsia="Times New Roman" w:cstheme="minorHAnsi"/>
          <w:color w:val="000000"/>
        </w:rPr>
        <w:t>p</w:t>
      </w:r>
      <w:r w:rsidRPr="007F29DA">
        <w:rPr>
          <w:rFonts w:eastAsia="Times New Roman" w:cstheme="minorHAnsi"/>
          <w:color w:val="000000"/>
          <w:spacing w:val="-1"/>
        </w:rPr>
        <w:t>l</w:t>
      </w:r>
      <w:r w:rsidRPr="007F29DA">
        <w:rPr>
          <w:rFonts w:eastAsia="Times New Roman" w:cstheme="minorHAnsi"/>
          <w:color w:val="000000"/>
        </w:rPr>
        <w:t>es of c</w:t>
      </w:r>
      <w:r w:rsidRPr="007F29DA">
        <w:rPr>
          <w:rFonts w:eastAsia="Times New Roman" w:cstheme="minorHAnsi"/>
          <w:color w:val="000000"/>
          <w:spacing w:val="-1"/>
        </w:rPr>
        <w:t>o</w:t>
      </w:r>
      <w:r w:rsidRPr="007F29DA">
        <w:rPr>
          <w:rFonts w:eastAsia="Times New Roman" w:cstheme="minorHAnsi"/>
          <w:color w:val="000000"/>
        </w:rPr>
        <w:t>mpetitive ne</w:t>
      </w:r>
      <w:r w:rsidRPr="007F29DA">
        <w:rPr>
          <w:rFonts w:eastAsia="Times New Roman" w:cstheme="minorHAnsi"/>
          <w:color w:val="000000"/>
          <w:spacing w:val="-1"/>
        </w:rPr>
        <w:t>u</w:t>
      </w:r>
      <w:r w:rsidRPr="007F29DA">
        <w:rPr>
          <w:rFonts w:eastAsia="Times New Roman" w:cstheme="minorHAnsi"/>
          <w:color w:val="000000"/>
        </w:rPr>
        <w:t>trality in pre</w:t>
      </w:r>
      <w:r w:rsidRPr="007F29DA">
        <w:rPr>
          <w:rFonts w:eastAsia="Times New Roman" w:cstheme="minorHAnsi"/>
          <w:color w:val="000000"/>
          <w:spacing w:val="-1"/>
        </w:rPr>
        <w:t>p</w:t>
      </w:r>
      <w:r w:rsidRPr="007F29DA">
        <w:rPr>
          <w:rFonts w:eastAsia="Times New Roman" w:cstheme="minorHAnsi"/>
          <w:color w:val="000000"/>
        </w:rPr>
        <w:t>aring its Tend</w:t>
      </w:r>
      <w:r w:rsidRPr="007F29DA">
        <w:rPr>
          <w:rFonts w:eastAsia="Times New Roman" w:cstheme="minorHAnsi"/>
          <w:color w:val="000000"/>
          <w:spacing w:val="-1"/>
        </w:rPr>
        <w:t>e</w:t>
      </w:r>
      <w:r w:rsidRPr="007F29DA">
        <w:rPr>
          <w:rFonts w:eastAsia="Times New Roman" w:cstheme="minorHAnsi"/>
          <w:color w:val="000000"/>
        </w:rPr>
        <w:t>r (</w:t>
      </w:r>
      <w:r w:rsidRPr="007F29DA">
        <w:rPr>
          <w:rFonts w:eastAsia="Times New Roman" w:cstheme="minorHAnsi"/>
          <w:color w:val="000000"/>
          <w:spacing w:val="-1"/>
        </w:rPr>
        <w:t>p</w:t>
      </w:r>
      <w:r w:rsidRPr="007F29DA">
        <w:rPr>
          <w:rFonts w:eastAsia="Times New Roman" w:cstheme="minorHAnsi"/>
          <w:color w:val="000000"/>
        </w:rPr>
        <w:t xml:space="preserve">ublicly </w:t>
      </w:r>
      <w:r w:rsidRPr="007F29DA">
        <w:rPr>
          <w:rFonts w:eastAsia="Times New Roman" w:cstheme="minorHAnsi"/>
          <w:color w:val="000000"/>
          <w:spacing w:val="-1"/>
        </w:rPr>
        <w:t>o</w:t>
      </w:r>
      <w:r w:rsidRPr="007F29DA">
        <w:rPr>
          <w:rFonts w:eastAsia="Times New Roman" w:cstheme="minorHAnsi"/>
          <w:color w:val="000000"/>
        </w:rPr>
        <w:t>wned</w:t>
      </w:r>
      <w:r w:rsidRPr="007F29DA">
        <w:rPr>
          <w:rFonts w:eastAsia="Times New Roman" w:cstheme="minorHAnsi"/>
          <w:color w:val="000000"/>
          <w:spacing w:val="-1"/>
        </w:rPr>
        <w:t xml:space="preserve"> </w:t>
      </w:r>
      <w:r w:rsidRPr="007F29DA">
        <w:rPr>
          <w:rFonts w:eastAsia="Times New Roman" w:cstheme="minorHAnsi"/>
          <w:color w:val="000000"/>
        </w:rPr>
        <w:t>Tend</w:t>
      </w:r>
      <w:r w:rsidRPr="007F29DA">
        <w:rPr>
          <w:rFonts w:eastAsia="Times New Roman" w:cstheme="minorHAnsi"/>
          <w:color w:val="000000"/>
          <w:spacing w:val="-1"/>
        </w:rPr>
        <w:t>e</w:t>
      </w:r>
      <w:r w:rsidRPr="007F29DA">
        <w:rPr>
          <w:rFonts w:eastAsia="Times New Roman" w:cstheme="minorHAnsi"/>
          <w:color w:val="000000"/>
        </w:rPr>
        <w:t xml:space="preserve">rers </w:t>
      </w:r>
      <w:r w:rsidRPr="007F29DA">
        <w:rPr>
          <w:rFonts w:eastAsia="Times New Roman" w:cstheme="minorHAnsi"/>
          <w:color w:val="000000"/>
          <w:spacing w:val="-1"/>
        </w:rPr>
        <w:t>o</w:t>
      </w:r>
      <w:r w:rsidRPr="007F29DA">
        <w:rPr>
          <w:rFonts w:eastAsia="Times New Roman" w:cstheme="minorHAnsi"/>
          <w:color w:val="000000"/>
        </w:rPr>
        <w:t>nly).</w:t>
      </w:r>
    </w:p>
    <w:p w14:paraId="5D09B448" w14:textId="77777777" w:rsidR="00F55743" w:rsidRPr="007F29DA" w:rsidRDefault="00F55743" w:rsidP="00F55743">
      <w:pPr>
        <w:widowControl w:val="0"/>
        <w:autoSpaceDE w:val="0"/>
        <w:autoSpaceDN w:val="0"/>
        <w:adjustRightInd w:val="0"/>
        <w:spacing w:before="8" w:line="150" w:lineRule="exact"/>
        <w:rPr>
          <w:rFonts w:eastAsia="Times New Roman" w:cstheme="minorHAnsi"/>
          <w:color w:val="000000"/>
          <w:sz w:val="15"/>
          <w:szCs w:val="15"/>
        </w:rPr>
      </w:pPr>
    </w:p>
    <w:p w14:paraId="58561E3F" w14:textId="77777777" w:rsidR="00F55743" w:rsidRPr="007F29DA" w:rsidRDefault="00F55743" w:rsidP="00F55743">
      <w:pPr>
        <w:widowControl w:val="0"/>
        <w:autoSpaceDE w:val="0"/>
        <w:autoSpaceDN w:val="0"/>
        <w:adjustRightInd w:val="0"/>
        <w:ind w:left="118" w:right="200"/>
        <w:jc w:val="both"/>
        <w:rPr>
          <w:rFonts w:eastAsia="Times New Roman" w:cstheme="minorHAnsi"/>
          <w:color w:val="000000"/>
        </w:rPr>
      </w:pPr>
      <w:r w:rsidRPr="007F29DA">
        <w:rPr>
          <w:rFonts w:eastAsia="Times New Roman" w:cstheme="minorHAnsi"/>
          <w:color w:val="000000"/>
        </w:rPr>
        <w:t xml:space="preserve">And I make this solemn </w:t>
      </w:r>
      <w:r w:rsidRPr="007F29DA">
        <w:rPr>
          <w:rFonts w:eastAsia="Times New Roman" w:cstheme="minorHAnsi"/>
          <w:color w:val="000000"/>
          <w:spacing w:val="-1"/>
        </w:rPr>
        <w:t>d</w:t>
      </w:r>
      <w:r w:rsidRPr="007F29DA">
        <w:rPr>
          <w:rFonts w:eastAsia="Times New Roman" w:cstheme="minorHAnsi"/>
          <w:color w:val="000000"/>
        </w:rPr>
        <w:t>ecl</w:t>
      </w:r>
      <w:r w:rsidRPr="007F29DA">
        <w:rPr>
          <w:rFonts w:eastAsia="Times New Roman" w:cstheme="minorHAnsi"/>
          <w:color w:val="000000"/>
          <w:spacing w:val="-1"/>
        </w:rPr>
        <w:t>a</w:t>
      </w:r>
      <w:r w:rsidRPr="007F29DA">
        <w:rPr>
          <w:rFonts w:eastAsia="Times New Roman" w:cstheme="minorHAnsi"/>
          <w:color w:val="000000"/>
        </w:rPr>
        <w:t>ration by</w:t>
      </w:r>
      <w:r w:rsidRPr="007F29DA">
        <w:rPr>
          <w:rFonts w:eastAsia="Times New Roman" w:cstheme="minorHAnsi"/>
          <w:color w:val="000000"/>
          <w:spacing w:val="-1"/>
        </w:rPr>
        <w:t xml:space="preserve"> </w:t>
      </w:r>
      <w:r w:rsidRPr="007F29DA">
        <w:rPr>
          <w:rFonts w:eastAsia="Times New Roman" w:cstheme="minorHAnsi"/>
          <w:color w:val="000000"/>
        </w:rPr>
        <w:t>vir</w:t>
      </w:r>
      <w:r w:rsidRPr="007F29DA">
        <w:rPr>
          <w:rFonts w:eastAsia="Times New Roman" w:cstheme="minorHAnsi"/>
          <w:color w:val="000000"/>
          <w:spacing w:val="1"/>
        </w:rPr>
        <w:t>t</w:t>
      </w:r>
      <w:r w:rsidRPr="007F29DA">
        <w:rPr>
          <w:rFonts w:eastAsia="Times New Roman" w:cstheme="minorHAnsi"/>
          <w:color w:val="000000"/>
        </w:rPr>
        <w:t>ue of the Statutory Declaratio</w:t>
      </w:r>
      <w:r w:rsidRPr="007F29DA">
        <w:rPr>
          <w:rFonts w:eastAsia="Times New Roman" w:cstheme="minorHAnsi"/>
          <w:color w:val="000000"/>
          <w:spacing w:val="-1"/>
        </w:rPr>
        <w:t>n</w:t>
      </w:r>
      <w:r w:rsidRPr="007F29DA">
        <w:rPr>
          <w:rFonts w:eastAsia="Times New Roman" w:cstheme="minorHAnsi"/>
          <w:color w:val="000000"/>
        </w:rPr>
        <w:t>s Act</w:t>
      </w:r>
      <w:r w:rsidRPr="007F29DA">
        <w:rPr>
          <w:rFonts w:eastAsia="Times New Roman" w:cstheme="minorHAnsi"/>
          <w:color w:val="000000"/>
          <w:spacing w:val="-1"/>
        </w:rPr>
        <w:t xml:space="preserve"> </w:t>
      </w:r>
      <w:r w:rsidRPr="007F29DA">
        <w:rPr>
          <w:rFonts w:eastAsia="Times New Roman" w:cstheme="minorHAnsi"/>
          <w:color w:val="000000"/>
        </w:rPr>
        <w:t>1959, a</w:t>
      </w:r>
      <w:r w:rsidRPr="007F29DA">
        <w:rPr>
          <w:rFonts w:eastAsia="Times New Roman" w:cstheme="minorHAnsi"/>
          <w:color w:val="000000"/>
          <w:spacing w:val="-1"/>
        </w:rPr>
        <w:t>n</w:t>
      </w:r>
      <w:r w:rsidRPr="007F29DA">
        <w:rPr>
          <w:rFonts w:eastAsia="Times New Roman" w:cstheme="minorHAnsi"/>
          <w:color w:val="000000"/>
        </w:rPr>
        <w:t>d sub</w:t>
      </w:r>
      <w:r w:rsidRPr="007F29DA">
        <w:rPr>
          <w:rFonts w:eastAsia="Times New Roman" w:cstheme="minorHAnsi"/>
          <w:color w:val="000000"/>
          <w:spacing w:val="-1"/>
        </w:rPr>
        <w:t>j</w:t>
      </w:r>
      <w:r w:rsidRPr="007F29DA">
        <w:rPr>
          <w:rFonts w:eastAsia="Times New Roman" w:cstheme="minorHAnsi"/>
          <w:color w:val="000000"/>
        </w:rPr>
        <w:t>ect to the</w:t>
      </w:r>
      <w:r w:rsidRPr="007F29DA">
        <w:rPr>
          <w:rFonts w:eastAsia="Times New Roman" w:cstheme="minorHAnsi"/>
          <w:color w:val="000000"/>
          <w:spacing w:val="-1"/>
        </w:rPr>
        <w:t xml:space="preserve"> </w:t>
      </w:r>
      <w:r w:rsidRPr="007F29DA">
        <w:rPr>
          <w:rFonts w:eastAsia="Times New Roman" w:cstheme="minorHAnsi"/>
          <w:color w:val="000000"/>
        </w:rPr>
        <w:t>penalti</w:t>
      </w:r>
      <w:r w:rsidRPr="007F29DA">
        <w:rPr>
          <w:rFonts w:eastAsia="Times New Roman" w:cstheme="minorHAnsi"/>
          <w:color w:val="000000"/>
          <w:spacing w:val="-1"/>
        </w:rPr>
        <w:t>e</w:t>
      </w:r>
      <w:r w:rsidRPr="007F29DA">
        <w:rPr>
          <w:rFonts w:eastAsia="Times New Roman" w:cstheme="minorHAnsi"/>
          <w:color w:val="000000"/>
        </w:rPr>
        <w:t>s pr</w:t>
      </w:r>
      <w:r w:rsidRPr="007F29DA">
        <w:rPr>
          <w:rFonts w:eastAsia="Times New Roman" w:cstheme="minorHAnsi"/>
          <w:color w:val="000000"/>
          <w:spacing w:val="-1"/>
        </w:rPr>
        <w:t>ov</w:t>
      </w:r>
      <w:r w:rsidRPr="007F29DA">
        <w:rPr>
          <w:rFonts w:eastAsia="Times New Roman" w:cstheme="minorHAnsi"/>
          <w:color w:val="000000"/>
        </w:rPr>
        <w:t>ided by that Act f</w:t>
      </w:r>
      <w:r w:rsidRPr="007F29DA">
        <w:rPr>
          <w:rFonts w:eastAsia="Times New Roman" w:cstheme="minorHAnsi"/>
          <w:color w:val="000000"/>
          <w:spacing w:val="3"/>
        </w:rPr>
        <w:t>o</w:t>
      </w:r>
      <w:r w:rsidRPr="007F29DA">
        <w:rPr>
          <w:rFonts w:eastAsia="Times New Roman" w:cstheme="minorHAnsi"/>
          <w:color w:val="000000"/>
        </w:rPr>
        <w:t>r the maki</w:t>
      </w:r>
      <w:r w:rsidRPr="007F29DA">
        <w:rPr>
          <w:rFonts w:eastAsia="Times New Roman" w:cstheme="minorHAnsi"/>
          <w:color w:val="000000"/>
          <w:spacing w:val="-1"/>
        </w:rPr>
        <w:t>n</w:t>
      </w:r>
      <w:r w:rsidRPr="007F29DA">
        <w:rPr>
          <w:rFonts w:eastAsia="Times New Roman" w:cstheme="minorHAnsi"/>
          <w:color w:val="000000"/>
        </w:rPr>
        <w:t>g of false</w:t>
      </w:r>
      <w:r w:rsidRPr="007F29DA">
        <w:rPr>
          <w:rFonts w:eastAsia="Times New Roman" w:cstheme="minorHAnsi"/>
          <w:color w:val="000000"/>
          <w:spacing w:val="-1"/>
        </w:rPr>
        <w:t xml:space="preserve"> </w:t>
      </w:r>
      <w:r w:rsidRPr="007F29DA">
        <w:rPr>
          <w:rFonts w:eastAsia="Times New Roman" w:cstheme="minorHAnsi"/>
          <w:color w:val="000000"/>
        </w:rPr>
        <w:t>statemen</w:t>
      </w:r>
      <w:r w:rsidRPr="007F29DA">
        <w:rPr>
          <w:rFonts w:eastAsia="Times New Roman" w:cstheme="minorHAnsi"/>
          <w:color w:val="000000"/>
          <w:spacing w:val="-2"/>
        </w:rPr>
        <w:t>t</w:t>
      </w:r>
      <w:r w:rsidRPr="007F29DA">
        <w:rPr>
          <w:rFonts w:eastAsia="Times New Roman" w:cstheme="minorHAnsi"/>
          <w:color w:val="000000"/>
        </w:rPr>
        <w:t>s in statutory dec</w:t>
      </w:r>
      <w:r w:rsidRPr="007F29DA">
        <w:rPr>
          <w:rFonts w:eastAsia="Times New Roman" w:cstheme="minorHAnsi"/>
          <w:color w:val="000000"/>
          <w:spacing w:val="-1"/>
        </w:rPr>
        <w:t>l</w:t>
      </w:r>
      <w:r w:rsidRPr="007F29DA">
        <w:rPr>
          <w:rFonts w:eastAsia="Times New Roman" w:cstheme="minorHAnsi"/>
          <w:color w:val="000000"/>
        </w:rPr>
        <w:t>arati</w:t>
      </w:r>
      <w:r w:rsidRPr="007F29DA">
        <w:rPr>
          <w:rFonts w:eastAsia="Times New Roman" w:cstheme="minorHAnsi"/>
          <w:color w:val="000000"/>
          <w:spacing w:val="-1"/>
        </w:rPr>
        <w:t>o</w:t>
      </w:r>
      <w:r w:rsidRPr="007F29DA">
        <w:rPr>
          <w:rFonts w:eastAsia="Times New Roman" w:cstheme="minorHAnsi"/>
          <w:color w:val="000000"/>
        </w:rPr>
        <w:t>ns,</w:t>
      </w:r>
      <w:r w:rsidRPr="007F29DA">
        <w:rPr>
          <w:rFonts w:eastAsia="Times New Roman" w:cstheme="minorHAnsi"/>
          <w:color w:val="000000"/>
          <w:spacing w:val="-1"/>
        </w:rPr>
        <w:t xml:space="preserve"> </w:t>
      </w:r>
      <w:r w:rsidRPr="007F29DA">
        <w:rPr>
          <w:rFonts w:eastAsia="Times New Roman" w:cstheme="minorHAnsi"/>
          <w:color w:val="000000"/>
        </w:rPr>
        <w:t>co</w:t>
      </w:r>
      <w:r w:rsidRPr="007F29DA">
        <w:rPr>
          <w:rFonts w:eastAsia="Times New Roman" w:cstheme="minorHAnsi"/>
          <w:color w:val="000000"/>
          <w:spacing w:val="-1"/>
        </w:rPr>
        <w:t>ns</w:t>
      </w:r>
      <w:r w:rsidRPr="007F29DA">
        <w:rPr>
          <w:rFonts w:eastAsia="Times New Roman" w:cstheme="minorHAnsi"/>
          <w:color w:val="000000"/>
        </w:rPr>
        <w:t>cienti</w:t>
      </w:r>
      <w:r w:rsidRPr="007F29DA">
        <w:rPr>
          <w:rFonts w:eastAsia="Times New Roman" w:cstheme="minorHAnsi"/>
          <w:color w:val="000000"/>
          <w:spacing w:val="-1"/>
        </w:rPr>
        <w:t>o</w:t>
      </w:r>
      <w:r w:rsidRPr="007F29DA">
        <w:rPr>
          <w:rFonts w:eastAsia="Times New Roman" w:cstheme="minorHAnsi"/>
          <w:color w:val="000000"/>
        </w:rPr>
        <w:t>usly believing the sta</w:t>
      </w:r>
      <w:r w:rsidRPr="007F29DA">
        <w:rPr>
          <w:rFonts w:eastAsia="Times New Roman" w:cstheme="minorHAnsi"/>
          <w:color w:val="000000"/>
          <w:spacing w:val="1"/>
        </w:rPr>
        <w:t>t</w:t>
      </w:r>
      <w:r w:rsidRPr="007F29DA">
        <w:rPr>
          <w:rFonts w:eastAsia="Times New Roman" w:cstheme="minorHAnsi"/>
          <w:color w:val="000000"/>
        </w:rPr>
        <w:t>emen</w:t>
      </w:r>
      <w:r w:rsidRPr="007F29DA">
        <w:rPr>
          <w:rFonts w:eastAsia="Times New Roman" w:cstheme="minorHAnsi"/>
          <w:color w:val="000000"/>
          <w:spacing w:val="-2"/>
        </w:rPr>
        <w:t>t</w:t>
      </w:r>
      <w:r w:rsidRPr="007F29DA">
        <w:rPr>
          <w:rFonts w:eastAsia="Times New Roman" w:cstheme="minorHAnsi"/>
          <w:color w:val="000000"/>
        </w:rPr>
        <w:t>s</w:t>
      </w:r>
      <w:r w:rsidRPr="007F29DA">
        <w:rPr>
          <w:rFonts w:eastAsia="Times New Roman" w:cstheme="minorHAnsi"/>
          <w:color w:val="000000"/>
          <w:spacing w:val="-1"/>
        </w:rPr>
        <w:t xml:space="preserve"> </w:t>
      </w:r>
      <w:r w:rsidRPr="007F29DA">
        <w:rPr>
          <w:rFonts w:eastAsia="Times New Roman" w:cstheme="minorHAnsi"/>
          <w:color w:val="000000"/>
        </w:rPr>
        <w:t>conta</w:t>
      </w:r>
      <w:r w:rsidRPr="007F29DA">
        <w:rPr>
          <w:rFonts w:eastAsia="Times New Roman" w:cstheme="minorHAnsi"/>
          <w:color w:val="000000"/>
          <w:spacing w:val="-1"/>
        </w:rPr>
        <w:t>i</w:t>
      </w:r>
      <w:r w:rsidRPr="007F29DA">
        <w:rPr>
          <w:rFonts w:eastAsia="Times New Roman" w:cstheme="minorHAnsi"/>
          <w:color w:val="000000"/>
        </w:rPr>
        <w:t xml:space="preserve">ned in </w:t>
      </w:r>
      <w:r w:rsidRPr="007F29DA">
        <w:rPr>
          <w:rFonts w:eastAsia="Times New Roman" w:cstheme="minorHAnsi"/>
          <w:color w:val="000000"/>
          <w:spacing w:val="-2"/>
        </w:rPr>
        <w:t>t</w:t>
      </w:r>
      <w:r w:rsidRPr="007F29DA">
        <w:rPr>
          <w:rFonts w:eastAsia="Times New Roman" w:cstheme="minorHAnsi"/>
          <w:color w:val="000000"/>
        </w:rPr>
        <w:t>his d</w:t>
      </w:r>
      <w:r w:rsidRPr="007F29DA">
        <w:rPr>
          <w:rFonts w:eastAsia="Times New Roman" w:cstheme="minorHAnsi"/>
          <w:color w:val="000000"/>
          <w:spacing w:val="-1"/>
        </w:rPr>
        <w:t>e</w:t>
      </w:r>
      <w:r w:rsidRPr="007F29DA">
        <w:rPr>
          <w:rFonts w:eastAsia="Times New Roman" w:cstheme="minorHAnsi"/>
          <w:color w:val="000000"/>
        </w:rPr>
        <w:t>cl</w:t>
      </w:r>
      <w:r w:rsidRPr="007F29DA">
        <w:rPr>
          <w:rFonts w:eastAsia="Times New Roman" w:cstheme="minorHAnsi"/>
          <w:color w:val="000000"/>
          <w:spacing w:val="-1"/>
        </w:rPr>
        <w:t>a</w:t>
      </w:r>
      <w:r w:rsidRPr="007F29DA">
        <w:rPr>
          <w:rFonts w:eastAsia="Times New Roman" w:cstheme="minorHAnsi"/>
          <w:color w:val="000000"/>
        </w:rPr>
        <w:t>rati</w:t>
      </w:r>
      <w:r w:rsidRPr="007F29DA">
        <w:rPr>
          <w:rFonts w:eastAsia="Times New Roman" w:cstheme="minorHAnsi"/>
          <w:color w:val="000000"/>
          <w:spacing w:val="-1"/>
        </w:rPr>
        <w:t>o</w:t>
      </w:r>
      <w:r w:rsidRPr="007F29DA">
        <w:rPr>
          <w:rFonts w:eastAsia="Times New Roman" w:cstheme="minorHAnsi"/>
          <w:color w:val="000000"/>
        </w:rPr>
        <w:t>n to be true in every part</w:t>
      </w:r>
      <w:r w:rsidRPr="007F29DA">
        <w:rPr>
          <w:rFonts w:eastAsia="Times New Roman" w:cstheme="minorHAnsi"/>
          <w:color w:val="000000"/>
          <w:spacing w:val="-1"/>
        </w:rPr>
        <w:t>i</w:t>
      </w:r>
      <w:r w:rsidRPr="007F29DA">
        <w:rPr>
          <w:rFonts w:eastAsia="Times New Roman" w:cstheme="minorHAnsi"/>
          <w:color w:val="000000"/>
        </w:rPr>
        <w:t>cul</w:t>
      </w:r>
      <w:r w:rsidRPr="007F29DA">
        <w:rPr>
          <w:rFonts w:eastAsia="Times New Roman" w:cstheme="minorHAnsi"/>
          <w:color w:val="000000"/>
          <w:spacing w:val="-1"/>
        </w:rPr>
        <w:t>a</w:t>
      </w:r>
      <w:r w:rsidRPr="007F29DA">
        <w:rPr>
          <w:rFonts w:eastAsia="Times New Roman" w:cstheme="minorHAnsi"/>
          <w:color w:val="000000"/>
        </w:rPr>
        <w:t>r.</w:t>
      </w:r>
    </w:p>
    <w:p w14:paraId="7AD34CE5"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1739F09E"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24D0A7F4"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73C80B36"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5C631312" w14:textId="77777777" w:rsidR="00F55743" w:rsidRPr="007F29DA" w:rsidRDefault="00F55743" w:rsidP="00F55743">
      <w:pPr>
        <w:widowControl w:val="0"/>
        <w:autoSpaceDE w:val="0"/>
        <w:autoSpaceDN w:val="0"/>
        <w:adjustRightInd w:val="0"/>
        <w:rPr>
          <w:rFonts w:eastAsia="Times New Roman" w:cstheme="minorHAnsi"/>
          <w:color w:val="000000"/>
        </w:rPr>
      </w:pPr>
      <w:r w:rsidRPr="007F29DA">
        <w:rPr>
          <w:rFonts w:eastAsia="Times New Roman" w:cstheme="minorHAnsi"/>
          <w:i/>
          <w:iCs/>
          <w:color w:val="000000"/>
        </w:rPr>
        <w:t>[Signat</w:t>
      </w:r>
      <w:r w:rsidRPr="007F29DA">
        <w:rPr>
          <w:rFonts w:eastAsia="Times New Roman" w:cstheme="minorHAnsi"/>
          <w:i/>
          <w:iCs/>
          <w:color w:val="000000"/>
          <w:spacing w:val="-1"/>
        </w:rPr>
        <w:t>u</w:t>
      </w:r>
      <w:r w:rsidRPr="007F29DA">
        <w:rPr>
          <w:rFonts w:eastAsia="Times New Roman" w:cstheme="minorHAnsi"/>
          <w:i/>
          <w:iCs/>
          <w:color w:val="000000"/>
        </w:rPr>
        <w:t xml:space="preserve">re of person </w:t>
      </w:r>
      <w:r w:rsidRPr="007F29DA">
        <w:rPr>
          <w:rFonts w:eastAsia="Times New Roman" w:cstheme="minorHAnsi"/>
          <w:i/>
          <w:iCs/>
          <w:color w:val="000000"/>
          <w:spacing w:val="-1"/>
        </w:rPr>
        <w:t>m</w:t>
      </w:r>
      <w:r w:rsidRPr="007F29DA">
        <w:rPr>
          <w:rFonts w:eastAsia="Times New Roman" w:cstheme="minorHAnsi"/>
          <w:i/>
          <w:iCs/>
          <w:color w:val="000000"/>
        </w:rPr>
        <w:t>ak</w:t>
      </w:r>
      <w:r w:rsidRPr="007F29DA">
        <w:rPr>
          <w:rFonts w:eastAsia="Times New Roman" w:cstheme="minorHAnsi"/>
          <w:i/>
          <w:iCs/>
          <w:color w:val="000000"/>
          <w:spacing w:val="-1"/>
        </w:rPr>
        <w:t>in</w:t>
      </w:r>
      <w:r w:rsidRPr="007F29DA">
        <w:rPr>
          <w:rFonts w:eastAsia="Times New Roman" w:cstheme="minorHAnsi"/>
          <w:i/>
          <w:iCs/>
          <w:color w:val="000000"/>
        </w:rPr>
        <w:t>g dec</w:t>
      </w:r>
      <w:r w:rsidRPr="007F29DA">
        <w:rPr>
          <w:rFonts w:eastAsia="Times New Roman" w:cstheme="minorHAnsi"/>
          <w:i/>
          <w:iCs/>
          <w:color w:val="000000"/>
          <w:spacing w:val="-1"/>
        </w:rPr>
        <w:t>l</w:t>
      </w:r>
      <w:r w:rsidRPr="007F29DA">
        <w:rPr>
          <w:rFonts w:eastAsia="Times New Roman" w:cstheme="minorHAnsi"/>
          <w:i/>
          <w:iCs/>
          <w:color w:val="000000"/>
        </w:rPr>
        <w:t>arati</w:t>
      </w:r>
      <w:r w:rsidRPr="007F29DA">
        <w:rPr>
          <w:rFonts w:eastAsia="Times New Roman" w:cstheme="minorHAnsi"/>
          <w:i/>
          <w:iCs/>
          <w:color w:val="000000"/>
          <w:spacing w:val="-1"/>
        </w:rPr>
        <w:t>o</w:t>
      </w:r>
      <w:r w:rsidRPr="007F29DA">
        <w:rPr>
          <w:rFonts w:eastAsia="Times New Roman" w:cstheme="minorHAnsi"/>
          <w:i/>
          <w:iCs/>
          <w:color w:val="000000"/>
        </w:rPr>
        <w:t>n)]</w:t>
      </w:r>
    </w:p>
    <w:p w14:paraId="5FDF8E80"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1E6AB319"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7E657D73"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168AADE6"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r w:rsidRPr="007F29DA">
        <w:rPr>
          <w:rFonts w:eastAsia="Times New Roman" w:cstheme="minorHAnsi"/>
          <w:i/>
          <w:iCs/>
          <w:color w:val="000000"/>
        </w:rPr>
        <w:t>[Optional: Email address and/or telephone number of person making the declaration]</w:t>
      </w:r>
    </w:p>
    <w:p w14:paraId="613E139D" w14:textId="77777777" w:rsidR="00F55743" w:rsidRPr="007F29DA" w:rsidRDefault="00F55743" w:rsidP="00F55743">
      <w:pPr>
        <w:widowControl w:val="0"/>
        <w:tabs>
          <w:tab w:val="left" w:pos="3560"/>
          <w:tab w:val="left" w:pos="5300"/>
          <w:tab w:val="left" w:pos="7480"/>
        </w:tabs>
        <w:autoSpaceDE w:val="0"/>
        <w:autoSpaceDN w:val="0"/>
        <w:adjustRightInd w:val="0"/>
        <w:spacing w:line="780" w:lineRule="exact"/>
        <w:ind w:right="950"/>
        <w:rPr>
          <w:rFonts w:eastAsia="Times New Roman" w:cstheme="minorHAnsi"/>
          <w:color w:val="000000"/>
        </w:rPr>
      </w:pPr>
      <w:r w:rsidRPr="007F29DA">
        <w:rPr>
          <w:rFonts w:eastAsia="Times New Roman" w:cstheme="minorHAnsi"/>
          <w:color w:val="000000"/>
        </w:rPr>
        <w:t>De</w:t>
      </w:r>
      <w:r w:rsidRPr="007F29DA">
        <w:rPr>
          <w:rFonts w:eastAsia="Times New Roman" w:cstheme="minorHAnsi"/>
          <w:color w:val="000000"/>
          <w:spacing w:val="1"/>
        </w:rPr>
        <w:t>c</w:t>
      </w:r>
      <w:r w:rsidRPr="007F29DA">
        <w:rPr>
          <w:rFonts w:eastAsia="Times New Roman" w:cstheme="minorHAnsi"/>
          <w:color w:val="000000"/>
        </w:rPr>
        <w:t>lared at (</w:t>
      </w:r>
      <w:r w:rsidRPr="007F29DA">
        <w:rPr>
          <w:rFonts w:eastAsia="Times New Roman" w:cstheme="minorHAnsi"/>
          <w:color w:val="000000"/>
        </w:rPr>
        <w:tab/>
        <w:t>) on the (</w:t>
      </w:r>
      <w:r w:rsidRPr="007F29DA">
        <w:rPr>
          <w:rFonts w:eastAsia="Times New Roman" w:cstheme="minorHAnsi"/>
          <w:color w:val="000000"/>
        </w:rPr>
        <w:tab/>
        <w:t xml:space="preserve">) day </w:t>
      </w:r>
      <w:r w:rsidRPr="007F29DA">
        <w:rPr>
          <w:rFonts w:eastAsia="Times New Roman" w:cstheme="minorHAnsi"/>
          <w:color w:val="000000"/>
          <w:spacing w:val="1"/>
        </w:rPr>
        <w:t>o</w:t>
      </w:r>
      <w:r w:rsidRPr="007F29DA">
        <w:rPr>
          <w:rFonts w:eastAsia="Times New Roman" w:cstheme="minorHAnsi"/>
          <w:color w:val="000000"/>
        </w:rPr>
        <w:t>f</w:t>
      </w:r>
      <w:r w:rsidRPr="007F29DA">
        <w:rPr>
          <w:rFonts w:eastAsia="Times New Roman" w:cstheme="minorHAnsi"/>
          <w:color w:val="000000"/>
          <w:spacing w:val="-1"/>
        </w:rPr>
        <w:t xml:space="preserve"> </w:t>
      </w:r>
      <w:r w:rsidRPr="007F29DA">
        <w:rPr>
          <w:rFonts w:eastAsia="Times New Roman" w:cstheme="minorHAnsi"/>
          <w:color w:val="000000"/>
        </w:rPr>
        <w:t>(</w:t>
      </w:r>
      <w:r w:rsidRPr="007F29DA">
        <w:rPr>
          <w:rFonts w:eastAsia="Times New Roman" w:cstheme="minorHAnsi"/>
          <w:color w:val="000000"/>
        </w:rPr>
        <w:tab/>
        <w:t>) Before me,</w:t>
      </w:r>
    </w:p>
    <w:p w14:paraId="25835DAE" w14:textId="77777777" w:rsidR="00F55743" w:rsidRPr="007F29DA" w:rsidRDefault="00F55743" w:rsidP="00F55743">
      <w:pPr>
        <w:widowControl w:val="0"/>
        <w:autoSpaceDE w:val="0"/>
        <w:autoSpaceDN w:val="0"/>
        <w:adjustRightInd w:val="0"/>
        <w:spacing w:before="47"/>
        <w:rPr>
          <w:rFonts w:eastAsia="Times New Roman" w:cstheme="minorHAnsi"/>
          <w:i/>
          <w:iCs/>
          <w:color w:val="000000"/>
        </w:rPr>
      </w:pPr>
      <w:r w:rsidRPr="007F29DA">
        <w:rPr>
          <w:rFonts w:eastAsia="Times New Roman" w:cstheme="minorHAnsi"/>
          <w:i/>
          <w:iCs/>
          <w:color w:val="000000"/>
        </w:rPr>
        <w:t>[Signat</w:t>
      </w:r>
      <w:r w:rsidRPr="007F29DA">
        <w:rPr>
          <w:rFonts w:eastAsia="Times New Roman" w:cstheme="minorHAnsi"/>
          <w:i/>
          <w:iCs/>
          <w:color w:val="000000"/>
          <w:spacing w:val="-1"/>
        </w:rPr>
        <w:t>u</w:t>
      </w:r>
      <w:r w:rsidRPr="007F29DA">
        <w:rPr>
          <w:rFonts w:eastAsia="Times New Roman" w:cstheme="minorHAnsi"/>
          <w:i/>
          <w:iCs/>
          <w:color w:val="000000"/>
        </w:rPr>
        <w:t>re of pers</w:t>
      </w:r>
      <w:r w:rsidRPr="007F29DA">
        <w:rPr>
          <w:rFonts w:eastAsia="Times New Roman" w:cstheme="minorHAnsi"/>
          <w:i/>
          <w:iCs/>
          <w:color w:val="000000"/>
          <w:spacing w:val="-1"/>
        </w:rPr>
        <w:t>o</w:t>
      </w:r>
      <w:r w:rsidRPr="007F29DA">
        <w:rPr>
          <w:rFonts w:eastAsia="Times New Roman" w:cstheme="minorHAnsi"/>
          <w:i/>
          <w:iCs/>
          <w:color w:val="000000"/>
        </w:rPr>
        <w:t>n before</w:t>
      </w:r>
      <w:r w:rsidRPr="007F29DA">
        <w:rPr>
          <w:rFonts w:eastAsia="Times New Roman" w:cstheme="minorHAnsi"/>
          <w:i/>
          <w:iCs/>
          <w:color w:val="000000"/>
          <w:spacing w:val="-1"/>
        </w:rPr>
        <w:t xml:space="preserve"> </w:t>
      </w:r>
      <w:r w:rsidRPr="007F29DA">
        <w:rPr>
          <w:rFonts w:eastAsia="Times New Roman" w:cstheme="minorHAnsi"/>
          <w:i/>
          <w:iCs/>
          <w:color w:val="000000"/>
        </w:rPr>
        <w:t>wh</w:t>
      </w:r>
      <w:r w:rsidRPr="007F29DA">
        <w:rPr>
          <w:rFonts w:eastAsia="Times New Roman" w:cstheme="minorHAnsi"/>
          <w:i/>
          <w:iCs/>
          <w:color w:val="000000"/>
          <w:spacing w:val="-1"/>
        </w:rPr>
        <w:t>o</w:t>
      </w:r>
      <w:r w:rsidRPr="007F29DA">
        <w:rPr>
          <w:rFonts w:eastAsia="Times New Roman" w:cstheme="minorHAnsi"/>
          <w:i/>
          <w:iCs/>
          <w:color w:val="000000"/>
        </w:rPr>
        <w:t>m</w:t>
      </w:r>
      <w:r w:rsidRPr="007F29DA">
        <w:rPr>
          <w:rFonts w:eastAsia="Times New Roman" w:cstheme="minorHAnsi"/>
          <w:i/>
          <w:iCs/>
          <w:color w:val="000000"/>
          <w:spacing w:val="-2"/>
        </w:rPr>
        <w:t xml:space="preserve"> </w:t>
      </w:r>
      <w:r w:rsidRPr="007F29DA">
        <w:rPr>
          <w:rFonts w:eastAsia="Times New Roman" w:cstheme="minorHAnsi"/>
          <w:i/>
          <w:iCs/>
          <w:color w:val="000000"/>
        </w:rPr>
        <w:t>the declar</w:t>
      </w:r>
      <w:r w:rsidRPr="007F29DA">
        <w:rPr>
          <w:rFonts w:eastAsia="Times New Roman" w:cstheme="minorHAnsi"/>
          <w:i/>
          <w:iCs/>
          <w:color w:val="000000"/>
          <w:spacing w:val="-1"/>
        </w:rPr>
        <w:t>a</w:t>
      </w:r>
      <w:r w:rsidRPr="007F29DA">
        <w:rPr>
          <w:rFonts w:eastAsia="Times New Roman" w:cstheme="minorHAnsi"/>
          <w:i/>
          <w:iCs/>
          <w:color w:val="000000"/>
        </w:rPr>
        <w:t xml:space="preserve">tion is </w:t>
      </w:r>
      <w:r w:rsidRPr="007F29DA">
        <w:rPr>
          <w:rFonts w:eastAsia="Times New Roman" w:cstheme="minorHAnsi"/>
          <w:i/>
          <w:iCs/>
          <w:color w:val="000000"/>
          <w:spacing w:val="-1"/>
        </w:rPr>
        <w:t>m</w:t>
      </w:r>
      <w:r w:rsidRPr="007F29DA">
        <w:rPr>
          <w:rFonts w:eastAsia="Times New Roman" w:cstheme="minorHAnsi"/>
          <w:i/>
          <w:iCs/>
          <w:color w:val="000000"/>
        </w:rPr>
        <w:t>ade]</w:t>
      </w:r>
    </w:p>
    <w:p w14:paraId="3BADA86A"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1022B9EF"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1F43CDFC" w14:textId="77777777" w:rsidR="00F55743" w:rsidRPr="007F29DA" w:rsidRDefault="00F55743" w:rsidP="00F55743">
      <w:pPr>
        <w:widowControl w:val="0"/>
        <w:autoSpaceDE w:val="0"/>
        <w:autoSpaceDN w:val="0"/>
        <w:adjustRightInd w:val="0"/>
        <w:spacing w:before="47"/>
        <w:rPr>
          <w:rFonts w:eastAsia="Times New Roman" w:cstheme="minorHAnsi"/>
          <w:color w:val="000000"/>
        </w:rPr>
      </w:pPr>
      <w:r w:rsidRPr="007F29DA">
        <w:rPr>
          <w:rFonts w:eastAsia="Times New Roman" w:cstheme="minorHAnsi"/>
          <w:color w:val="000000"/>
        </w:rPr>
        <w:t>[</w:t>
      </w:r>
      <w:r w:rsidRPr="007F29DA">
        <w:rPr>
          <w:rFonts w:eastAsia="Times New Roman" w:cstheme="minorHAnsi"/>
          <w:i/>
          <w:iCs/>
          <w:color w:val="000000"/>
        </w:rPr>
        <w:t>Full name, qualification and address of person before whom the declaration is made (in printed letters)</w:t>
      </w:r>
      <w:r w:rsidRPr="007F29DA">
        <w:rPr>
          <w:rFonts w:eastAsia="Times New Roman" w:cstheme="minorHAnsi"/>
          <w:color w:val="000000"/>
        </w:rPr>
        <w:t>]</w:t>
      </w:r>
    </w:p>
    <w:p w14:paraId="0741ECF4"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072C0D28"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40017A11" w14:textId="77777777" w:rsidR="00F55743" w:rsidRPr="007F29DA" w:rsidRDefault="00F55743" w:rsidP="00F55743">
      <w:pPr>
        <w:widowControl w:val="0"/>
        <w:autoSpaceDE w:val="0"/>
        <w:autoSpaceDN w:val="0"/>
        <w:adjustRightInd w:val="0"/>
        <w:spacing w:line="200" w:lineRule="exact"/>
        <w:rPr>
          <w:rFonts w:eastAsia="Times New Roman" w:cstheme="minorHAnsi"/>
          <w:color w:val="000000"/>
        </w:rPr>
      </w:pPr>
    </w:p>
    <w:p w14:paraId="13B4C368" w14:textId="77777777" w:rsidR="00F55743" w:rsidRPr="007F29DA" w:rsidRDefault="00F55743" w:rsidP="00F55743">
      <w:pPr>
        <w:widowControl w:val="0"/>
        <w:autoSpaceDE w:val="0"/>
        <w:autoSpaceDN w:val="0"/>
        <w:adjustRightInd w:val="0"/>
        <w:spacing w:before="47"/>
        <w:rPr>
          <w:rFonts w:eastAsia="Times New Roman" w:cstheme="minorHAnsi"/>
          <w:color w:val="000000"/>
        </w:rPr>
      </w:pPr>
      <w:r w:rsidRPr="007F29DA">
        <w:rPr>
          <w:rFonts w:eastAsia="Times New Roman" w:cstheme="minorHAnsi"/>
          <w:color w:val="000000"/>
        </w:rPr>
        <w:t>[</w:t>
      </w:r>
      <w:r w:rsidRPr="007F29DA">
        <w:rPr>
          <w:rFonts w:eastAsia="Times New Roman" w:cstheme="minorHAnsi"/>
          <w:i/>
          <w:iCs/>
          <w:color w:val="000000"/>
        </w:rPr>
        <w:t>Optional: Email address and/or telephone number of person before whom the declaration is made</w:t>
      </w:r>
      <w:r w:rsidRPr="007F29DA">
        <w:rPr>
          <w:rFonts w:eastAsia="Times New Roman" w:cstheme="minorHAnsi"/>
          <w:color w:val="000000"/>
        </w:rPr>
        <w:t>]</w:t>
      </w:r>
    </w:p>
    <w:p w14:paraId="18B92F78" w14:textId="204D019D" w:rsidR="00F55743" w:rsidRPr="007F29DA" w:rsidRDefault="00F55743" w:rsidP="00F55743">
      <w:pPr>
        <w:widowControl w:val="0"/>
        <w:autoSpaceDE w:val="0"/>
        <w:autoSpaceDN w:val="0"/>
        <w:adjustRightInd w:val="0"/>
        <w:spacing w:before="47"/>
        <w:rPr>
          <w:rFonts w:eastAsia="Times New Roman" w:cstheme="minorHAnsi"/>
          <w:color w:val="000000"/>
        </w:rPr>
      </w:pPr>
    </w:p>
    <w:p w14:paraId="319B26CB" w14:textId="26321B3D" w:rsidR="00BB4401" w:rsidRDefault="00F55743" w:rsidP="00BB4401">
      <w:pPr>
        <w:widowControl w:val="0"/>
        <w:autoSpaceDE w:val="0"/>
        <w:autoSpaceDN w:val="0"/>
        <w:adjustRightInd w:val="0"/>
        <w:spacing w:before="47"/>
        <w:ind w:left="118"/>
        <w:rPr>
          <w:rFonts w:eastAsia="Times New Roman" w:cstheme="minorHAnsi"/>
          <w:i/>
          <w:iCs/>
          <w:color w:val="000000"/>
        </w:rPr>
      </w:pPr>
      <w:r w:rsidRPr="007F29DA">
        <w:rPr>
          <w:rFonts w:eastAsia="Times New Roman" w:cstheme="minorHAnsi"/>
          <w:i/>
          <w:iCs/>
          <w:color w:val="000000"/>
        </w:rPr>
        <w:br w:type="page"/>
      </w:r>
    </w:p>
    <w:p w14:paraId="4AA9DDE6" w14:textId="65505198" w:rsidR="00BB4401" w:rsidRDefault="00BB4401" w:rsidP="00BB4401">
      <w:pPr>
        <w:pStyle w:val="Heading2"/>
        <w:numPr>
          <w:ilvl w:val="0"/>
          <w:numId w:val="0"/>
        </w:numPr>
      </w:pPr>
      <w:bookmarkStart w:id="68" w:name="_Toc176944058"/>
      <w:r>
        <w:lastRenderedPageBreak/>
        <w:t>Attachment 6- Financial Proposal Tables (See separate file)</w:t>
      </w:r>
      <w:bookmarkEnd w:id="68"/>
    </w:p>
    <w:p w14:paraId="7642C328" w14:textId="07C32720" w:rsidR="00BB4401" w:rsidRDefault="00BB4401" w:rsidP="00BB4401">
      <w:pPr>
        <w:pStyle w:val="Heading2"/>
        <w:numPr>
          <w:ilvl w:val="0"/>
          <w:numId w:val="0"/>
        </w:numPr>
      </w:pPr>
      <w:bookmarkStart w:id="69" w:name="_Toc176944059"/>
      <w:r>
        <w:t>Attachment 7- Financial Proposal Tables (See separate file)</w:t>
      </w:r>
      <w:bookmarkEnd w:id="69"/>
    </w:p>
    <w:p w14:paraId="046ED1F3" w14:textId="77777777" w:rsidR="00BB4401" w:rsidRPr="007F29DA" w:rsidRDefault="00BB4401" w:rsidP="00BB4401">
      <w:pPr>
        <w:pStyle w:val="BodyCopy"/>
        <w:jc w:val="both"/>
        <w:rPr>
          <w:rFonts w:cstheme="minorHAnsi"/>
          <w:bCs/>
        </w:rPr>
      </w:pPr>
      <w:r w:rsidRPr="007F29DA">
        <w:rPr>
          <w:rFonts w:cstheme="minorHAnsi"/>
          <w:bCs/>
        </w:rPr>
        <w:t xml:space="preserve">The indicative budget should be completed and lodged as part of the Financial Proposal. </w:t>
      </w:r>
    </w:p>
    <w:p w14:paraId="3DEC8277" w14:textId="77777777" w:rsidR="00BB4401" w:rsidRDefault="00BB4401" w:rsidP="00BB4401">
      <w:pPr>
        <w:pStyle w:val="BodyCopy"/>
        <w:rPr>
          <w:rFonts w:cstheme="minorHAnsi"/>
        </w:rPr>
        <w:sectPr w:rsidR="00BB4401" w:rsidSect="00F860E4">
          <w:pgSz w:w="11906" w:h="16838" w:code="9"/>
          <w:pgMar w:top="1701" w:right="1985" w:bottom="1701" w:left="1985" w:header="454" w:footer="567" w:gutter="0"/>
          <w:cols w:space="720"/>
          <w:docGrid w:linePitch="360"/>
        </w:sectPr>
      </w:pPr>
      <w:r w:rsidRPr="007F29DA">
        <w:rPr>
          <w:rFonts w:cstheme="minorHAnsi"/>
          <w:bCs/>
        </w:rPr>
        <w:t xml:space="preserve">Important note: </w:t>
      </w:r>
      <w:r w:rsidRPr="007F29DA">
        <w:rPr>
          <w:rFonts w:cstheme="minorHAnsi"/>
        </w:rPr>
        <w:t xml:space="preserve">Part B (reimbursable costs) </w:t>
      </w:r>
      <w:r w:rsidRPr="007F29DA">
        <w:rPr>
          <w:rFonts w:cstheme="minorHAnsi"/>
          <w:bCs/>
        </w:rPr>
        <w:t xml:space="preserve">does not </w:t>
      </w:r>
      <w:r w:rsidRPr="007F29DA">
        <w:rPr>
          <w:rFonts w:cstheme="minorHAnsi"/>
        </w:rPr>
        <w:t>form part of the like-for-like price assessment of this RFT. Part B will be further developed and negotiated with the preferred Tenderer and included in the sub-contractor agreement</w:t>
      </w:r>
      <w:r>
        <w:rPr>
          <w:rFonts w:cstheme="minorHAnsi"/>
        </w:rPr>
        <w:t xml:space="preserve">. </w:t>
      </w:r>
    </w:p>
    <w:p w14:paraId="7F0AE19A" w14:textId="0D05BBF5" w:rsidR="00BB4401" w:rsidRDefault="00BB4401" w:rsidP="00BB4401">
      <w:pPr>
        <w:pStyle w:val="Heading2"/>
        <w:numPr>
          <w:ilvl w:val="0"/>
          <w:numId w:val="0"/>
        </w:numPr>
      </w:pPr>
      <w:bookmarkStart w:id="70" w:name="_Toc176944060"/>
      <w:r>
        <w:lastRenderedPageBreak/>
        <w:t>Attachment 8- Comment on Draft Contract</w:t>
      </w:r>
      <w:bookmarkEnd w:id="70"/>
    </w:p>
    <w:p w14:paraId="5D451320" w14:textId="11988F14" w:rsidR="00BB4401" w:rsidRPr="00BB4401" w:rsidRDefault="00BB4401" w:rsidP="00BB4401">
      <w:pPr>
        <w:pStyle w:val="BodyCopy"/>
      </w:pPr>
      <w:r w:rsidRPr="007F29DA">
        <w:rPr>
          <w:rFonts w:cstheme="minorHAnsi"/>
        </w:rPr>
        <w:t>Note: This form is required to be lodged as part of the Tender</w:t>
      </w:r>
      <w:r>
        <w:rPr>
          <w:rFonts w:cstheme="minorHAnsi"/>
        </w:rPr>
        <w:t>.</w:t>
      </w:r>
    </w:p>
    <w:tbl>
      <w:tblPr>
        <w:tblStyle w:val="TableGrid2"/>
        <w:tblW w:w="14174" w:type="dxa"/>
        <w:tblLook w:val="04A0" w:firstRow="1" w:lastRow="0" w:firstColumn="1" w:lastColumn="0" w:noHBand="0" w:noVBand="1"/>
      </w:tblPr>
      <w:tblGrid>
        <w:gridCol w:w="2263"/>
        <w:gridCol w:w="3969"/>
        <w:gridCol w:w="4111"/>
        <w:gridCol w:w="3831"/>
      </w:tblGrid>
      <w:tr w:rsidR="00BB4401" w:rsidRPr="007F29DA" w14:paraId="5FA52EDD" w14:textId="77777777" w:rsidTr="009D080A">
        <w:trPr>
          <w:trHeight w:val="794"/>
        </w:trPr>
        <w:tc>
          <w:tcPr>
            <w:tcW w:w="2263" w:type="dxa"/>
          </w:tcPr>
          <w:p w14:paraId="4F12627A" w14:textId="77777777" w:rsidR="00BB4401" w:rsidRPr="007F29DA" w:rsidRDefault="00BB4401" w:rsidP="009D080A">
            <w:pPr>
              <w:widowControl w:val="0"/>
              <w:spacing w:before="57" w:after="120" w:line="250" w:lineRule="atLeast"/>
              <w:jc w:val="center"/>
              <w:rPr>
                <w:rFonts w:eastAsia="Calibri" w:cstheme="minorHAnsi"/>
                <w:b/>
                <w:lang w:val="en-US"/>
              </w:rPr>
            </w:pPr>
            <w:r w:rsidRPr="007F29DA">
              <w:rPr>
                <w:rFonts w:eastAsia="Calibri" w:cstheme="minorHAnsi"/>
                <w:b/>
                <w:lang w:val="en-US"/>
              </w:rPr>
              <w:t>Clause/schedule/item</w:t>
            </w:r>
          </w:p>
          <w:p w14:paraId="0F58AFCD" w14:textId="77777777" w:rsidR="00BB4401" w:rsidRPr="007F29DA" w:rsidRDefault="00BB4401" w:rsidP="009D080A">
            <w:pPr>
              <w:widowControl w:val="0"/>
              <w:spacing w:before="57" w:after="120" w:line="250" w:lineRule="atLeast"/>
              <w:jc w:val="center"/>
              <w:rPr>
                <w:rFonts w:eastAsia="Calibri" w:cstheme="minorHAnsi"/>
                <w:b/>
                <w:lang w:val="en-US"/>
              </w:rPr>
            </w:pPr>
          </w:p>
        </w:tc>
        <w:tc>
          <w:tcPr>
            <w:tcW w:w="3969" w:type="dxa"/>
          </w:tcPr>
          <w:p w14:paraId="585CF7E7" w14:textId="77777777" w:rsidR="00BB4401" w:rsidRPr="007F29DA" w:rsidRDefault="00BB4401" w:rsidP="009D080A">
            <w:pPr>
              <w:widowControl w:val="0"/>
              <w:spacing w:before="57" w:after="120" w:line="250" w:lineRule="atLeast"/>
              <w:jc w:val="center"/>
              <w:rPr>
                <w:rFonts w:eastAsia="Calibri" w:cstheme="minorHAnsi"/>
                <w:b/>
                <w:lang w:val="en-US"/>
              </w:rPr>
            </w:pPr>
            <w:r w:rsidRPr="007F29DA">
              <w:rPr>
                <w:rFonts w:eastAsia="Calibri" w:cstheme="minorHAnsi"/>
                <w:b/>
                <w:lang w:val="en-US"/>
              </w:rPr>
              <w:t>Comments</w:t>
            </w:r>
          </w:p>
          <w:p w14:paraId="019F4E1C" w14:textId="77777777" w:rsidR="00BB4401" w:rsidRPr="007F29DA" w:rsidRDefault="00BB4401" w:rsidP="009D080A">
            <w:pPr>
              <w:widowControl w:val="0"/>
              <w:spacing w:before="57" w:after="120" w:line="250" w:lineRule="atLeast"/>
              <w:jc w:val="center"/>
              <w:rPr>
                <w:rFonts w:eastAsia="Calibri" w:cstheme="minorHAnsi"/>
                <w:b/>
                <w:lang w:val="en-US"/>
              </w:rPr>
            </w:pPr>
          </w:p>
        </w:tc>
        <w:tc>
          <w:tcPr>
            <w:tcW w:w="4111" w:type="dxa"/>
          </w:tcPr>
          <w:p w14:paraId="57843EF1" w14:textId="77777777" w:rsidR="00BB4401" w:rsidRPr="007F29DA" w:rsidRDefault="00BB4401" w:rsidP="009D080A">
            <w:pPr>
              <w:widowControl w:val="0"/>
              <w:spacing w:before="57" w:after="120" w:line="250" w:lineRule="atLeast"/>
              <w:jc w:val="center"/>
              <w:rPr>
                <w:rFonts w:eastAsia="Calibri" w:cstheme="minorHAnsi"/>
                <w:b/>
                <w:lang w:val="en-US"/>
              </w:rPr>
            </w:pPr>
            <w:r w:rsidRPr="007F29DA">
              <w:rPr>
                <w:rFonts w:eastAsia="Calibri" w:cstheme="minorHAnsi"/>
                <w:b/>
                <w:lang w:val="en-US"/>
              </w:rPr>
              <w:t>Service provider proposed wording of amendment to clause/schedule/item</w:t>
            </w:r>
          </w:p>
        </w:tc>
        <w:tc>
          <w:tcPr>
            <w:tcW w:w="3831" w:type="dxa"/>
          </w:tcPr>
          <w:p w14:paraId="076F9B4B" w14:textId="77777777" w:rsidR="00BB4401" w:rsidRPr="007F29DA" w:rsidRDefault="00BB4401" w:rsidP="009D080A">
            <w:pPr>
              <w:widowControl w:val="0"/>
              <w:spacing w:before="57" w:after="120" w:line="250" w:lineRule="atLeast"/>
              <w:jc w:val="center"/>
              <w:rPr>
                <w:rFonts w:eastAsia="Calibri" w:cstheme="minorHAnsi"/>
                <w:b/>
                <w:lang w:val="en-US"/>
              </w:rPr>
            </w:pPr>
            <w:r w:rsidRPr="007F29DA">
              <w:rPr>
                <w:rFonts w:eastAsia="Calibri" w:cstheme="minorHAnsi"/>
                <w:b/>
                <w:lang w:val="en-US"/>
              </w:rPr>
              <w:t>Scope Global comment (provided to the successful Tenderer through contract negotiations)</w:t>
            </w:r>
          </w:p>
        </w:tc>
      </w:tr>
      <w:tr w:rsidR="00BB4401" w:rsidRPr="007F29DA" w14:paraId="6B010153" w14:textId="77777777" w:rsidTr="009D080A">
        <w:trPr>
          <w:trHeight w:val="589"/>
        </w:trPr>
        <w:tc>
          <w:tcPr>
            <w:tcW w:w="2263" w:type="dxa"/>
          </w:tcPr>
          <w:p w14:paraId="5F03AAFA"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2AC318BB" w14:textId="77777777" w:rsidR="00BB4401" w:rsidRPr="007F29DA" w:rsidRDefault="00BB4401" w:rsidP="009D080A">
            <w:pPr>
              <w:widowControl w:val="0"/>
              <w:spacing w:before="57" w:after="120" w:line="250" w:lineRule="atLeast"/>
              <w:rPr>
                <w:rFonts w:eastAsia="Calibri" w:cstheme="minorHAnsi"/>
                <w:color w:val="676767"/>
              </w:rPr>
            </w:pPr>
          </w:p>
        </w:tc>
        <w:tc>
          <w:tcPr>
            <w:tcW w:w="4111" w:type="dxa"/>
          </w:tcPr>
          <w:p w14:paraId="19988498" w14:textId="77777777" w:rsidR="00BB4401" w:rsidRPr="007F29DA" w:rsidRDefault="00BB4401" w:rsidP="009D080A">
            <w:pPr>
              <w:widowControl w:val="0"/>
              <w:spacing w:before="57" w:after="120" w:line="250" w:lineRule="atLeast"/>
              <w:rPr>
                <w:rFonts w:eastAsia="Calibri" w:cstheme="minorHAnsi"/>
                <w:i/>
                <w:lang w:val="en-US"/>
              </w:rPr>
            </w:pPr>
          </w:p>
        </w:tc>
        <w:tc>
          <w:tcPr>
            <w:tcW w:w="3831" w:type="dxa"/>
          </w:tcPr>
          <w:p w14:paraId="0B2379B6" w14:textId="77777777" w:rsidR="00BB4401" w:rsidRPr="007F29DA" w:rsidRDefault="00BB4401" w:rsidP="009D080A">
            <w:pPr>
              <w:widowControl w:val="0"/>
              <w:spacing w:before="57" w:after="120" w:line="250" w:lineRule="atLeast"/>
              <w:rPr>
                <w:rFonts w:eastAsia="Calibri" w:cstheme="minorHAnsi"/>
                <w:i/>
                <w:lang w:val="en-US"/>
              </w:rPr>
            </w:pPr>
          </w:p>
        </w:tc>
      </w:tr>
      <w:tr w:rsidR="00BB4401" w:rsidRPr="007F29DA" w14:paraId="139DCE56" w14:textId="77777777" w:rsidTr="009D080A">
        <w:trPr>
          <w:trHeight w:val="589"/>
        </w:trPr>
        <w:tc>
          <w:tcPr>
            <w:tcW w:w="2263" w:type="dxa"/>
          </w:tcPr>
          <w:p w14:paraId="209CAE90"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35E182E2"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2766F743"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3428930B" w14:textId="77777777" w:rsidR="00BB4401" w:rsidRPr="007F29DA" w:rsidRDefault="00BB4401" w:rsidP="009D080A">
            <w:pPr>
              <w:widowControl w:val="0"/>
              <w:spacing w:before="57" w:after="120" w:line="250" w:lineRule="atLeast"/>
              <w:rPr>
                <w:rFonts w:eastAsia="Calibri" w:cstheme="minorHAnsi"/>
                <w:lang w:val="en-US"/>
              </w:rPr>
            </w:pPr>
          </w:p>
        </w:tc>
      </w:tr>
      <w:tr w:rsidR="00BB4401" w:rsidRPr="007F29DA" w14:paraId="3CE45AB7" w14:textId="77777777" w:rsidTr="009D080A">
        <w:trPr>
          <w:trHeight w:val="589"/>
        </w:trPr>
        <w:tc>
          <w:tcPr>
            <w:tcW w:w="2263" w:type="dxa"/>
          </w:tcPr>
          <w:p w14:paraId="28017BB5"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5BF386A6"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28817B7A" w14:textId="77777777" w:rsidR="00BB4401" w:rsidRPr="007F29DA" w:rsidRDefault="00BB4401" w:rsidP="009D080A">
            <w:pPr>
              <w:rPr>
                <w:rFonts w:eastAsia="Calibri" w:cstheme="minorHAnsi"/>
              </w:rPr>
            </w:pPr>
          </w:p>
        </w:tc>
        <w:tc>
          <w:tcPr>
            <w:tcW w:w="3831" w:type="dxa"/>
          </w:tcPr>
          <w:p w14:paraId="0A6AC3C0" w14:textId="77777777" w:rsidR="00BB4401" w:rsidRPr="007F29DA" w:rsidRDefault="00BB4401" w:rsidP="009D080A">
            <w:pPr>
              <w:spacing w:after="240"/>
              <w:jc w:val="both"/>
              <w:outlineLvl w:val="1"/>
              <w:rPr>
                <w:rFonts w:cstheme="minorHAnsi"/>
                <w:bCs/>
                <w:iCs/>
              </w:rPr>
            </w:pPr>
          </w:p>
        </w:tc>
      </w:tr>
      <w:tr w:rsidR="00BB4401" w:rsidRPr="007F29DA" w14:paraId="40FD77FB" w14:textId="77777777" w:rsidTr="009D080A">
        <w:trPr>
          <w:trHeight w:val="589"/>
        </w:trPr>
        <w:tc>
          <w:tcPr>
            <w:tcW w:w="2263" w:type="dxa"/>
          </w:tcPr>
          <w:p w14:paraId="1F7900A4"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001A451C"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0AD9F920"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6736EBB5" w14:textId="77777777" w:rsidR="00BB4401" w:rsidRPr="007F29DA" w:rsidRDefault="00BB4401" w:rsidP="009D080A">
            <w:pPr>
              <w:widowControl w:val="0"/>
              <w:spacing w:before="57" w:after="120" w:line="250" w:lineRule="atLeast"/>
              <w:rPr>
                <w:rFonts w:eastAsia="Calibri" w:cstheme="minorHAnsi"/>
                <w:lang w:val="en-US"/>
              </w:rPr>
            </w:pPr>
          </w:p>
        </w:tc>
      </w:tr>
      <w:tr w:rsidR="00BB4401" w:rsidRPr="007F29DA" w14:paraId="181D0266" w14:textId="77777777" w:rsidTr="009D080A">
        <w:trPr>
          <w:trHeight w:val="589"/>
        </w:trPr>
        <w:tc>
          <w:tcPr>
            <w:tcW w:w="2263" w:type="dxa"/>
          </w:tcPr>
          <w:p w14:paraId="56F09EB1"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6804C337"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19C209CC"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43FE9167" w14:textId="77777777" w:rsidR="00BB4401" w:rsidRPr="007F29DA" w:rsidRDefault="00BB4401" w:rsidP="009D080A">
            <w:pPr>
              <w:widowControl w:val="0"/>
              <w:spacing w:before="57" w:after="120" w:line="250" w:lineRule="atLeast"/>
              <w:rPr>
                <w:rFonts w:eastAsia="Calibri" w:cstheme="minorHAnsi"/>
                <w:lang w:val="en-US"/>
              </w:rPr>
            </w:pPr>
          </w:p>
        </w:tc>
      </w:tr>
      <w:tr w:rsidR="00BB4401" w:rsidRPr="007F29DA" w14:paraId="689C7EB0" w14:textId="77777777" w:rsidTr="009D080A">
        <w:trPr>
          <w:trHeight w:val="589"/>
        </w:trPr>
        <w:tc>
          <w:tcPr>
            <w:tcW w:w="2263" w:type="dxa"/>
          </w:tcPr>
          <w:p w14:paraId="2BF1BEB3"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742DA2FB"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15D25BBE"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42163282" w14:textId="77777777" w:rsidR="00BB4401" w:rsidRPr="007F29DA" w:rsidRDefault="00BB4401" w:rsidP="009D080A">
            <w:pPr>
              <w:widowControl w:val="0"/>
              <w:spacing w:before="57" w:after="120" w:line="250" w:lineRule="atLeast"/>
              <w:rPr>
                <w:rFonts w:eastAsia="Calibri" w:cstheme="minorHAnsi"/>
                <w:lang w:val="en-US"/>
              </w:rPr>
            </w:pPr>
          </w:p>
        </w:tc>
      </w:tr>
      <w:tr w:rsidR="00BB4401" w:rsidRPr="007F29DA" w14:paraId="681FA514" w14:textId="77777777" w:rsidTr="009D080A">
        <w:trPr>
          <w:trHeight w:val="589"/>
        </w:trPr>
        <w:tc>
          <w:tcPr>
            <w:tcW w:w="2263" w:type="dxa"/>
          </w:tcPr>
          <w:p w14:paraId="56B5217E"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7DD2CCC4"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1B066DEC"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60B3ADCE" w14:textId="77777777" w:rsidR="00BB4401" w:rsidRPr="007F29DA" w:rsidRDefault="00BB4401" w:rsidP="009D080A">
            <w:pPr>
              <w:widowControl w:val="0"/>
              <w:spacing w:before="57" w:after="120" w:line="250" w:lineRule="atLeast"/>
              <w:rPr>
                <w:rFonts w:eastAsia="Calibri" w:cstheme="minorHAnsi"/>
                <w:lang w:val="en-US"/>
              </w:rPr>
            </w:pPr>
          </w:p>
        </w:tc>
      </w:tr>
      <w:tr w:rsidR="00BB4401" w:rsidRPr="007F29DA" w14:paraId="219C8EEF" w14:textId="77777777" w:rsidTr="009D080A">
        <w:trPr>
          <w:trHeight w:val="589"/>
        </w:trPr>
        <w:tc>
          <w:tcPr>
            <w:tcW w:w="2263" w:type="dxa"/>
          </w:tcPr>
          <w:p w14:paraId="210CEA07"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077AC864"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0C666080"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4E90BC81" w14:textId="77777777" w:rsidR="00BB4401" w:rsidRPr="007F29DA" w:rsidRDefault="00BB4401" w:rsidP="009D080A">
            <w:pPr>
              <w:widowControl w:val="0"/>
              <w:spacing w:before="57" w:after="120" w:line="250" w:lineRule="atLeast"/>
              <w:rPr>
                <w:rFonts w:eastAsia="Calibri" w:cstheme="minorHAnsi"/>
                <w:lang w:val="en-US"/>
              </w:rPr>
            </w:pPr>
          </w:p>
        </w:tc>
      </w:tr>
      <w:tr w:rsidR="00BB4401" w:rsidRPr="007F29DA" w14:paraId="5B884E62" w14:textId="77777777" w:rsidTr="009D080A">
        <w:trPr>
          <w:trHeight w:val="589"/>
        </w:trPr>
        <w:tc>
          <w:tcPr>
            <w:tcW w:w="2263" w:type="dxa"/>
          </w:tcPr>
          <w:p w14:paraId="0E243A26" w14:textId="77777777" w:rsidR="00BB4401" w:rsidRPr="007F29DA" w:rsidRDefault="00BB4401" w:rsidP="009D080A">
            <w:pPr>
              <w:widowControl w:val="0"/>
              <w:spacing w:before="57" w:after="120" w:line="250" w:lineRule="atLeast"/>
              <w:rPr>
                <w:rFonts w:eastAsia="Calibri" w:cstheme="minorHAnsi"/>
                <w:lang w:val="en-US"/>
              </w:rPr>
            </w:pPr>
          </w:p>
        </w:tc>
        <w:tc>
          <w:tcPr>
            <w:tcW w:w="3969" w:type="dxa"/>
          </w:tcPr>
          <w:p w14:paraId="1ED776AF" w14:textId="77777777" w:rsidR="00BB4401" w:rsidRPr="007F29DA" w:rsidRDefault="00BB4401" w:rsidP="009D080A">
            <w:pPr>
              <w:widowControl w:val="0"/>
              <w:spacing w:before="57" w:after="120" w:line="250" w:lineRule="atLeast"/>
              <w:rPr>
                <w:rFonts w:eastAsia="Calibri" w:cstheme="minorHAnsi"/>
                <w:lang w:val="en-US"/>
              </w:rPr>
            </w:pPr>
          </w:p>
        </w:tc>
        <w:tc>
          <w:tcPr>
            <w:tcW w:w="4111" w:type="dxa"/>
          </w:tcPr>
          <w:p w14:paraId="4AF0D7DD" w14:textId="77777777" w:rsidR="00BB4401" w:rsidRPr="007F29DA" w:rsidRDefault="00BB4401" w:rsidP="009D080A">
            <w:pPr>
              <w:widowControl w:val="0"/>
              <w:spacing w:before="57" w:after="120" w:line="250" w:lineRule="atLeast"/>
              <w:rPr>
                <w:rFonts w:eastAsia="Calibri" w:cstheme="minorHAnsi"/>
                <w:lang w:val="en-US"/>
              </w:rPr>
            </w:pPr>
          </w:p>
        </w:tc>
        <w:tc>
          <w:tcPr>
            <w:tcW w:w="3831" w:type="dxa"/>
          </w:tcPr>
          <w:p w14:paraId="14960D48" w14:textId="77777777" w:rsidR="00BB4401" w:rsidRPr="007F29DA" w:rsidRDefault="00BB4401" w:rsidP="009D080A">
            <w:pPr>
              <w:widowControl w:val="0"/>
              <w:spacing w:before="57" w:after="120" w:line="250" w:lineRule="atLeast"/>
              <w:rPr>
                <w:rFonts w:eastAsia="Calibri" w:cstheme="minorHAnsi"/>
                <w:lang w:val="en-US"/>
              </w:rPr>
            </w:pPr>
          </w:p>
        </w:tc>
      </w:tr>
    </w:tbl>
    <w:p w14:paraId="38591D21" w14:textId="77777777" w:rsidR="00BB4401" w:rsidRDefault="00BB4401" w:rsidP="00BB4401">
      <w:pPr>
        <w:pStyle w:val="BodyCopy"/>
        <w:sectPr w:rsidR="00BB4401" w:rsidSect="00BB4401">
          <w:pgSz w:w="16838" w:h="11906" w:orient="landscape" w:code="9"/>
          <w:pgMar w:top="1985" w:right="1701" w:bottom="1985" w:left="1701" w:header="454" w:footer="567" w:gutter="0"/>
          <w:cols w:space="720"/>
          <w:docGrid w:linePitch="360"/>
        </w:sectPr>
      </w:pPr>
    </w:p>
    <w:p w14:paraId="1416C37E" w14:textId="4204F01A" w:rsidR="008A01CF" w:rsidRDefault="008A01CF" w:rsidP="008A01CF">
      <w:pPr>
        <w:pStyle w:val="Heading2"/>
        <w:numPr>
          <w:ilvl w:val="0"/>
          <w:numId w:val="0"/>
        </w:numPr>
      </w:pPr>
      <w:bookmarkStart w:id="71" w:name="_Toc176944061"/>
      <w:r>
        <w:lastRenderedPageBreak/>
        <w:t>Attachment 9- Short Course Provider Handbook (See separate file)</w:t>
      </w:r>
      <w:bookmarkEnd w:id="71"/>
    </w:p>
    <w:p w14:paraId="39DF195F" w14:textId="154A4952" w:rsidR="00BB4401" w:rsidRPr="008A01CF" w:rsidRDefault="008A01CF" w:rsidP="008A01CF">
      <w:pPr>
        <w:pStyle w:val="Heading2"/>
        <w:numPr>
          <w:ilvl w:val="0"/>
          <w:numId w:val="0"/>
        </w:numPr>
      </w:pPr>
      <w:bookmarkStart w:id="72" w:name="_Toc176944062"/>
      <w:r>
        <w:t>Attachment 1</w:t>
      </w:r>
      <w:r w:rsidR="00C111FE">
        <w:t>0</w:t>
      </w:r>
      <w:r>
        <w:t>-Scope Global Services Agreement Template (See separate file)</w:t>
      </w:r>
      <w:bookmarkEnd w:id="72"/>
    </w:p>
    <w:p w14:paraId="459B6FF4" w14:textId="77777777" w:rsidR="00BB4401" w:rsidRPr="00BB4401" w:rsidRDefault="00BB4401" w:rsidP="00BB4401">
      <w:pPr>
        <w:widowControl w:val="0"/>
        <w:autoSpaceDE w:val="0"/>
        <w:autoSpaceDN w:val="0"/>
        <w:adjustRightInd w:val="0"/>
        <w:spacing w:before="47"/>
        <w:rPr>
          <w:rFonts w:eastAsia="Times New Roman" w:cstheme="minorHAnsi"/>
          <w:color w:val="000000"/>
        </w:rPr>
      </w:pPr>
    </w:p>
    <w:p w14:paraId="192BA1FE" w14:textId="1D2DF3F5" w:rsidR="00BB4401" w:rsidRPr="00BB4401" w:rsidRDefault="00BB4401" w:rsidP="00BB4401">
      <w:pPr>
        <w:widowControl w:val="0"/>
        <w:autoSpaceDE w:val="0"/>
        <w:autoSpaceDN w:val="0"/>
        <w:adjustRightInd w:val="0"/>
        <w:spacing w:before="47"/>
        <w:rPr>
          <w:rFonts w:eastAsia="Times New Roman" w:cstheme="minorHAnsi"/>
          <w:i/>
          <w:iCs/>
          <w:color w:val="000000"/>
        </w:rPr>
        <w:sectPr w:rsidR="00BB4401" w:rsidRPr="00BB4401" w:rsidSect="008A01CF">
          <w:pgSz w:w="11906" w:h="16838" w:code="9"/>
          <w:pgMar w:top="1701" w:right="1985" w:bottom="1701" w:left="1985" w:header="454" w:footer="567" w:gutter="0"/>
          <w:cols w:space="720"/>
          <w:docGrid w:linePitch="360"/>
        </w:sectPr>
      </w:pPr>
    </w:p>
    <w:p w14:paraId="1536A79D" w14:textId="77777777" w:rsidR="00884B0B" w:rsidRPr="00541AB7" w:rsidRDefault="00884B0B" w:rsidP="00884B0B">
      <w:pPr>
        <w:pStyle w:val="Smallest"/>
      </w:pPr>
    </w:p>
    <w:sdt>
      <w:sdtPr>
        <w:alias w:val="Select a back cover"/>
        <w:tag w:val="Select a back cover"/>
        <w:id w:val="-838460955"/>
        <w:docPartList>
          <w:docPartGallery w:val="Quick Parts"/>
          <w:docPartCategory w:val="Back Covers"/>
        </w:docPartList>
      </w:sdtPr>
      <w:sdtEndPr/>
      <w:sdtContent>
        <w:p w14:paraId="7099BA7E" w14:textId="494B8A1A" w:rsidR="00884B0B" w:rsidRPr="00541AB7" w:rsidRDefault="00884B0B" w:rsidP="00884B0B">
          <w:pPr>
            <w:pStyle w:val="BodyCopy"/>
          </w:pPr>
          <w:r w:rsidRPr="00541AB7">
            <w:rPr>
              <w:noProof/>
              <w:lang w:eastAsia="en-AU"/>
            </w:rPr>
            <w:drawing>
              <wp:anchor distT="0" distB="0" distL="114300" distR="114300" simplePos="0" relativeHeight="251658241" behindDoc="1" locked="0" layoutInCell="1" allowOverlap="1" wp14:anchorId="2B032636" wp14:editId="32DDA5FB">
                <wp:simplePos x="0" y="0"/>
                <wp:positionH relativeFrom="page">
                  <wp:posOffset>0</wp:posOffset>
                </wp:positionH>
                <wp:positionV relativeFrom="page">
                  <wp:posOffset>0</wp:posOffset>
                </wp:positionV>
                <wp:extent cx="7560000" cy="10692000"/>
                <wp:effectExtent l="0" t="0" r="3175"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stralia Awards Covers 02b.jpg"/>
                        <pic:cNvPicPr/>
                      </pic:nvPicPr>
                      <pic:blipFill>
                        <a:blip r:embed="rId27">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sectPr w:rsidR="00884B0B" w:rsidRPr="00541AB7" w:rsidSect="007D2BB2">
      <w:headerReference w:type="default" r:id="rId28"/>
      <w:pgSz w:w="11906" w:h="16838" w:code="9"/>
      <w:pgMar w:top="1418" w:right="1418" w:bottom="1418" w:left="1418" w:header="284" w:footer="567"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8B5B2" w14:textId="77777777" w:rsidR="00665D05" w:rsidRDefault="00665D05" w:rsidP="000B4C9E">
      <w:r>
        <w:separator/>
      </w:r>
    </w:p>
  </w:endnote>
  <w:endnote w:type="continuationSeparator" w:id="0">
    <w:p w14:paraId="68BB2FE9" w14:textId="77777777" w:rsidR="00665D05" w:rsidRDefault="00665D05" w:rsidP="000B4C9E">
      <w:r>
        <w:continuationSeparator/>
      </w:r>
    </w:p>
  </w:endnote>
  <w:endnote w:type="continuationNotice" w:id="1">
    <w:p w14:paraId="03D5A4EF" w14:textId="77777777" w:rsidR="008317EB" w:rsidRDefault="00831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imbusSanNov">
    <w:altName w:val="Courier New"/>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ndes">
    <w:altName w:val="Calibri"/>
    <w:panose1 w:val="00000000000000000000"/>
    <w:charset w:val="00"/>
    <w:family w:val="roman"/>
    <w:notTrueType/>
    <w:pitch w:val="default"/>
  </w:font>
  <w:font w:name="Andes 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568" w:tblpY="15990"/>
      <w:tblOverlap w:val="never"/>
      <w:tblW w:w="0" w:type="auto"/>
      <w:tblLook w:val="04A0" w:firstRow="1" w:lastRow="0" w:firstColumn="1" w:lastColumn="0" w:noHBand="0" w:noVBand="1"/>
    </w:tblPr>
    <w:tblGrid>
      <w:gridCol w:w="567"/>
    </w:tblGrid>
    <w:tr w:rsidR="000A3F79" w14:paraId="71EBCD55" w14:textId="77777777" w:rsidTr="00D66B88">
      <w:trPr>
        <w:trHeight w:hRule="exact" w:val="284"/>
      </w:trPr>
      <w:tc>
        <w:tcPr>
          <w:tcW w:w="567" w:type="dxa"/>
          <w:vAlign w:val="bottom"/>
        </w:tcPr>
        <w:sdt>
          <w:sdtPr>
            <w:id w:val="2055044049"/>
            <w:docPartObj>
              <w:docPartGallery w:val="Page Numbers (Bottom of Page)"/>
              <w:docPartUnique/>
            </w:docPartObj>
          </w:sdtPr>
          <w:sdtEndPr>
            <w:rPr>
              <w:rFonts w:ascii="Times New Roman" w:hAnsi="Times New Roman"/>
              <w:noProof/>
              <w:color w:val="003150" w:themeColor="text2"/>
              <w:spacing w:val="-2"/>
              <w:sz w:val="16"/>
            </w:rPr>
          </w:sdtEndPr>
          <w:sdtContent>
            <w:p w14:paraId="73DFF5F6" w14:textId="77777777" w:rsidR="000A3F79" w:rsidRDefault="000A3F79" w:rsidP="00D66B88">
              <w:pPr>
                <w:pStyle w:val="Footer"/>
                <w:rPr>
                  <w:rFonts w:ascii="Times New Roman" w:hAnsi="Times New Roman"/>
                  <w:color w:val="003150" w:themeColor="text2"/>
                  <w:spacing w:val="-2"/>
                  <w:sz w:val="16"/>
                </w:rPr>
              </w:pPr>
              <w:r>
                <w:rPr>
                  <w:rFonts w:ascii="Times New Roman" w:hAnsi="Times New Roman"/>
                  <w:color w:val="003150" w:themeColor="text2"/>
                  <w:spacing w:val="-2"/>
                  <w:sz w:val="16"/>
                </w:rPr>
                <w:t>/</w:t>
              </w:r>
              <w:r w:rsidRPr="00DF54B9">
                <w:rPr>
                  <w:rFonts w:ascii="Times New Roman" w:hAnsi="Times New Roman"/>
                  <w:color w:val="003150" w:themeColor="text2"/>
                  <w:spacing w:val="-2"/>
                  <w:sz w:val="16"/>
                </w:rPr>
                <w:t xml:space="preserve"> </w:t>
              </w:r>
              <w:r w:rsidRPr="00DF54B9">
                <w:rPr>
                  <w:rFonts w:ascii="Times New Roman" w:hAnsi="Times New Roman"/>
                  <w:color w:val="003150" w:themeColor="text2"/>
                  <w:spacing w:val="-2"/>
                  <w:sz w:val="16"/>
                </w:rPr>
                <w:fldChar w:fldCharType="begin"/>
              </w:r>
              <w:r w:rsidRPr="00DF54B9">
                <w:rPr>
                  <w:rFonts w:ascii="Times New Roman" w:hAnsi="Times New Roman"/>
                  <w:color w:val="003150" w:themeColor="text2"/>
                  <w:spacing w:val="-2"/>
                  <w:sz w:val="16"/>
                </w:rPr>
                <w:instrText xml:space="preserve"> PAGE   \# "00" </w:instrText>
              </w:r>
              <w:r w:rsidRPr="00DF54B9">
                <w:rPr>
                  <w:rFonts w:ascii="Times New Roman" w:hAnsi="Times New Roman"/>
                  <w:color w:val="003150" w:themeColor="text2"/>
                  <w:spacing w:val="-2"/>
                  <w:sz w:val="16"/>
                </w:rPr>
                <w:fldChar w:fldCharType="separate"/>
              </w:r>
              <w:r>
                <w:rPr>
                  <w:rFonts w:ascii="Times New Roman" w:hAnsi="Times New Roman"/>
                  <w:noProof/>
                  <w:color w:val="003150" w:themeColor="text2"/>
                  <w:spacing w:val="-2"/>
                  <w:sz w:val="16"/>
                </w:rPr>
                <w:t>04</w:t>
              </w:r>
              <w:r w:rsidRPr="00DF54B9">
                <w:rPr>
                  <w:rFonts w:ascii="Times New Roman" w:hAnsi="Times New Roman"/>
                  <w:noProof/>
                  <w:color w:val="003150" w:themeColor="text2"/>
                  <w:spacing w:val="-2"/>
                  <w:sz w:val="16"/>
                </w:rPr>
                <w:fldChar w:fldCharType="end"/>
              </w:r>
            </w:p>
          </w:sdtContent>
        </w:sdt>
      </w:tc>
    </w:tr>
  </w:tbl>
  <w:p w14:paraId="7E313687" w14:textId="77777777" w:rsidR="000A3F79" w:rsidRDefault="000A3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991097"/>
      <w:docPartObj>
        <w:docPartGallery w:val="Page Numbers (Bottom of Page)"/>
        <w:docPartUnique/>
      </w:docPartObj>
    </w:sdtPr>
    <w:sdtEndPr>
      <w:rPr>
        <w:rFonts w:asciiTheme="majorHAnsi" w:hAnsiTheme="majorHAnsi" w:cstheme="majorBidi"/>
        <w:noProof/>
        <w:color w:val="003150" w:themeColor="text2"/>
        <w:sz w:val="16"/>
        <w:szCs w:val="16"/>
      </w:rPr>
    </w:sdtEndPr>
    <w:sdtContent>
      <w:p w14:paraId="17B9DFA8" w14:textId="4AAE7612" w:rsidR="000A3F79" w:rsidRPr="005B309A" w:rsidRDefault="000A3F79" w:rsidP="005B309A">
        <w:pPr>
          <w:pStyle w:val="Footer"/>
          <w:tabs>
            <w:tab w:val="clear" w:pos="9026"/>
          </w:tabs>
          <w:ind w:right="-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sidR="00120C62">
          <w:rPr>
            <w:rFonts w:asciiTheme="majorHAnsi" w:hAnsiTheme="majorHAnsi" w:cstheme="majorHAnsi"/>
            <w:noProof/>
            <w:color w:val="003150" w:themeColor="text2"/>
            <w:sz w:val="16"/>
            <w:szCs w:val="16"/>
          </w:rPr>
          <w:t>0</w:t>
        </w:r>
        <w:r w:rsidRPr="005B309A">
          <w:rPr>
            <w:rFonts w:asciiTheme="majorHAnsi" w:hAnsiTheme="majorHAnsi" w:cstheme="majorHAnsi"/>
            <w:noProof/>
            <w:color w:val="003150" w:themeColor="text2"/>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BAF26" w14:textId="77777777" w:rsidR="000A3F79" w:rsidRDefault="000A3F79" w:rsidP="001633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B2B75" w14:textId="77777777" w:rsidR="000A3F79" w:rsidRDefault="000A3F79" w:rsidP="001633A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170859"/>
      <w:docPartObj>
        <w:docPartGallery w:val="Page Numbers (Bottom of Page)"/>
        <w:docPartUnique/>
      </w:docPartObj>
    </w:sdtPr>
    <w:sdtEndPr>
      <w:rPr>
        <w:noProof/>
      </w:rPr>
    </w:sdtEndPr>
    <w:sdtContent>
      <w:p w14:paraId="160DBECA" w14:textId="13CF4268" w:rsidR="000A3F79" w:rsidRDefault="000A3F79">
        <w:pPr>
          <w:pStyle w:val="Footer"/>
          <w:jc w:val="right"/>
        </w:pPr>
        <w:r>
          <w:fldChar w:fldCharType="begin"/>
        </w:r>
        <w:r>
          <w:instrText xml:space="preserve"> PAGE   \* MERGEFORMAT </w:instrText>
        </w:r>
        <w:r>
          <w:fldChar w:fldCharType="separate"/>
        </w:r>
        <w:r w:rsidR="00120C62">
          <w:rPr>
            <w:noProof/>
          </w:rPr>
          <w:t>10</w:t>
        </w:r>
        <w:r>
          <w:rPr>
            <w:noProof/>
          </w:rPr>
          <w:fldChar w:fldCharType="end"/>
        </w:r>
      </w:p>
    </w:sdtContent>
  </w:sdt>
  <w:p w14:paraId="510328BA" w14:textId="7798E2FC" w:rsidR="000A3F79" w:rsidRPr="00CB0E93" w:rsidRDefault="000A3F79" w:rsidP="00CB0E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204875"/>
      <w:docPartObj>
        <w:docPartGallery w:val="Page Numbers (Bottom of Page)"/>
        <w:docPartUnique/>
      </w:docPartObj>
    </w:sdtPr>
    <w:sdtEndPr>
      <w:rPr>
        <w:rFonts w:asciiTheme="majorHAnsi" w:hAnsiTheme="majorHAnsi" w:cstheme="majorBidi"/>
        <w:noProof/>
        <w:color w:val="003150" w:themeColor="text2"/>
        <w:sz w:val="16"/>
        <w:szCs w:val="16"/>
      </w:rPr>
    </w:sdtEndPr>
    <w:sdtContent>
      <w:p w14:paraId="0E62B3BD" w14:textId="77777777" w:rsidR="00391282" w:rsidRPr="005B309A" w:rsidRDefault="00391282" w:rsidP="005B309A">
        <w:pPr>
          <w:pStyle w:val="Footer"/>
          <w:ind w:right="-3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Pr>
            <w:rFonts w:asciiTheme="majorHAnsi" w:hAnsiTheme="majorHAnsi" w:cstheme="majorHAnsi"/>
            <w:noProof/>
            <w:color w:val="003150" w:themeColor="text2"/>
            <w:sz w:val="16"/>
            <w:szCs w:val="16"/>
          </w:rPr>
          <w:t>56</w:t>
        </w:r>
        <w:r w:rsidRPr="005B309A">
          <w:rPr>
            <w:rFonts w:asciiTheme="majorHAnsi" w:hAnsiTheme="majorHAnsi" w:cstheme="majorHAnsi"/>
            <w:noProof/>
            <w:color w:val="003150" w:themeColor="text2"/>
            <w:sz w:val="16"/>
            <w:szCs w:val="16"/>
          </w:rPr>
          <w:fldChar w:fldCharType="end"/>
        </w:r>
      </w:p>
    </w:sdtContent>
  </w:sdt>
  <w:p w14:paraId="7B961214" w14:textId="77777777" w:rsidR="00391282" w:rsidRDefault="00391282"/>
  <w:p w14:paraId="474080DA" w14:textId="77777777" w:rsidR="00391282" w:rsidRDefault="00391282"/>
  <w:p w14:paraId="109C0124" w14:textId="77777777" w:rsidR="00391282" w:rsidRDefault="00391282"/>
  <w:p w14:paraId="4BE482AA" w14:textId="77777777" w:rsidR="00391282" w:rsidRDefault="0039128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863345"/>
      <w:docPartObj>
        <w:docPartGallery w:val="Page Numbers (Bottom of Page)"/>
        <w:docPartUnique/>
      </w:docPartObj>
    </w:sdtPr>
    <w:sdtEndPr>
      <w:rPr>
        <w:rFonts w:asciiTheme="majorHAnsi" w:hAnsiTheme="majorHAnsi" w:cstheme="majorBidi"/>
        <w:noProof/>
        <w:color w:val="003150" w:themeColor="text2"/>
        <w:sz w:val="16"/>
        <w:szCs w:val="16"/>
      </w:rPr>
    </w:sdtEndPr>
    <w:sdtContent>
      <w:p w14:paraId="6501D88B" w14:textId="77777777" w:rsidR="00655143" w:rsidRPr="005B309A" w:rsidRDefault="00655143" w:rsidP="005B309A">
        <w:pPr>
          <w:pStyle w:val="Footer"/>
          <w:ind w:right="-32"/>
          <w:jc w:val="right"/>
          <w:rPr>
            <w:rFonts w:asciiTheme="majorHAnsi" w:hAnsiTheme="majorHAnsi" w:cstheme="majorHAnsi"/>
            <w:color w:val="003150" w:themeColor="text2"/>
            <w:sz w:val="16"/>
            <w:szCs w:val="16"/>
          </w:rPr>
        </w:pPr>
        <w:r w:rsidRPr="005B309A">
          <w:rPr>
            <w:rFonts w:asciiTheme="majorHAnsi" w:hAnsiTheme="majorHAnsi" w:cstheme="majorHAnsi"/>
            <w:color w:val="003150" w:themeColor="text2"/>
            <w:sz w:val="16"/>
            <w:szCs w:val="16"/>
          </w:rPr>
          <w:t xml:space="preserve">Page </w:t>
        </w:r>
        <w:r w:rsidRPr="005B309A">
          <w:rPr>
            <w:rFonts w:asciiTheme="majorHAnsi" w:hAnsiTheme="majorHAnsi" w:cstheme="majorHAnsi"/>
            <w:color w:val="003150" w:themeColor="text2"/>
            <w:sz w:val="16"/>
            <w:szCs w:val="16"/>
          </w:rPr>
          <w:fldChar w:fldCharType="begin"/>
        </w:r>
        <w:r w:rsidRPr="005B309A">
          <w:rPr>
            <w:rFonts w:asciiTheme="majorHAnsi" w:hAnsiTheme="majorHAnsi" w:cstheme="majorHAnsi"/>
            <w:color w:val="003150" w:themeColor="text2"/>
            <w:sz w:val="16"/>
            <w:szCs w:val="16"/>
          </w:rPr>
          <w:instrText xml:space="preserve"> PAGE   \* MERGEFORMAT </w:instrText>
        </w:r>
        <w:r w:rsidRPr="005B309A">
          <w:rPr>
            <w:rFonts w:asciiTheme="majorHAnsi" w:hAnsiTheme="majorHAnsi" w:cstheme="majorHAnsi"/>
            <w:color w:val="003150" w:themeColor="text2"/>
            <w:sz w:val="16"/>
            <w:szCs w:val="16"/>
          </w:rPr>
          <w:fldChar w:fldCharType="separate"/>
        </w:r>
        <w:r>
          <w:rPr>
            <w:rFonts w:asciiTheme="majorHAnsi" w:hAnsiTheme="majorHAnsi" w:cstheme="majorHAnsi"/>
            <w:noProof/>
            <w:color w:val="003150" w:themeColor="text2"/>
            <w:sz w:val="16"/>
            <w:szCs w:val="16"/>
          </w:rPr>
          <w:t>56</w:t>
        </w:r>
        <w:r w:rsidRPr="005B309A">
          <w:rPr>
            <w:rFonts w:asciiTheme="majorHAnsi" w:hAnsiTheme="majorHAnsi" w:cstheme="majorHAnsi"/>
            <w:noProof/>
            <w:color w:val="003150" w:themeColor="text2"/>
            <w:sz w:val="16"/>
            <w:szCs w:val="16"/>
          </w:rPr>
          <w:fldChar w:fldCharType="end"/>
        </w:r>
      </w:p>
    </w:sdtContent>
  </w:sdt>
  <w:p w14:paraId="12DD352D" w14:textId="77777777" w:rsidR="00655143" w:rsidRDefault="00655143"/>
  <w:p w14:paraId="4B4DA94F" w14:textId="77777777" w:rsidR="00655143" w:rsidRDefault="00655143"/>
  <w:p w14:paraId="7D650ABF" w14:textId="77777777" w:rsidR="00655143" w:rsidRDefault="00655143"/>
  <w:p w14:paraId="285A336E" w14:textId="77777777" w:rsidR="00655143" w:rsidRDefault="00655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A6334" w14:textId="77777777" w:rsidR="00665D05" w:rsidRDefault="00665D05" w:rsidP="000B4C9E">
      <w:r>
        <w:separator/>
      </w:r>
    </w:p>
  </w:footnote>
  <w:footnote w:type="continuationSeparator" w:id="0">
    <w:p w14:paraId="4BA04078" w14:textId="77777777" w:rsidR="00665D05" w:rsidRDefault="00665D05" w:rsidP="000B4C9E">
      <w:r>
        <w:continuationSeparator/>
      </w:r>
    </w:p>
  </w:footnote>
  <w:footnote w:type="continuationNotice" w:id="1">
    <w:p w14:paraId="0240A265" w14:textId="77777777" w:rsidR="008317EB" w:rsidRDefault="008317EB"/>
  </w:footnote>
  <w:footnote w:id="2">
    <w:p w14:paraId="4D656742" w14:textId="77777777" w:rsidR="00663A89" w:rsidRPr="00566F9E" w:rsidRDefault="00663A89" w:rsidP="00663A89">
      <w:pPr>
        <w:pStyle w:val="FootnoteText"/>
        <w:rPr>
          <w:lang w:val="en-US"/>
        </w:rPr>
      </w:pPr>
      <w:r>
        <w:rPr>
          <w:rStyle w:val="FootnoteReference"/>
        </w:rPr>
        <w:footnoteRef/>
      </w:r>
      <w:r>
        <w:t xml:space="preserve"> </w:t>
      </w:r>
      <w:r w:rsidRPr="00CC1464">
        <w:rPr>
          <w:sz w:val="16"/>
          <w:szCs w:val="16"/>
          <w:lang w:val="en-US"/>
        </w:rPr>
        <w:t xml:space="preserve">UNESCO (2021) </w:t>
      </w:r>
      <w:hyperlink r:id="rId1" w:history="1">
        <w:r w:rsidRPr="00F43C91">
          <w:rPr>
            <w:rStyle w:val="Hyperlink"/>
            <w:i/>
            <w:iCs/>
            <w:sz w:val="16"/>
            <w:szCs w:val="16"/>
            <w:lang w:val="en-US"/>
          </w:rPr>
          <w:t>Myanmar Education Profile: Inclusion</w:t>
        </w:r>
      </w:hyperlink>
    </w:p>
  </w:footnote>
  <w:footnote w:id="3">
    <w:p w14:paraId="377D4CC1" w14:textId="77777777" w:rsidR="00D67FFD" w:rsidRPr="003166EB" w:rsidRDefault="00D67FFD" w:rsidP="00D67FFD">
      <w:pPr>
        <w:pStyle w:val="FootnoteText"/>
        <w:rPr>
          <w:sz w:val="16"/>
          <w:szCs w:val="16"/>
        </w:rPr>
      </w:pPr>
      <w:r w:rsidRPr="0056130F">
        <w:rPr>
          <w:rStyle w:val="FootnoteReference"/>
        </w:rPr>
        <w:footnoteRef/>
      </w:r>
      <w:r w:rsidRPr="0056130F">
        <w:t xml:space="preserve"> </w:t>
      </w:r>
      <w:r w:rsidRPr="0056130F">
        <w:rPr>
          <w:sz w:val="16"/>
          <w:szCs w:val="16"/>
        </w:rPr>
        <w:t xml:space="preserve">Myanmar Ministry of Education (2016) </w:t>
      </w:r>
      <w:hyperlink r:id="rId2" w:history="1">
        <w:r w:rsidRPr="0056130F">
          <w:rPr>
            <w:rStyle w:val="Hyperlink"/>
            <w:rFonts w:cstheme="minorHAnsi"/>
            <w:i/>
            <w:iCs/>
            <w:sz w:val="16"/>
            <w:szCs w:val="16"/>
            <w:shd w:val="clear" w:color="auto" w:fill="FFFFFF"/>
            <w:lang w:val="en-US"/>
          </w:rPr>
          <w:t>National Education Strategic Plan 2016-2021</w:t>
        </w:r>
      </w:hyperlink>
    </w:p>
  </w:footnote>
  <w:footnote w:id="4">
    <w:p w14:paraId="5CF663F9" w14:textId="77777777" w:rsidR="00D67FFD" w:rsidRPr="003166EB" w:rsidRDefault="00D67FFD" w:rsidP="00D67FFD">
      <w:pPr>
        <w:pStyle w:val="FootnoteText"/>
        <w:rPr>
          <w:lang w:val="en-US"/>
        </w:rPr>
      </w:pPr>
      <w:r w:rsidRPr="003166EB">
        <w:rPr>
          <w:rStyle w:val="FootnoteReference"/>
        </w:rPr>
        <w:footnoteRef/>
      </w:r>
      <w:r>
        <w:rPr>
          <w:sz w:val="16"/>
          <w:szCs w:val="16"/>
        </w:rPr>
        <w:t xml:space="preserve"> </w:t>
      </w:r>
      <w:r w:rsidRPr="003166EB">
        <w:rPr>
          <w:sz w:val="16"/>
          <w:szCs w:val="16"/>
        </w:rPr>
        <w:t xml:space="preserve">Myanmar Education Consortium (2016) </w:t>
      </w:r>
      <w:hyperlink r:id="rId3" w:history="1">
        <w:r w:rsidRPr="003166EB">
          <w:rPr>
            <w:rStyle w:val="Hyperlink"/>
            <w:i/>
            <w:iCs/>
            <w:sz w:val="16"/>
            <w:szCs w:val="16"/>
          </w:rPr>
          <w:t>Analysis of Inclusive Education in Myanmar</w:t>
        </w:r>
      </w:hyperlink>
    </w:p>
  </w:footnote>
  <w:footnote w:id="5">
    <w:p w14:paraId="73663BD1" w14:textId="77777777" w:rsidR="00D67FFD" w:rsidRPr="00873C65" w:rsidRDefault="00D67FFD" w:rsidP="00D67FFD">
      <w:pPr>
        <w:pStyle w:val="FootnoteText"/>
        <w:ind w:left="340" w:hanging="340"/>
        <w:rPr>
          <w:i/>
          <w:iCs/>
          <w:sz w:val="16"/>
          <w:szCs w:val="16"/>
          <w:lang w:val="en-US"/>
        </w:rPr>
      </w:pPr>
      <w:r w:rsidRPr="00405386">
        <w:rPr>
          <w:rStyle w:val="FootnoteReference"/>
        </w:rPr>
        <w:footnoteRef/>
      </w:r>
      <w:r w:rsidRPr="00405386">
        <w:t xml:space="preserve"> </w:t>
      </w:r>
      <w:r w:rsidRPr="003166EB">
        <w:rPr>
          <w:sz w:val="16"/>
          <w:szCs w:val="16"/>
        </w:rPr>
        <w:t xml:space="preserve">Zun Wai Oo and N. Kawai (2023) </w:t>
      </w:r>
      <w:hyperlink r:id="rId4" w:history="1">
        <w:r w:rsidRPr="003166EB">
          <w:rPr>
            <w:rStyle w:val="Hyperlink"/>
            <w:i/>
            <w:iCs/>
            <w:sz w:val="16"/>
            <w:szCs w:val="16"/>
          </w:rPr>
          <w:t>The Impact of the Pandemic and Coup in Myanmar on Inclusive Education</w:t>
        </w:r>
      </w:hyperlink>
    </w:p>
  </w:footnote>
  <w:footnote w:id="6">
    <w:p w14:paraId="3411C480" w14:textId="77777777" w:rsidR="00D67FFD" w:rsidRPr="000B53B0" w:rsidRDefault="00D67FFD" w:rsidP="00D67FFD">
      <w:pPr>
        <w:pStyle w:val="FootnoteText"/>
        <w:rPr>
          <w:sz w:val="16"/>
          <w:szCs w:val="16"/>
          <w:lang w:val="en-US"/>
        </w:rPr>
      </w:pPr>
      <w:r w:rsidRPr="000B53B0">
        <w:rPr>
          <w:rStyle w:val="FootnoteReference"/>
          <w:sz w:val="16"/>
          <w:szCs w:val="16"/>
        </w:rPr>
        <w:footnoteRef/>
      </w:r>
      <w:r w:rsidRPr="000B53B0">
        <w:rPr>
          <w:sz w:val="16"/>
          <w:szCs w:val="16"/>
        </w:rPr>
        <w:t xml:space="preserve"> </w:t>
      </w:r>
      <w:hyperlink r:id="rId5" w:anchor="hero" w:history="1">
        <w:r w:rsidRPr="000B53B0">
          <w:rPr>
            <w:rStyle w:val="Hyperlink"/>
            <w:i/>
            <w:iCs/>
            <w:sz w:val="16"/>
            <w:szCs w:val="16"/>
          </w:rPr>
          <w:t>Myanmar Teachers Platform</w:t>
        </w:r>
      </w:hyperlink>
      <w:r w:rsidRPr="000B53B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568" w:tblpY="568"/>
      <w:tblOverlap w:val="never"/>
      <w:tblW w:w="10773" w:type="dxa"/>
      <w:tblLayout w:type="fixed"/>
      <w:tblLook w:val="04A0" w:firstRow="1" w:lastRow="0" w:firstColumn="1" w:lastColumn="0" w:noHBand="0" w:noVBand="1"/>
    </w:tblPr>
    <w:tblGrid>
      <w:gridCol w:w="10773"/>
    </w:tblGrid>
    <w:tr w:rsidR="000A3F79" w14:paraId="4311F5A0" w14:textId="77777777" w:rsidTr="00782F80">
      <w:trPr>
        <w:trHeight w:val="284"/>
      </w:trPr>
      <w:tc>
        <w:tcPr>
          <w:tcW w:w="2759" w:type="dxa"/>
          <w:vAlign w:val="center"/>
        </w:tcPr>
        <w:p w14:paraId="27ECD0C6" w14:textId="3186EB95" w:rsidR="000A3F79" w:rsidRDefault="000A3F79" w:rsidP="00661B9C">
          <w:pPr>
            <w:pStyle w:val="HeaderText"/>
          </w:pPr>
          <w:r>
            <w:rPr>
              <w:noProof/>
              <w:lang w:eastAsia="en-AU"/>
            </w:rPr>
            <w:drawing>
              <wp:inline distT="0" distB="0" distL="0" distR="0" wp14:anchorId="4E7C9DF7" wp14:editId="1DC4FCFA">
                <wp:extent cx="190500" cy="107950"/>
                <wp:effectExtent l="0" t="0" r="0" b="6350"/>
                <wp:docPr id="1310299260" name="Picture 131029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7950"/>
                        </a:xfrm>
                        <a:prstGeom prst="rect">
                          <a:avLst/>
                        </a:prstGeom>
                        <a:noFill/>
                        <a:ln>
                          <a:noFill/>
                        </a:ln>
                      </pic:spPr>
                    </pic:pic>
                  </a:graphicData>
                </a:graphic>
              </wp:inline>
            </w:drawing>
          </w:r>
          <w:r>
            <w:rPr>
              <w:noProof/>
            </w:rPr>
            <w:fldChar w:fldCharType="begin"/>
          </w:r>
          <w:r>
            <w:rPr>
              <w:noProof/>
            </w:rPr>
            <w:instrText xml:space="preserve"> STYLEREF  "Heading 1"  \* MERGEFORMAT </w:instrText>
          </w:r>
          <w:r>
            <w:rPr>
              <w:noProof/>
            </w:rPr>
            <w:fldChar w:fldCharType="separate"/>
          </w:r>
          <w:r>
            <w:rPr>
              <w:noProof/>
            </w:rPr>
            <w:t>Abbreviations and acronyms</w:t>
          </w:r>
          <w:r>
            <w:rPr>
              <w:noProof/>
            </w:rPr>
            <w:fldChar w:fldCharType="end"/>
          </w:r>
          <w:r>
            <w:t xml:space="preserve"> </w:t>
          </w:r>
        </w:p>
      </w:tc>
    </w:tr>
  </w:tbl>
  <w:p w14:paraId="2308CFB9" w14:textId="77777777" w:rsidR="000A3F79" w:rsidRDefault="000A3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2975" w14:textId="77777777" w:rsidR="000A3F79" w:rsidRPr="00C705E4" w:rsidRDefault="000A3F79" w:rsidP="00C705E4">
    <w:pPr>
      <w:pStyle w:val="Header"/>
      <w:ind w:left="-1276" w:hanging="284"/>
      <w:rPr>
        <w:rFonts w:asciiTheme="majorHAnsi" w:hAnsiTheme="majorHAnsi" w:cstheme="majorHAnsi"/>
        <w:color w:val="003150" w:themeColor="text2"/>
      </w:rPr>
    </w:pPr>
    <w:r>
      <w:rPr>
        <w:rFonts w:asciiTheme="majorHAnsi" w:hAnsiTheme="majorHAnsi" w:cstheme="majorHAnsi"/>
        <w:noProof/>
        <w:color w:val="003150" w:themeColor="text2"/>
        <w:lang w:eastAsia="en-AU"/>
      </w:rPr>
      <w:drawing>
        <wp:inline distT="0" distB="0" distL="0" distR="0" wp14:anchorId="2929C582" wp14:editId="428AD907">
          <wp:extent cx="190500" cy="104775"/>
          <wp:effectExtent l="0" t="0" r="0" b="9525"/>
          <wp:docPr id="1022561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C705E4">
      <w:rPr>
        <w:rFonts w:asciiTheme="majorHAnsi" w:hAnsiTheme="majorHAnsi" w:cstheme="majorHAnsi"/>
        <w:color w:val="003150" w:themeColor="text2"/>
      </w:rPr>
      <w:t>Australia Awards</w:t>
    </w:r>
  </w:p>
  <w:p w14:paraId="20716E3C" w14:textId="33D5BB01" w:rsidR="000A3F79" w:rsidRPr="00C705E4" w:rsidRDefault="000A3F79" w:rsidP="00654C49">
    <w:pPr>
      <w:pStyle w:val="Header"/>
      <w:tabs>
        <w:tab w:val="clear" w:pos="4513"/>
      </w:tabs>
      <w:ind w:left="-1267" w:hanging="288"/>
      <w:rPr>
        <w:rFonts w:asciiTheme="majorHAnsi" w:hAnsiTheme="majorHAnsi" w:cstheme="majorHAnsi"/>
        <w:color w:val="3CB6CE" w:themeColor="background2"/>
      </w:rPr>
    </w:pPr>
    <w:r w:rsidRPr="00C705E4">
      <w:rPr>
        <w:rFonts w:asciiTheme="majorHAnsi" w:hAnsiTheme="majorHAnsi" w:cstheme="majorHAnsi"/>
        <w:color w:val="3CB6CE" w:themeColor="background2"/>
      </w:rPr>
      <w:tab/>
    </w:r>
    <w:r>
      <w:rPr>
        <w:rFonts w:asciiTheme="majorHAnsi" w:hAnsiTheme="majorHAnsi" w:cstheme="majorHAnsi"/>
        <w:color w:val="3CB6CE" w:themeColor="background2"/>
      </w:rPr>
      <w:t>Myanmar</w:t>
    </w:r>
    <w:r w:rsidRPr="00F200F2">
      <w:rPr>
        <w:rFonts w:asciiTheme="majorHAnsi" w:hAnsiTheme="majorHAnsi" w:cstheme="majorHAnsi"/>
        <w:color w:val="3CB6CE" w:themeColor="background2"/>
      </w:rPr>
      <w:t xml:space="preserve"> </w:t>
    </w:r>
    <w:r w:rsidR="006C505B">
      <w:rPr>
        <w:rFonts w:asciiTheme="majorHAnsi" w:hAnsiTheme="majorHAnsi" w:cstheme="majorHAnsi"/>
        <w:color w:val="3CB6CE" w:themeColor="background2"/>
      </w:rPr>
      <w:tab/>
    </w:r>
    <w:r w:rsidR="006C505B">
      <w:rPr>
        <w:rFonts w:asciiTheme="majorHAnsi" w:hAnsiTheme="majorHAnsi" w:cstheme="majorHAnsi"/>
        <w:color w:val="003150" w:themeColor="text2"/>
      </w:rPr>
      <w:t xml:space="preserve">Inclusive Education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01082" w14:textId="77777777" w:rsidR="000A3F79" w:rsidRPr="00C705E4" w:rsidRDefault="000A3F79" w:rsidP="007645A6">
    <w:pPr>
      <w:pStyle w:val="Header"/>
      <w:ind w:left="-850" w:hanging="284"/>
      <w:rPr>
        <w:rFonts w:asciiTheme="majorHAnsi" w:hAnsiTheme="majorHAnsi" w:cstheme="majorHAnsi"/>
        <w:color w:val="003150" w:themeColor="text2"/>
      </w:rPr>
    </w:pPr>
    <w:r>
      <w:rPr>
        <w:rFonts w:asciiTheme="majorHAnsi" w:hAnsiTheme="majorHAnsi" w:cstheme="majorHAnsi"/>
        <w:noProof/>
        <w:color w:val="003150" w:themeColor="text2"/>
        <w:lang w:eastAsia="en-AU"/>
      </w:rPr>
      <w:drawing>
        <wp:inline distT="0" distB="0" distL="0" distR="0" wp14:anchorId="66AAC541" wp14:editId="405E2DB3">
          <wp:extent cx="190500" cy="104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C705E4">
      <w:rPr>
        <w:rFonts w:asciiTheme="majorHAnsi" w:hAnsiTheme="majorHAnsi" w:cstheme="majorHAnsi"/>
        <w:color w:val="003150" w:themeColor="text2"/>
      </w:rPr>
      <w:t>Australia Awards</w:t>
    </w:r>
  </w:p>
  <w:p w14:paraId="0746419E" w14:textId="77777777" w:rsidR="000A3F79" w:rsidRPr="00E97D58" w:rsidRDefault="000A3F79" w:rsidP="00E97D58">
    <w:pPr>
      <w:pStyle w:val="Header"/>
      <w:tabs>
        <w:tab w:val="clear" w:pos="4513"/>
      </w:tabs>
      <w:ind w:left="-850" w:hanging="284"/>
      <w:rPr>
        <w:rFonts w:asciiTheme="majorHAnsi" w:hAnsiTheme="majorHAnsi" w:cstheme="majorHAnsi"/>
        <w:color w:val="A7DDFF"/>
      </w:rPr>
    </w:pPr>
    <w:r>
      <w:rPr>
        <w:rFonts w:asciiTheme="majorHAnsi" w:hAnsiTheme="majorHAnsi" w:cstheme="majorHAnsi"/>
        <w:color w:val="3CB6CE" w:themeColor="background2"/>
      </w:rPr>
      <w:tab/>
      <w:t>South and West Asia</w:t>
    </w:r>
    <w:r>
      <w:rPr>
        <w:rFonts w:asciiTheme="majorHAnsi" w:hAnsiTheme="majorHAnsi" w:cstheme="majorHAnsi"/>
        <w:color w:val="3CB6CE" w:themeColor="background2"/>
      </w:rPr>
      <w:tab/>
    </w:r>
    <w:r>
      <w:rPr>
        <w:rFonts w:asciiTheme="majorHAnsi" w:hAnsiTheme="majorHAnsi" w:cstheme="majorHAnsi"/>
        <w:color w:val="003150" w:themeColor="text2"/>
      </w:rPr>
      <w:t>Work Plan</w:t>
    </w:r>
  </w:p>
  <w:p w14:paraId="2D4FFD93" w14:textId="77777777" w:rsidR="000A3F79" w:rsidRDefault="000A3F79"/>
  <w:p w14:paraId="70BFCC90" w14:textId="77777777" w:rsidR="000A3F79" w:rsidRDefault="000A3F79"/>
  <w:p w14:paraId="09179A31" w14:textId="77777777" w:rsidR="000A3F79" w:rsidRDefault="000A3F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509F"/>
    <w:multiLevelType w:val="multilevel"/>
    <w:tmpl w:val="FDF43E62"/>
    <w:lvl w:ilvl="0">
      <w:start w:val="1"/>
      <w:numFmt w:val="lowerLetter"/>
      <w:pStyle w:val="Tablealphalist1"/>
      <w:lvlText w:val="%1)"/>
      <w:lvlJc w:val="left"/>
      <w:pPr>
        <w:ind w:left="284" w:hanging="284"/>
      </w:pPr>
      <w:rPr>
        <w:rFonts w:hint="default"/>
      </w:rPr>
    </w:lvl>
    <w:lvl w:ilvl="1">
      <w:start w:val="1"/>
      <w:numFmt w:val="lowerLetter"/>
      <w:pStyle w:val="Tablealphalist2"/>
      <w:lvlText w:val="%2)"/>
      <w:lvlJc w:val="left"/>
      <w:pPr>
        <w:tabs>
          <w:tab w:val="num" w:pos="567"/>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442F41"/>
    <w:multiLevelType w:val="multilevel"/>
    <w:tmpl w:val="33FCDC60"/>
    <w:styleLink w:val="Bullets"/>
    <w:lvl w:ilvl="0">
      <w:start w:val="1"/>
      <w:numFmt w:val="bullet"/>
      <w:lvlText w:val="•"/>
      <w:lvlJc w:val="left"/>
      <w:pPr>
        <w:tabs>
          <w:tab w:val="num" w:pos="284"/>
        </w:tabs>
        <w:ind w:left="284" w:hanging="284"/>
      </w:pPr>
      <w:rPr>
        <w:rFonts w:ascii="NimbusSanNov" w:hAnsi="NimbusSanNov"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105E8F"/>
    <w:multiLevelType w:val="multilevel"/>
    <w:tmpl w:val="4DFC3224"/>
    <w:lvl w:ilvl="0">
      <w:start w:val="1"/>
      <w:numFmt w:val="lowerLetter"/>
      <w:pStyle w:val="Alphalist1"/>
      <w:lvlText w:val="%1)"/>
      <w:lvlJc w:val="left"/>
      <w:pPr>
        <w:ind w:left="425" w:hanging="425"/>
      </w:pPr>
      <w:rPr>
        <w:rFonts w:hint="default"/>
      </w:rPr>
    </w:lvl>
    <w:lvl w:ilvl="1">
      <w:start w:val="1"/>
      <w:numFmt w:val="lowerLetter"/>
      <w:pStyle w:val="Alphalist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3349DD"/>
    <w:multiLevelType w:val="hybridMultilevel"/>
    <w:tmpl w:val="E70C6CB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75101A"/>
    <w:multiLevelType w:val="hybridMultilevel"/>
    <w:tmpl w:val="DE3E80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2B0ADE"/>
    <w:multiLevelType w:val="hybridMultilevel"/>
    <w:tmpl w:val="7576C4A2"/>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7B4320"/>
    <w:multiLevelType w:val="multilevel"/>
    <w:tmpl w:val="2730D1B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7" w15:restartNumberingAfterBreak="0">
    <w:nsid w:val="12DA647C"/>
    <w:multiLevelType w:val="hybridMultilevel"/>
    <w:tmpl w:val="76A4CD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49425C"/>
    <w:multiLevelType w:val="hybridMultilevel"/>
    <w:tmpl w:val="0B78736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41507A"/>
    <w:multiLevelType w:val="hybridMultilevel"/>
    <w:tmpl w:val="51FA70EC"/>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34E1D"/>
    <w:multiLevelType w:val="multilevel"/>
    <w:tmpl w:val="BA142596"/>
    <w:lvl w:ilvl="0">
      <w:start w:val="1"/>
      <w:numFmt w:val="decimal"/>
      <w:pStyle w:val="Heading3aRJ"/>
      <w:lvlText w:val="4.6.%1"/>
      <w:lvlJc w:val="left"/>
      <w:pPr>
        <w:ind w:left="432" w:hanging="432"/>
      </w:pPr>
      <w:rPr>
        <w:rFonts w:hint="default"/>
      </w:rPr>
    </w:lvl>
    <w:lvl w:ilvl="1">
      <w:start w:val="1"/>
      <w:numFmt w:val="decimal"/>
      <w:pStyle w:val="Heading3aRJ"/>
      <w:lvlText w:val="5.7.%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FDA2277"/>
    <w:multiLevelType w:val="hybridMultilevel"/>
    <w:tmpl w:val="E7A408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7157CA"/>
    <w:multiLevelType w:val="hybridMultilevel"/>
    <w:tmpl w:val="740EB3B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4D504CE"/>
    <w:multiLevelType w:val="hybridMultilevel"/>
    <w:tmpl w:val="14627034"/>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6" w15:restartNumberingAfterBreak="0">
    <w:nsid w:val="40BD4EE6"/>
    <w:multiLevelType w:val="hybridMultilevel"/>
    <w:tmpl w:val="48CAE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715A7B"/>
    <w:multiLevelType w:val="hybridMultilevel"/>
    <w:tmpl w:val="B4D038E2"/>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9C2233"/>
    <w:multiLevelType w:val="hybridMultilevel"/>
    <w:tmpl w:val="0B78736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0203FF"/>
    <w:multiLevelType w:val="hybridMultilevel"/>
    <w:tmpl w:val="0BC29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8C7D20"/>
    <w:multiLevelType w:val="multilevel"/>
    <w:tmpl w:val="F61645B8"/>
    <w:lvl w:ilvl="0">
      <w:start w:val="1"/>
      <w:numFmt w:val="upperLetter"/>
      <w:pStyle w:val="HeadingAnnex1"/>
      <w:lvlText w:val="Annex %1"/>
      <w:lvlJc w:val="left"/>
      <w:pPr>
        <w:ind w:left="1418" w:hanging="1418"/>
      </w:pPr>
      <w:rPr>
        <w:rFonts w:hint="default"/>
      </w:rPr>
    </w:lvl>
    <w:lvl w:ilvl="1">
      <w:start w:val="1"/>
      <w:numFmt w:val="decimal"/>
      <w:pStyle w:val="HeadingAnnex2"/>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8186C37"/>
    <w:multiLevelType w:val="hybridMultilevel"/>
    <w:tmpl w:val="3768D958"/>
    <w:lvl w:ilvl="0" w:tplc="3B50CE42">
      <w:start w:val="1"/>
      <w:numFmt w:val="upperRoman"/>
      <w:lvlText w:val="%1."/>
      <w:lvlJc w:val="left"/>
      <w:pPr>
        <w:ind w:left="2646" w:hanging="720"/>
      </w:pPr>
      <w:rPr>
        <w:rFonts w:hint="default"/>
      </w:rPr>
    </w:lvl>
    <w:lvl w:ilvl="1" w:tplc="04090019" w:tentative="1">
      <w:start w:val="1"/>
      <w:numFmt w:val="lowerLetter"/>
      <w:lvlText w:val="%2."/>
      <w:lvlJc w:val="left"/>
      <w:pPr>
        <w:ind w:left="3006" w:hanging="360"/>
      </w:pPr>
    </w:lvl>
    <w:lvl w:ilvl="2" w:tplc="0409001B" w:tentative="1">
      <w:start w:val="1"/>
      <w:numFmt w:val="lowerRoman"/>
      <w:lvlText w:val="%3."/>
      <w:lvlJc w:val="right"/>
      <w:pPr>
        <w:ind w:left="3726" w:hanging="180"/>
      </w:pPr>
    </w:lvl>
    <w:lvl w:ilvl="3" w:tplc="0409000F" w:tentative="1">
      <w:start w:val="1"/>
      <w:numFmt w:val="decimal"/>
      <w:lvlText w:val="%4."/>
      <w:lvlJc w:val="left"/>
      <w:pPr>
        <w:ind w:left="4446" w:hanging="360"/>
      </w:pPr>
    </w:lvl>
    <w:lvl w:ilvl="4" w:tplc="04090019" w:tentative="1">
      <w:start w:val="1"/>
      <w:numFmt w:val="lowerLetter"/>
      <w:lvlText w:val="%5."/>
      <w:lvlJc w:val="left"/>
      <w:pPr>
        <w:ind w:left="5166" w:hanging="360"/>
      </w:pPr>
    </w:lvl>
    <w:lvl w:ilvl="5" w:tplc="0409001B" w:tentative="1">
      <w:start w:val="1"/>
      <w:numFmt w:val="lowerRoman"/>
      <w:lvlText w:val="%6."/>
      <w:lvlJc w:val="right"/>
      <w:pPr>
        <w:ind w:left="5886" w:hanging="180"/>
      </w:pPr>
    </w:lvl>
    <w:lvl w:ilvl="6" w:tplc="0409000F" w:tentative="1">
      <w:start w:val="1"/>
      <w:numFmt w:val="decimal"/>
      <w:lvlText w:val="%7."/>
      <w:lvlJc w:val="left"/>
      <w:pPr>
        <w:ind w:left="6606" w:hanging="360"/>
      </w:pPr>
    </w:lvl>
    <w:lvl w:ilvl="7" w:tplc="04090019" w:tentative="1">
      <w:start w:val="1"/>
      <w:numFmt w:val="lowerLetter"/>
      <w:lvlText w:val="%8."/>
      <w:lvlJc w:val="left"/>
      <w:pPr>
        <w:ind w:left="7326" w:hanging="360"/>
      </w:pPr>
    </w:lvl>
    <w:lvl w:ilvl="8" w:tplc="0409001B" w:tentative="1">
      <w:start w:val="1"/>
      <w:numFmt w:val="lowerRoman"/>
      <w:lvlText w:val="%9."/>
      <w:lvlJc w:val="right"/>
      <w:pPr>
        <w:ind w:left="8046" w:hanging="180"/>
      </w:pPr>
    </w:lvl>
  </w:abstractNum>
  <w:abstractNum w:abstractNumId="22" w15:restartNumberingAfterBreak="0">
    <w:nsid w:val="5B34210B"/>
    <w:multiLevelType w:val="multilevel"/>
    <w:tmpl w:val="9A1CA04E"/>
    <w:lvl w:ilvl="0">
      <w:start w:val="1"/>
      <w:numFmt w:val="bullet"/>
      <w:pStyle w:val="Tablebullet1"/>
      <w:lvlText w:val=""/>
      <w:lvlJc w:val="left"/>
      <w:pPr>
        <w:ind w:left="284" w:hanging="284"/>
      </w:pPr>
      <w:rPr>
        <w:rFonts w:ascii="Wingdings" w:hAnsi="Wingdings" w:hint="default"/>
      </w:rPr>
    </w:lvl>
    <w:lvl w:ilvl="1">
      <w:start w:val="1"/>
      <w:numFmt w:val="bullet"/>
      <w:pStyle w:val="Tablebullet2"/>
      <w:lvlText w:val="­"/>
      <w:lvlJc w:val="left"/>
      <w:pPr>
        <w:ind w:left="567" w:hanging="283"/>
      </w:pPr>
      <w:rPr>
        <w:rFonts w:ascii="Arial" w:hAnsi="Aria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2E7CED"/>
    <w:multiLevelType w:val="multilevel"/>
    <w:tmpl w:val="5B52E9BC"/>
    <w:lvl w:ilvl="0">
      <w:start w:val="1"/>
      <w:numFmt w:val="lowerLetter"/>
      <w:pStyle w:val="letterbullets"/>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4" w15:restartNumberingAfterBreak="0">
    <w:nsid w:val="60D04FE6"/>
    <w:multiLevelType w:val="hybridMultilevel"/>
    <w:tmpl w:val="D41CD042"/>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01348D"/>
    <w:multiLevelType w:val="multilevel"/>
    <w:tmpl w:val="77FA27C4"/>
    <w:lvl w:ilvl="0">
      <w:start w:val="1"/>
      <w:numFmt w:val="decimal"/>
      <w:pStyle w:val="Numberedlist1"/>
      <w:lvlText w:val="%1."/>
      <w:lvlJc w:val="left"/>
      <w:pPr>
        <w:ind w:left="425" w:hanging="425"/>
      </w:pPr>
      <w:rPr>
        <w:rFonts w:hint="default"/>
      </w:rPr>
    </w:lvl>
    <w:lvl w:ilvl="1">
      <w:start w:val="1"/>
      <w:numFmt w:val="decimal"/>
      <w:pStyle w:val="Numberedlist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4C933F5"/>
    <w:multiLevelType w:val="multilevel"/>
    <w:tmpl w:val="186641FC"/>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4821"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C1D7030"/>
    <w:multiLevelType w:val="hybridMultilevel"/>
    <w:tmpl w:val="546046E6"/>
    <w:lvl w:ilvl="0" w:tplc="6F4E615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3374A9"/>
    <w:multiLevelType w:val="hybridMultilevel"/>
    <w:tmpl w:val="67E2AB32"/>
    <w:lvl w:ilvl="0" w:tplc="271E11A0">
      <w:start w:val="1"/>
      <w:numFmt w:val="bullet"/>
      <w:pStyle w:val="BodyBullets"/>
      <w:lvlText w:val=""/>
      <w:lvlJc w:val="left"/>
      <w:pPr>
        <w:tabs>
          <w:tab w:val="num" w:pos="0"/>
        </w:tabs>
        <w:ind w:left="284" w:firstLine="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C66E77"/>
    <w:multiLevelType w:val="multilevel"/>
    <w:tmpl w:val="08BEC8A8"/>
    <w:lvl w:ilvl="0">
      <w:start w:val="1"/>
      <w:numFmt w:val="decimal"/>
      <w:pStyle w:val="Tablenumberedlist1"/>
      <w:lvlText w:val="%1."/>
      <w:lvlJc w:val="left"/>
      <w:pPr>
        <w:ind w:left="284" w:hanging="284"/>
      </w:pPr>
      <w:rPr>
        <w:rFonts w:hint="default"/>
      </w:rPr>
    </w:lvl>
    <w:lvl w:ilvl="1">
      <w:start w:val="1"/>
      <w:numFmt w:val="decimal"/>
      <w:pStyle w:val="Tablenumberedlist2"/>
      <w:lvlText w:val="%2."/>
      <w:lvlJc w:val="left"/>
      <w:pPr>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47B5B18"/>
    <w:multiLevelType w:val="multilevel"/>
    <w:tmpl w:val="B36CA2FE"/>
    <w:lvl w:ilvl="0">
      <w:start w:val="1"/>
      <w:numFmt w:val="decimal"/>
      <w:pStyle w:val="Numberedlist0"/>
      <w:lvlText w:val="%1."/>
      <w:lvlJc w:val="left"/>
      <w:pPr>
        <w:ind w:left="284" w:hanging="284"/>
      </w:pPr>
      <w:rPr>
        <w:rFonts w:hint="default"/>
        <w:b w:val="0"/>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1" w15:restartNumberingAfterBreak="0">
    <w:nsid w:val="77512B11"/>
    <w:multiLevelType w:val="multilevel"/>
    <w:tmpl w:val="EBC2211E"/>
    <w:lvl w:ilvl="0">
      <w:start w:val="1"/>
      <w:numFmt w:val="decimal"/>
      <w:pStyle w:val="Heading3RJ"/>
      <w:lvlText w:val="4.6.%1"/>
      <w:lvlJc w:val="left"/>
      <w:pPr>
        <w:ind w:left="432" w:hanging="432"/>
      </w:pPr>
      <w:rPr>
        <w:rFonts w:hint="default"/>
      </w:rPr>
    </w:lvl>
    <w:lvl w:ilvl="1">
      <w:start w:val="1"/>
      <w:numFmt w:val="decimal"/>
      <w:pStyle w:val="Heading3RJ"/>
      <w:lvlText w:val="%1.%2"/>
      <w:lvlJc w:val="left"/>
      <w:pPr>
        <w:ind w:left="576" w:hanging="576"/>
      </w:pPr>
      <w:rPr>
        <w:rFonts w:hint="default"/>
      </w:rPr>
    </w:lvl>
    <w:lvl w:ilvl="2">
      <w:start w:val="1"/>
      <w:numFmt w:val="decimal"/>
      <w:pStyle w:val="Heading3RJ"/>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88F5115"/>
    <w:multiLevelType w:val="hybridMultilevel"/>
    <w:tmpl w:val="C5A4A33E"/>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AB4B93"/>
    <w:multiLevelType w:val="hybridMultilevel"/>
    <w:tmpl w:val="2F6466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B46966"/>
    <w:multiLevelType w:val="hybridMultilevel"/>
    <w:tmpl w:val="7AE64060"/>
    <w:lvl w:ilvl="0" w:tplc="6F4E615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F390055"/>
    <w:multiLevelType w:val="hybridMultilevel"/>
    <w:tmpl w:val="FBB86E8A"/>
    <w:lvl w:ilvl="0" w:tplc="6F4E615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844616">
    <w:abstractNumId w:val="30"/>
  </w:num>
  <w:num w:numId="2" w16cid:durableId="1435710622">
    <w:abstractNumId w:val="31"/>
  </w:num>
  <w:num w:numId="3" w16cid:durableId="1401754463">
    <w:abstractNumId w:val="10"/>
  </w:num>
  <w:num w:numId="4" w16cid:durableId="461776926">
    <w:abstractNumId w:val="2"/>
  </w:num>
  <w:num w:numId="5" w16cid:durableId="1537087125">
    <w:abstractNumId w:val="28"/>
  </w:num>
  <w:num w:numId="6" w16cid:durableId="511601692">
    <w:abstractNumId w:val="13"/>
  </w:num>
  <w:num w:numId="7" w16cid:durableId="2065252729">
    <w:abstractNumId w:val="1"/>
  </w:num>
  <w:num w:numId="8" w16cid:durableId="1685402034">
    <w:abstractNumId w:val="20"/>
  </w:num>
  <w:num w:numId="9" w16cid:durableId="174197039">
    <w:abstractNumId w:val="15"/>
  </w:num>
  <w:num w:numId="10" w16cid:durableId="768819730">
    <w:abstractNumId w:val="6"/>
  </w:num>
  <w:num w:numId="11" w16cid:durableId="1062564566">
    <w:abstractNumId w:val="25"/>
  </w:num>
  <w:num w:numId="12" w16cid:durableId="877938645">
    <w:abstractNumId w:val="0"/>
  </w:num>
  <w:num w:numId="13" w16cid:durableId="1000742557">
    <w:abstractNumId w:val="22"/>
  </w:num>
  <w:num w:numId="14" w16cid:durableId="1254121973">
    <w:abstractNumId w:val="29"/>
  </w:num>
  <w:num w:numId="15" w16cid:durableId="1381321734">
    <w:abstractNumId w:val="26"/>
  </w:num>
  <w:num w:numId="16" w16cid:durableId="1258363724">
    <w:abstractNumId w:val="24"/>
  </w:num>
  <w:num w:numId="17" w16cid:durableId="512064603">
    <w:abstractNumId w:val="34"/>
  </w:num>
  <w:num w:numId="18" w16cid:durableId="1832720761">
    <w:abstractNumId w:val="23"/>
  </w:num>
  <w:num w:numId="19" w16cid:durableId="9932655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2035059">
    <w:abstractNumId w:val="14"/>
  </w:num>
  <w:num w:numId="21" w16cid:durableId="1484740562">
    <w:abstractNumId w:val="27"/>
  </w:num>
  <w:num w:numId="22" w16cid:durableId="1992558033">
    <w:abstractNumId w:val="16"/>
  </w:num>
  <w:num w:numId="23" w16cid:durableId="1802308986">
    <w:abstractNumId w:val="5"/>
  </w:num>
  <w:num w:numId="24" w16cid:durableId="971791125">
    <w:abstractNumId w:val="33"/>
  </w:num>
  <w:num w:numId="25" w16cid:durableId="183134765">
    <w:abstractNumId w:val="19"/>
  </w:num>
  <w:num w:numId="26" w16cid:durableId="1245992655">
    <w:abstractNumId w:val="8"/>
  </w:num>
  <w:num w:numId="27" w16cid:durableId="395323383">
    <w:abstractNumId w:val="18"/>
  </w:num>
  <w:num w:numId="28" w16cid:durableId="1757239254">
    <w:abstractNumId w:val="35"/>
  </w:num>
  <w:num w:numId="29" w16cid:durableId="341276968">
    <w:abstractNumId w:val="21"/>
  </w:num>
  <w:num w:numId="30" w16cid:durableId="1304626736">
    <w:abstractNumId w:val="11"/>
  </w:num>
  <w:num w:numId="31" w16cid:durableId="2036076428">
    <w:abstractNumId w:val="12"/>
  </w:num>
  <w:num w:numId="32" w16cid:durableId="1684504247">
    <w:abstractNumId w:val="7"/>
  </w:num>
  <w:num w:numId="33" w16cid:durableId="656111697">
    <w:abstractNumId w:val="4"/>
  </w:num>
  <w:num w:numId="34" w16cid:durableId="1623340118">
    <w:abstractNumId w:val="3"/>
  </w:num>
  <w:num w:numId="35" w16cid:durableId="954671752">
    <w:abstractNumId w:val="32"/>
  </w:num>
  <w:num w:numId="36" w16cid:durableId="1056396667">
    <w:abstractNumId w:val="9"/>
  </w:num>
  <w:num w:numId="37" w16cid:durableId="1980108632">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C7"/>
    <w:rsid w:val="000000B9"/>
    <w:rsid w:val="000013FA"/>
    <w:rsid w:val="000033AA"/>
    <w:rsid w:val="00003CA5"/>
    <w:rsid w:val="000053D8"/>
    <w:rsid w:val="00005CCC"/>
    <w:rsid w:val="0000600C"/>
    <w:rsid w:val="000072BF"/>
    <w:rsid w:val="00007AAD"/>
    <w:rsid w:val="00007D6F"/>
    <w:rsid w:val="00007FCE"/>
    <w:rsid w:val="00012957"/>
    <w:rsid w:val="00013140"/>
    <w:rsid w:val="00013AC9"/>
    <w:rsid w:val="000142BF"/>
    <w:rsid w:val="00014FBD"/>
    <w:rsid w:val="000150E9"/>
    <w:rsid w:val="00015AE4"/>
    <w:rsid w:val="000165B7"/>
    <w:rsid w:val="000173DB"/>
    <w:rsid w:val="0002088D"/>
    <w:rsid w:val="00020DC7"/>
    <w:rsid w:val="00022404"/>
    <w:rsid w:val="000234DC"/>
    <w:rsid w:val="00023694"/>
    <w:rsid w:val="000236C0"/>
    <w:rsid w:val="0002439B"/>
    <w:rsid w:val="000249FD"/>
    <w:rsid w:val="00024F19"/>
    <w:rsid w:val="00025618"/>
    <w:rsid w:val="000265CB"/>
    <w:rsid w:val="00027244"/>
    <w:rsid w:val="000272D7"/>
    <w:rsid w:val="00027C4B"/>
    <w:rsid w:val="0003017C"/>
    <w:rsid w:val="00030BA2"/>
    <w:rsid w:val="00031638"/>
    <w:rsid w:val="00031B9D"/>
    <w:rsid w:val="0003226B"/>
    <w:rsid w:val="00032F28"/>
    <w:rsid w:val="0003325F"/>
    <w:rsid w:val="000335C7"/>
    <w:rsid w:val="00033879"/>
    <w:rsid w:val="000341D4"/>
    <w:rsid w:val="0003492B"/>
    <w:rsid w:val="000360B0"/>
    <w:rsid w:val="000361EF"/>
    <w:rsid w:val="00036715"/>
    <w:rsid w:val="00036F95"/>
    <w:rsid w:val="000370BF"/>
    <w:rsid w:val="00037C60"/>
    <w:rsid w:val="0004070D"/>
    <w:rsid w:val="00041810"/>
    <w:rsid w:val="00041AE4"/>
    <w:rsid w:val="0004396D"/>
    <w:rsid w:val="00043BF0"/>
    <w:rsid w:val="00043C8A"/>
    <w:rsid w:val="00043DC9"/>
    <w:rsid w:val="00044D5F"/>
    <w:rsid w:val="0004543C"/>
    <w:rsid w:val="000459E2"/>
    <w:rsid w:val="00045FE3"/>
    <w:rsid w:val="0004742F"/>
    <w:rsid w:val="0004761B"/>
    <w:rsid w:val="0005041E"/>
    <w:rsid w:val="0005086C"/>
    <w:rsid w:val="0005171A"/>
    <w:rsid w:val="00051B19"/>
    <w:rsid w:val="00052184"/>
    <w:rsid w:val="0005237B"/>
    <w:rsid w:val="00052743"/>
    <w:rsid w:val="00052D76"/>
    <w:rsid w:val="00052DA0"/>
    <w:rsid w:val="0005318E"/>
    <w:rsid w:val="00053D89"/>
    <w:rsid w:val="000543BB"/>
    <w:rsid w:val="00054698"/>
    <w:rsid w:val="000548C4"/>
    <w:rsid w:val="00055AB8"/>
    <w:rsid w:val="00056B26"/>
    <w:rsid w:val="000574C4"/>
    <w:rsid w:val="000600E9"/>
    <w:rsid w:val="00060A98"/>
    <w:rsid w:val="00060F8A"/>
    <w:rsid w:val="00062235"/>
    <w:rsid w:val="000634BE"/>
    <w:rsid w:val="000634F3"/>
    <w:rsid w:val="000635F4"/>
    <w:rsid w:val="000642D1"/>
    <w:rsid w:val="00064E5E"/>
    <w:rsid w:val="00066755"/>
    <w:rsid w:val="00066FF1"/>
    <w:rsid w:val="00067747"/>
    <w:rsid w:val="00067952"/>
    <w:rsid w:val="0007034F"/>
    <w:rsid w:val="00070A64"/>
    <w:rsid w:val="00070DD1"/>
    <w:rsid w:val="000738C3"/>
    <w:rsid w:val="00073A98"/>
    <w:rsid w:val="00073F73"/>
    <w:rsid w:val="00073F9E"/>
    <w:rsid w:val="0007444F"/>
    <w:rsid w:val="00076BF0"/>
    <w:rsid w:val="00077536"/>
    <w:rsid w:val="000776F5"/>
    <w:rsid w:val="00077EBE"/>
    <w:rsid w:val="00080809"/>
    <w:rsid w:val="00080A04"/>
    <w:rsid w:val="00080D4B"/>
    <w:rsid w:val="00080DE1"/>
    <w:rsid w:val="00083C3C"/>
    <w:rsid w:val="00084654"/>
    <w:rsid w:val="0008465E"/>
    <w:rsid w:val="00085317"/>
    <w:rsid w:val="00085356"/>
    <w:rsid w:val="000864FC"/>
    <w:rsid w:val="00086C36"/>
    <w:rsid w:val="00086F77"/>
    <w:rsid w:val="00087E5B"/>
    <w:rsid w:val="00090D8E"/>
    <w:rsid w:val="00092B7E"/>
    <w:rsid w:val="00092FB3"/>
    <w:rsid w:val="000933B0"/>
    <w:rsid w:val="00093B6B"/>
    <w:rsid w:val="00093C72"/>
    <w:rsid w:val="00093ED5"/>
    <w:rsid w:val="000947EF"/>
    <w:rsid w:val="00094A11"/>
    <w:rsid w:val="0009533F"/>
    <w:rsid w:val="000953FB"/>
    <w:rsid w:val="00095B19"/>
    <w:rsid w:val="00096132"/>
    <w:rsid w:val="00096C0D"/>
    <w:rsid w:val="00097727"/>
    <w:rsid w:val="000A0886"/>
    <w:rsid w:val="000A15B6"/>
    <w:rsid w:val="000A26E8"/>
    <w:rsid w:val="000A3223"/>
    <w:rsid w:val="000A337D"/>
    <w:rsid w:val="000A3F79"/>
    <w:rsid w:val="000A4366"/>
    <w:rsid w:val="000A4C37"/>
    <w:rsid w:val="000A5247"/>
    <w:rsid w:val="000A5AF6"/>
    <w:rsid w:val="000A5E96"/>
    <w:rsid w:val="000A692B"/>
    <w:rsid w:val="000A6ABA"/>
    <w:rsid w:val="000A6F12"/>
    <w:rsid w:val="000A77A3"/>
    <w:rsid w:val="000B1B2C"/>
    <w:rsid w:val="000B1BEF"/>
    <w:rsid w:val="000B2C78"/>
    <w:rsid w:val="000B47D9"/>
    <w:rsid w:val="000B4C9E"/>
    <w:rsid w:val="000B4D65"/>
    <w:rsid w:val="000B5381"/>
    <w:rsid w:val="000B5624"/>
    <w:rsid w:val="000B574D"/>
    <w:rsid w:val="000B64FE"/>
    <w:rsid w:val="000B6C00"/>
    <w:rsid w:val="000B7DC0"/>
    <w:rsid w:val="000C03D1"/>
    <w:rsid w:val="000C0EC9"/>
    <w:rsid w:val="000C1F36"/>
    <w:rsid w:val="000C1F71"/>
    <w:rsid w:val="000C20D1"/>
    <w:rsid w:val="000C2967"/>
    <w:rsid w:val="000C3B63"/>
    <w:rsid w:val="000C7691"/>
    <w:rsid w:val="000C7AA7"/>
    <w:rsid w:val="000C7BD3"/>
    <w:rsid w:val="000C7BDE"/>
    <w:rsid w:val="000C7E7C"/>
    <w:rsid w:val="000D0085"/>
    <w:rsid w:val="000D0510"/>
    <w:rsid w:val="000D0AEA"/>
    <w:rsid w:val="000D0EF2"/>
    <w:rsid w:val="000D14BB"/>
    <w:rsid w:val="000D1AD4"/>
    <w:rsid w:val="000D2363"/>
    <w:rsid w:val="000D28AC"/>
    <w:rsid w:val="000D296B"/>
    <w:rsid w:val="000D362A"/>
    <w:rsid w:val="000D3B57"/>
    <w:rsid w:val="000D414B"/>
    <w:rsid w:val="000D4489"/>
    <w:rsid w:val="000D46BE"/>
    <w:rsid w:val="000D4C85"/>
    <w:rsid w:val="000D5E33"/>
    <w:rsid w:val="000D7087"/>
    <w:rsid w:val="000D756A"/>
    <w:rsid w:val="000E07F9"/>
    <w:rsid w:val="000E157C"/>
    <w:rsid w:val="000E1751"/>
    <w:rsid w:val="000E22CF"/>
    <w:rsid w:val="000E3C86"/>
    <w:rsid w:val="000E4BD5"/>
    <w:rsid w:val="000E4F8A"/>
    <w:rsid w:val="000E655B"/>
    <w:rsid w:val="000E6D3C"/>
    <w:rsid w:val="000E6F80"/>
    <w:rsid w:val="000E7A52"/>
    <w:rsid w:val="000E7C42"/>
    <w:rsid w:val="000F03AA"/>
    <w:rsid w:val="000F0A4A"/>
    <w:rsid w:val="000F26BD"/>
    <w:rsid w:val="000F28B8"/>
    <w:rsid w:val="000F326E"/>
    <w:rsid w:val="000F33F0"/>
    <w:rsid w:val="000F3766"/>
    <w:rsid w:val="000F40C5"/>
    <w:rsid w:val="000F63C0"/>
    <w:rsid w:val="000F6715"/>
    <w:rsid w:val="000F7CE8"/>
    <w:rsid w:val="000F7D54"/>
    <w:rsid w:val="000F7FF9"/>
    <w:rsid w:val="00100CCE"/>
    <w:rsid w:val="0010151F"/>
    <w:rsid w:val="0010158E"/>
    <w:rsid w:val="00101776"/>
    <w:rsid w:val="001029EF"/>
    <w:rsid w:val="00102F92"/>
    <w:rsid w:val="00103819"/>
    <w:rsid w:val="00103E4F"/>
    <w:rsid w:val="00105D70"/>
    <w:rsid w:val="00105E09"/>
    <w:rsid w:val="00105EC0"/>
    <w:rsid w:val="001070AA"/>
    <w:rsid w:val="00107CFB"/>
    <w:rsid w:val="0011036E"/>
    <w:rsid w:val="00110564"/>
    <w:rsid w:val="00110598"/>
    <w:rsid w:val="001105FE"/>
    <w:rsid w:val="00110639"/>
    <w:rsid w:val="00111A69"/>
    <w:rsid w:val="00111BDD"/>
    <w:rsid w:val="00111F0C"/>
    <w:rsid w:val="001124A1"/>
    <w:rsid w:val="001124E7"/>
    <w:rsid w:val="001126BD"/>
    <w:rsid w:val="001127B4"/>
    <w:rsid w:val="00112D56"/>
    <w:rsid w:val="00115F8B"/>
    <w:rsid w:val="00115FCA"/>
    <w:rsid w:val="001167FC"/>
    <w:rsid w:val="00116ABD"/>
    <w:rsid w:val="00120AA5"/>
    <w:rsid w:val="00120C62"/>
    <w:rsid w:val="00120CCE"/>
    <w:rsid w:val="00120DC1"/>
    <w:rsid w:val="00121E6D"/>
    <w:rsid w:val="00122A4C"/>
    <w:rsid w:val="00122C47"/>
    <w:rsid w:val="00123829"/>
    <w:rsid w:val="00123DB8"/>
    <w:rsid w:val="00124868"/>
    <w:rsid w:val="00124939"/>
    <w:rsid w:val="00125012"/>
    <w:rsid w:val="00125A1E"/>
    <w:rsid w:val="00125E7A"/>
    <w:rsid w:val="00126478"/>
    <w:rsid w:val="001264DD"/>
    <w:rsid w:val="001279D1"/>
    <w:rsid w:val="00127F73"/>
    <w:rsid w:val="001308A1"/>
    <w:rsid w:val="001330DC"/>
    <w:rsid w:val="0013566A"/>
    <w:rsid w:val="0013588E"/>
    <w:rsid w:val="00135E43"/>
    <w:rsid w:val="00136E5E"/>
    <w:rsid w:val="0013702A"/>
    <w:rsid w:val="001375B1"/>
    <w:rsid w:val="00140949"/>
    <w:rsid w:val="0014286A"/>
    <w:rsid w:val="00145E2D"/>
    <w:rsid w:val="00146752"/>
    <w:rsid w:val="001479C9"/>
    <w:rsid w:val="001505BD"/>
    <w:rsid w:val="00150CD2"/>
    <w:rsid w:val="001522DB"/>
    <w:rsid w:val="0015245F"/>
    <w:rsid w:val="00152905"/>
    <w:rsid w:val="00152DAF"/>
    <w:rsid w:val="00153F7E"/>
    <w:rsid w:val="001559A2"/>
    <w:rsid w:val="00155BC7"/>
    <w:rsid w:val="00155C75"/>
    <w:rsid w:val="00155EE8"/>
    <w:rsid w:val="00156302"/>
    <w:rsid w:val="001565F1"/>
    <w:rsid w:val="001573A8"/>
    <w:rsid w:val="0015775B"/>
    <w:rsid w:val="0015799B"/>
    <w:rsid w:val="00157D8C"/>
    <w:rsid w:val="001600ED"/>
    <w:rsid w:val="00160AD7"/>
    <w:rsid w:val="00161510"/>
    <w:rsid w:val="00162119"/>
    <w:rsid w:val="00162786"/>
    <w:rsid w:val="00162AD1"/>
    <w:rsid w:val="00163156"/>
    <w:rsid w:val="001633A3"/>
    <w:rsid w:val="00167801"/>
    <w:rsid w:val="0017025C"/>
    <w:rsid w:val="00170D5E"/>
    <w:rsid w:val="001716F1"/>
    <w:rsid w:val="001718AD"/>
    <w:rsid w:val="00171AFC"/>
    <w:rsid w:val="0017200B"/>
    <w:rsid w:val="0017213F"/>
    <w:rsid w:val="00172C87"/>
    <w:rsid w:val="00172EC1"/>
    <w:rsid w:val="00173E3E"/>
    <w:rsid w:val="001741A0"/>
    <w:rsid w:val="001741B8"/>
    <w:rsid w:val="00174985"/>
    <w:rsid w:val="00175BCD"/>
    <w:rsid w:val="001763D4"/>
    <w:rsid w:val="00176E21"/>
    <w:rsid w:val="0017704C"/>
    <w:rsid w:val="001771AA"/>
    <w:rsid w:val="00177B6D"/>
    <w:rsid w:val="0018066F"/>
    <w:rsid w:val="00180D8E"/>
    <w:rsid w:val="00180F9C"/>
    <w:rsid w:val="00181D8B"/>
    <w:rsid w:val="00182A68"/>
    <w:rsid w:val="001845DD"/>
    <w:rsid w:val="00184900"/>
    <w:rsid w:val="0018582D"/>
    <w:rsid w:val="0018670F"/>
    <w:rsid w:val="00187293"/>
    <w:rsid w:val="00190636"/>
    <w:rsid w:val="00190A8E"/>
    <w:rsid w:val="00190C9E"/>
    <w:rsid w:val="00190DBC"/>
    <w:rsid w:val="001921CC"/>
    <w:rsid w:val="00193702"/>
    <w:rsid w:val="00193D40"/>
    <w:rsid w:val="00194A3A"/>
    <w:rsid w:val="00194AE3"/>
    <w:rsid w:val="00194AE6"/>
    <w:rsid w:val="001962BE"/>
    <w:rsid w:val="0019689E"/>
    <w:rsid w:val="00196A24"/>
    <w:rsid w:val="00196FB6"/>
    <w:rsid w:val="00197BFA"/>
    <w:rsid w:val="00197F12"/>
    <w:rsid w:val="001A018F"/>
    <w:rsid w:val="001A077B"/>
    <w:rsid w:val="001A0B64"/>
    <w:rsid w:val="001A2017"/>
    <w:rsid w:val="001A208A"/>
    <w:rsid w:val="001A25D8"/>
    <w:rsid w:val="001A2FF3"/>
    <w:rsid w:val="001A3427"/>
    <w:rsid w:val="001A4FC6"/>
    <w:rsid w:val="001A5954"/>
    <w:rsid w:val="001A5B27"/>
    <w:rsid w:val="001A5FF1"/>
    <w:rsid w:val="001A7118"/>
    <w:rsid w:val="001B0A07"/>
    <w:rsid w:val="001B0D9D"/>
    <w:rsid w:val="001B0FE4"/>
    <w:rsid w:val="001B153E"/>
    <w:rsid w:val="001B1639"/>
    <w:rsid w:val="001B188F"/>
    <w:rsid w:val="001B1C21"/>
    <w:rsid w:val="001B214F"/>
    <w:rsid w:val="001B2F2E"/>
    <w:rsid w:val="001B3690"/>
    <w:rsid w:val="001B3946"/>
    <w:rsid w:val="001B3EBF"/>
    <w:rsid w:val="001B40DF"/>
    <w:rsid w:val="001B4702"/>
    <w:rsid w:val="001B4816"/>
    <w:rsid w:val="001B4C52"/>
    <w:rsid w:val="001B61C7"/>
    <w:rsid w:val="001B66A0"/>
    <w:rsid w:val="001B6CDB"/>
    <w:rsid w:val="001B7636"/>
    <w:rsid w:val="001B7A10"/>
    <w:rsid w:val="001B7B5C"/>
    <w:rsid w:val="001B7E4F"/>
    <w:rsid w:val="001C09E7"/>
    <w:rsid w:val="001C1A92"/>
    <w:rsid w:val="001C2046"/>
    <w:rsid w:val="001C20CF"/>
    <w:rsid w:val="001C27F5"/>
    <w:rsid w:val="001C53CE"/>
    <w:rsid w:val="001C5DDC"/>
    <w:rsid w:val="001C62CD"/>
    <w:rsid w:val="001C66E1"/>
    <w:rsid w:val="001C6FFA"/>
    <w:rsid w:val="001C7473"/>
    <w:rsid w:val="001C7EAC"/>
    <w:rsid w:val="001D0352"/>
    <w:rsid w:val="001D1A16"/>
    <w:rsid w:val="001D36C0"/>
    <w:rsid w:val="001D3BA6"/>
    <w:rsid w:val="001D51EB"/>
    <w:rsid w:val="001D5301"/>
    <w:rsid w:val="001D533F"/>
    <w:rsid w:val="001D5750"/>
    <w:rsid w:val="001D609B"/>
    <w:rsid w:val="001D6271"/>
    <w:rsid w:val="001D68F5"/>
    <w:rsid w:val="001D7074"/>
    <w:rsid w:val="001E0148"/>
    <w:rsid w:val="001E0674"/>
    <w:rsid w:val="001E08A5"/>
    <w:rsid w:val="001E0E13"/>
    <w:rsid w:val="001E1EDC"/>
    <w:rsid w:val="001E4BE9"/>
    <w:rsid w:val="001E52D7"/>
    <w:rsid w:val="001E5F5B"/>
    <w:rsid w:val="001E637C"/>
    <w:rsid w:val="001E66CE"/>
    <w:rsid w:val="001E687B"/>
    <w:rsid w:val="001E7078"/>
    <w:rsid w:val="001E7428"/>
    <w:rsid w:val="001E7A21"/>
    <w:rsid w:val="001E7CCC"/>
    <w:rsid w:val="001F0769"/>
    <w:rsid w:val="001F07C2"/>
    <w:rsid w:val="001F12C6"/>
    <w:rsid w:val="001F17BD"/>
    <w:rsid w:val="001F192A"/>
    <w:rsid w:val="001F228F"/>
    <w:rsid w:val="001F2860"/>
    <w:rsid w:val="001F45B0"/>
    <w:rsid w:val="001F47CC"/>
    <w:rsid w:val="001F5082"/>
    <w:rsid w:val="001F5090"/>
    <w:rsid w:val="001F63A4"/>
    <w:rsid w:val="001F6EC7"/>
    <w:rsid w:val="002001B9"/>
    <w:rsid w:val="00201366"/>
    <w:rsid w:val="00201989"/>
    <w:rsid w:val="00201A53"/>
    <w:rsid w:val="00201C9D"/>
    <w:rsid w:val="0020276A"/>
    <w:rsid w:val="0020448B"/>
    <w:rsid w:val="00205094"/>
    <w:rsid w:val="00205512"/>
    <w:rsid w:val="00206F67"/>
    <w:rsid w:val="00207B68"/>
    <w:rsid w:val="00207E53"/>
    <w:rsid w:val="00210573"/>
    <w:rsid w:val="002107AE"/>
    <w:rsid w:val="00210F1D"/>
    <w:rsid w:val="00211ADD"/>
    <w:rsid w:val="00211BE9"/>
    <w:rsid w:val="002125C5"/>
    <w:rsid w:val="00214FF6"/>
    <w:rsid w:val="00215048"/>
    <w:rsid w:val="00215664"/>
    <w:rsid w:val="00215F28"/>
    <w:rsid w:val="002160EC"/>
    <w:rsid w:val="00216AAE"/>
    <w:rsid w:val="00216D95"/>
    <w:rsid w:val="00217210"/>
    <w:rsid w:val="002208B4"/>
    <w:rsid w:val="00221DC2"/>
    <w:rsid w:val="00222CE8"/>
    <w:rsid w:val="00222D5C"/>
    <w:rsid w:val="00223778"/>
    <w:rsid w:val="00223EF6"/>
    <w:rsid w:val="0022401F"/>
    <w:rsid w:val="00225D2F"/>
    <w:rsid w:val="00227BFB"/>
    <w:rsid w:val="00230F91"/>
    <w:rsid w:val="002327A5"/>
    <w:rsid w:val="00232F1E"/>
    <w:rsid w:val="00232F5F"/>
    <w:rsid w:val="0023301A"/>
    <w:rsid w:val="00233442"/>
    <w:rsid w:val="00233D55"/>
    <w:rsid w:val="00233F45"/>
    <w:rsid w:val="00233F69"/>
    <w:rsid w:val="00235346"/>
    <w:rsid w:val="0023575B"/>
    <w:rsid w:val="00235C13"/>
    <w:rsid w:val="00237165"/>
    <w:rsid w:val="002374E9"/>
    <w:rsid w:val="00237BAA"/>
    <w:rsid w:val="002401C4"/>
    <w:rsid w:val="002407FB"/>
    <w:rsid w:val="00240B93"/>
    <w:rsid w:val="0024117B"/>
    <w:rsid w:val="00241355"/>
    <w:rsid w:val="002423CF"/>
    <w:rsid w:val="00243137"/>
    <w:rsid w:val="00244120"/>
    <w:rsid w:val="00244553"/>
    <w:rsid w:val="00245344"/>
    <w:rsid w:val="0024588F"/>
    <w:rsid w:val="00245F4E"/>
    <w:rsid w:val="00246467"/>
    <w:rsid w:val="0024653A"/>
    <w:rsid w:val="002473B3"/>
    <w:rsid w:val="00247559"/>
    <w:rsid w:val="0025017E"/>
    <w:rsid w:val="002504AE"/>
    <w:rsid w:val="002505EB"/>
    <w:rsid w:val="0025158B"/>
    <w:rsid w:val="002522AE"/>
    <w:rsid w:val="002535F5"/>
    <w:rsid w:val="0025393F"/>
    <w:rsid w:val="00253D74"/>
    <w:rsid w:val="0025552A"/>
    <w:rsid w:val="002556F5"/>
    <w:rsid w:val="00255FD0"/>
    <w:rsid w:val="00256462"/>
    <w:rsid w:val="002566FA"/>
    <w:rsid w:val="002573D5"/>
    <w:rsid w:val="002576B9"/>
    <w:rsid w:val="002576CC"/>
    <w:rsid w:val="00261521"/>
    <w:rsid w:val="002615FA"/>
    <w:rsid w:val="00262754"/>
    <w:rsid w:val="002627BF"/>
    <w:rsid w:val="00262A57"/>
    <w:rsid w:val="00263548"/>
    <w:rsid w:val="002637B9"/>
    <w:rsid w:val="002637FC"/>
    <w:rsid w:val="00263BA2"/>
    <w:rsid w:val="00263D40"/>
    <w:rsid w:val="0026427B"/>
    <w:rsid w:val="00264358"/>
    <w:rsid w:val="00264451"/>
    <w:rsid w:val="00264EB2"/>
    <w:rsid w:val="0026548D"/>
    <w:rsid w:val="002655C7"/>
    <w:rsid w:val="00265D27"/>
    <w:rsid w:val="00265DBC"/>
    <w:rsid w:val="002664EC"/>
    <w:rsid w:val="00266C9A"/>
    <w:rsid w:val="00267275"/>
    <w:rsid w:val="00267F5E"/>
    <w:rsid w:val="00271601"/>
    <w:rsid w:val="00272542"/>
    <w:rsid w:val="00273706"/>
    <w:rsid w:val="002741F0"/>
    <w:rsid w:val="0027505A"/>
    <w:rsid w:val="00275572"/>
    <w:rsid w:val="002767AF"/>
    <w:rsid w:val="00276A07"/>
    <w:rsid w:val="002771C1"/>
    <w:rsid w:val="0027778E"/>
    <w:rsid w:val="00277A5F"/>
    <w:rsid w:val="00277C89"/>
    <w:rsid w:val="00280A68"/>
    <w:rsid w:val="002810CC"/>
    <w:rsid w:val="002824EB"/>
    <w:rsid w:val="00282A09"/>
    <w:rsid w:val="00282F84"/>
    <w:rsid w:val="002830F3"/>
    <w:rsid w:val="002834D0"/>
    <w:rsid w:val="002837E1"/>
    <w:rsid w:val="00284A00"/>
    <w:rsid w:val="002856B6"/>
    <w:rsid w:val="002861CA"/>
    <w:rsid w:val="00286234"/>
    <w:rsid w:val="002904CF"/>
    <w:rsid w:val="00290BA0"/>
    <w:rsid w:val="00291D92"/>
    <w:rsid w:val="00293B61"/>
    <w:rsid w:val="00294564"/>
    <w:rsid w:val="00294982"/>
    <w:rsid w:val="00294D67"/>
    <w:rsid w:val="00295385"/>
    <w:rsid w:val="00297866"/>
    <w:rsid w:val="002A014D"/>
    <w:rsid w:val="002A2877"/>
    <w:rsid w:val="002A30AE"/>
    <w:rsid w:val="002A30B1"/>
    <w:rsid w:val="002A339B"/>
    <w:rsid w:val="002A3475"/>
    <w:rsid w:val="002A3E22"/>
    <w:rsid w:val="002A41E1"/>
    <w:rsid w:val="002A5096"/>
    <w:rsid w:val="002A6124"/>
    <w:rsid w:val="002A627E"/>
    <w:rsid w:val="002A6403"/>
    <w:rsid w:val="002A7604"/>
    <w:rsid w:val="002A7B3F"/>
    <w:rsid w:val="002B01C5"/>
    <w:rsid w:val="002B06DF"/>
    <w:rsid w:val="002B0CFE"/>
    <w:rsid w:val="002B20B4"/>
    <w:rsid w:val="002B211C"/>
    <w:rsid w:val="002B24FC"/>
    <w:rsid w:val="002B28C6"/>
    <w:rsid w:val="002B44C7"/>
    <w:rsid w:val="002B4B65"/>
    <w:rsid w:val="002B54C2"/>
    <w:rsid w:val="002B5606"/>
    <w:rsid w:val="002B6261"/>
    <w:rsid w:val="002B6574"/>
    <w:rsid w:val="002B7BE0"/>
    <w:rsid w:val="002C11ED"/>
    <w:rsid w:val="002C2068"/>
    <w:rsid w:val="002C2889"/>
    <w:rsid w:val="002C2C07"/>
    <w:rsid w:val="002C30B7"/>
    <w:rsid w:val="002C55E2"/>
    <w:rsid w:val="002C62A0"/>
    <w:rsid w:val="002C648D"/>
    <w:rsid w:val="002C75BB"/>
    <w:rsid w:val="002D0121"/>
    <w:rsid w:val="002D0455"/>
    <w:rsid w:val="002D0669"/>
    <w:rsid w:val="002D094B"/>
    <w:rsid w:val="002D0D20"/>
    <w:rsid w:val="002D31E1"/>
    <w:rsid w:val="002D32F4"/>
    <w:rsid w:val="002D3906"/>
    <w:rsid w:val="002D5915"/>
    <w:rsid w:val="002D67CF"/>
    <w:rsid w:val="002D6E44"/>
    <w:rsid w:val="002D72C5"/>
    <w:rsid w:val="002D76F7"/>
    <w:rsid w:val="002D7DF0"/>
    <w:rsid w:val="002D7E50"/>
    <w:rsid w:val="002E1826"/>
    <w:rsid w:val="002E1CB0"/>
    <w:rsid w:val="002E3AF5"/>
    <w:rsid w:val="002E3E38"/>
    <w:rsid w:val="002E3F25"/>
    <w:rsid w:val="002E5BE2"/>
    <w:rsid w:val="002F12B7"/>
    <w:rsid w:val="002F135D"/>
    <w:rsid w:val="002F2051"/>
    <w:rsid w:val="002F24B1"/>
    <w:rsid w:val="002F3516"/>
    <w:rsid w:val="002F3D2E"/>
    <w:rsid w:val="002F4206"/>
    <w:rsid w:val="002F4D8A"/>
    <w:rsid w:val="002F5653"/>
    <w:rsid w:val="002F5E45"/>
    <w:rsid w:val="002F6641"/>
    <w:rsid w:val="002F6E91"/>
    <w:rsid w:val="002F7056"/>
    <w:rsid w:val="003004E3"/>
    <w:rsid w:val="003022DD"/>
    <w:rsid w:val="003027B0"/>
    <w:rsid w:val="00302C42"/>
    <w:rsid w:val="00302C90"/>
    <w:rsid w:val="0030452F"/>
    <w:rsid w:val="00304542"/>
    <w:rsid w:val="00304596"/>
    <w:rsid w:val="0030527C"/>
    <w:rsid w:val="00305C8D"/>
    <w:rsid w:val="00305F8E"/>
    <w:rsid w:val="003060C8"/>
    <w:rsid w:val="00306E2C"/>
    <w:rsid w:val="003072BB"/>
    <w:rsid w:val="0030762E"/>
    <w:rsid w:val="00307882"/>
    <w:rsid w:val="00307A31"/>
    <w:rsid w:val="0031059F"/>
    <w:rsid w:val="00310602"/>
    <w:rsid w:val="003107C5"/>
    <w:rsid w:val="003130F2"/>
    <w:rsid w:val="003131AB"/>
    <w:rsid w:val="0031405C"/>
    <w:rsid w:val="00314C43"/>
    <w:rsid w:val="00314EE3"/>
    <w:rsid w:val="003152E4"/>
    <w:rsid w:val="00316C40"/>
    <w:rsid w:val="00317069"/>
    <w:rsid w:val="003172D9"/>
    <w:rsid w:val="0031745A"/>
    <w:rsid w:val="00317D24"/>
    <w:rsid w:val="0032053B"/>
    <w:rsid w:val="0032152F"/>
    <w:rsid w:val="003217BE"/>
    <w:rsid w:val="00322028"/>
    <w:rsid w:val="003220E6"/>
    <w:rsid w:val="00323054"/>
    <w:rsid w:val="00326466"/>
    <w:rsid w:val="00326BE7"/>
    <w:rsid w:val="00326E50"/>
    <w:rsid w:val="00326FE5"/>
    <w:rsid w:val="0032786C"/>
    <w:rsid w:val="00330533"/>
    <w:rsid w:val="003307AE"/>
    <w:rsid w:val="0033106B"/>
    <w:rsid w:val="00331367"/>
    <w:rsid w:val="00331437"/>
    <w:rsid w:val="00331EBE"/>
    <w:rsid w:val="00332044"/>
    <w:rsid w:val="0033272E"/>
    <w:rsid w:val="00332DCF"/>
    <w:rsid w:val="003335D9"/>
    <w:rsid w:val="003342E2"/>
    <w:rsid w:val="003343AB"/>
    <w:rsid w:val="00334623"/>
    <w:rsid w:val="00334D8D"/>
    <w:rsid w:val="00335367"/>
    <w:rsid w:val="003356D1"/>
    <w:rsid w:val="00335C85"/>
    <w:rsid w:val="00335D1D"/>
    <w:rsid w:val="003360DA"/>
    <w:rsid w:val="00336442"/>
    <w:rsid w:val="00337294"/>
    <w:rsid w:val="00337436"/>
    <w:rsid w:val="00337459"/>
    <w:rsid w:val="0033770C"/>
    <w:rsid w:val="00337ED5"/>
    <w:rsid w:val="0034026F"/>
    <w:rsid w:val="00340C64"/>
    <w:rsid w:val="003413C0"/>
    <w:rsid w:val="003434AF"/>
    <w:rsid w:val="003435A0"/>
    <w:rsid w:val="00344237"/>
    <w:rsid w:val="003449FE"/>
    <w:rsid w:val="00344C19"/>
    <w:rsid w:val="0034673E"/>
    <w:rsid w:val="00346D8B"/>
    <w:rsid w:val="003471F2"/>
    <w:rsid w:val="0035150A"/>
    <w:rsid w:val="003519E6"/>
    <w:rsid w:val="00352152"/>
    <w:rsid w:val="00352471"/>
    <w:rsid w:val="00352C46"/>
    <w:rsid w:val="00353205"/>
    <w:rsid w:val="00353D91"/>
    <w:rsid w:val="00354EFF"/>
    <w:rsid w:val="003554BF"/>
    <w:rsid w:val="0035623B"/>
    <w:rsid w:val="003562D4"/>
    <w:rsid w:val="00357E08"/>
    <w:rsid w:val="003600AF"/>
    <w:rsid w:val="003618CC"/>
    <w:rsid w:val="003618D0"/>
    <w:rsid w:val="00361F00"/>
    <w:rsid w:val="00362535"/>
    <w:rsid w:val="00362994"/>
    <w:rsid w:val="00362DF5"/>
    <w:rsid w:val="00362E0D"/>
    <w:rsid w:val="003634BE"/>
    <w:rsid w:val="00363A9B"/>
    <w:rsid w:val="00363D4A"/>
    <w:rsid w:val="0036405C"/>
    <w:rsid w:val="003649EB"/>
    <w:rsid w:val="00364A4E"/>
    <w:rsid w:val="00365077"/>
    <w:rsid w:val="0036516B"/>
    <w:rsid w:val="00366AF7"/>
    <w:rsid w:val="00366E51"/>
    <w:rsid w:val="0036767C"/>
    <w:rsid w:val="00370A3E"/>
    <w:rsid w:val="00370C83"/>
    <w:rsid w:val="00370DDE"/>
    <w:rsid w:val="00370F7F"/>
    <w:rsid w:val="00371CF2"/>
    <w:rsid w:val="00371D49"/>
    <w:rsid w:val="00371F48"/>
    <w:rsid w:val="00371F66"/>
    <w:rsid w:val="003733B2"/>
    <w:rsid w:val="00373464"/>
    <w:rsid w:val="0037347A"/>
    <w:rsid w:val="00373CF7"/>
    <w:rsid w:val="00374189"/>
    <w:rsid w:val="003744F6"/>
    <w:rsid w:val="00374EEB"/>
    <w:rsid w:val="003757EA"/>
    <w:rsid w:val="00375C56"/>
    <w:rsid w:val="00375EDC"/>
    <w:rsid w:val="0037768A"/>
    <w:rsid w:val="00377CB8"/>
    <w:rsid w:val="00377F7C"/>
    <w:rsid w:val="00377F85"/>
    <w:rsid w:val="00380ACE"/>
    <w:rsid w:val="003818EA"/>
    <w:rsid w:val="003832BF"/>
    <w:rsid w:val="00383FC1"/>
    <w:rsid w:val="003840E7"/>
    <w:rsid w:val="0038436B"/>
    <w:rsid w:val="00384F08"/>
    <w:rsid w:val="0038602A"/>
    <w:rsid w:val="00386B3F"/>
    <w:rsid w:val="00386CDB"/>
    <w:rsid w:val="00387A2A"/>
    <w:rsid w:val="00387D30"/>
    <w:rsid w:val="00390CED"/>
    <w:rsid w:val="00390D76"/>
    <w:rsid w:val="00390DCB"/>
    <w:rsid w:val="00391282"/>
    <w:rsid w:val="00391534"/>
    <w:rsid w:val="00392221"/>
    <w:rsid w:val="00393D1F"/>
    <w:rsid w:val="00394D05"/>
    <w:rsid w:val="00396025"/>
    <w:rsid w:val="0039788F"/>
    <w:rsid w:val="003A0594"/>
    <w:rsid w:val="003A06C7"/>
    <w:rsid w:val="003A0A5A"/>
    <w:rsid w:val="003A11A4"/>
    <w:rsid w:val="003A12B1"/>
    <w:rsid w:val="003A2A69"/>
    <w:rsid w:val="003A331C"/>
    <w:rsid w:val="003A4255"/>
    <w:rsid w:val="003A434F"/>
    <w:rsid w:val="003A4751"/>
    <w:rsid w:val="003A475A"/>
    <w:rsid w:val="003A47C0"/>
    <w:rsid w:val="003A4C4E"/>
    <w:rsid w:val="003A4E36"/>
    <w:rsid w:val="003A5218"/>
    <w:rsid w:val="003A6328"/>
    <w:rsid w:val="003A6E90"/>
    <w:rsid w:val="003A76AE"/>
    <w:rsid w:val="003B0216"/>
    <w:rsid w:val="003B2624"/>
    <w:rsid w:val="003B28C8"/>
    <w:rsid w:val="003B32D7"/>
    <w:rsid w:val="003B32DC"/>
    <w:rsid w:val="003B359E"/>
    <w:rsid w:val="003B38D4"/>
    <w:rsid w:val="003B47D5"/>
    <w:rsid w:val="003B56D9"/>
    <w:rsid w:val="003B626A"/>
    <w:rsid w:val="003B6BF6"/>
    <w:rsid w:val="003B77A6"/>
    <w:rsid w:val="003C0281"/>
    <w:rsid w:val="003C02B7"/>
    <w:rsid w:val="003C02BD"/>
    <w:rsid w:val="003C0309"/>
    <w:rsid w:val="003C248D"/>
    <w:rsid w:val="003C253F"/>
    <w:rsid w:val="003C26C3"/>
    <w:rsid w:val="003C278E"/>
    <w:rsid w:val="003C3F22"/>
    <w:rsid w:val="003C4917"/>
    <w:rsid w:val="003C5EA3"/>
    <w:rsid w:val="003C5F33"/>
    <w:rsid w:val="003C6119"/>
    <w:rsid w:val="003C69D7"/>
    <w:rsid w:val="003C7122"/>
    <w:rsid w:val="003C7CCC"/>
    <w:rsid w:val="003D0A82"/>
    <w:rsid w:val="003D147A"/>
    <w:rsid w:val="003D1F1B"/>
    <w:rsid w:val="003D1FC0"/>
    <w:rsid w:val="003D2667"/>
    <w:rsid w:val="003D358F"/>
    <w:rsid w:val="003D36DE"/>
    <w:rsid w:val="003D3B1D"/>
    <w:rsid w:val="003D5DBE"/>
    <w:rsid w:val="003D6D6F"/>
    <w:rsid w:val="003E0C93"/>
    <w:rsid w:val="003E107D"/>
    <w:rsid w:val="003E1135"/>
    <w:rsid w:val="003E2362"/>
    <w:rsid w:val="003E24F9"/>
    <w:rsid w:val="003E24FA"/>
    <w:rsid w:val="003E2A8B"/>
    <w:rsid w:val="003E2F8A"/>
    <w:rsid w:val="003E2FCD"/>
    <w:rsid w:val="003E37ED"/>
    <w:rsid w:val="003E3B6C"/>
    <w:rsid w:val="003E4283"/>
    <w:rsid w:val="003E42BA"/>
    <w:rsid w:val="003E53DC"/>
    <w:rsid w:val="003E63D2"/>
    <w:rsid w:val="003E6859"/>
    <w:rsid w:val="003E718B"/>
    <w:rsid w:val="003E7814"/>
    <w:rsid w:val="003F01E3"/>
    <w:rsid w:val="003F148E"/>
    <w:rsid w:val="003F1903"/>
    <w:rsid w:val="003F25CB"/>
    <w:rsid w:val="003F3074"/>
    <w:rsid w:val="003F3333"/>
    <w:rsid w:val="003F50BC"/>
    <w:rsid w:val="003F66EA"/>
    <w:rsid w:val="003F6DA7"/>
    <w:rsid w:val="003F7AE4"/>
    <w:rsid w:val="003F7F34"/>
    <w:rsid w:val="003F7FBA"/>
    <w:rsid w:val="0040125C"/>
    <w:rsid w:val="0040228B"/>
    <w:rsid w:val="00403A7E"/>
    <w:rsid w:val="00403E4E"/>
    <w:rsid w:val="0040478A"/>
    <w:rsid w:val="0040479C"/>
    <w:rsid w:val="00404841"/>
    <w:rsid w:val="004052A3"/>
    <w:rsid w:val="00405516"/>
    <w:rsid w:val="00405623"/>
    <w:rsid w:val="0040612A"/>
    <w:rsid w:val="00407D49"/>
    <w:rsid w:val="00407FCB"/>
    <w:rsid w:val="004115D7"/>
    <w:rsid w:val="00411DB5"/>
    <w:rsid w:val="00412059"/>
    <w:rsid w:val="004128F8"/>
    <w:rsid w:val="00412C34"/>
    <w:rsid w:val="00412E6B"/>
    <w:rsid w:val="00413439"/>
    <w:rsid w:val="004135B3"/>
    <w:rsid w:val="004137A6"/>
    <w:rsid w:val="00413B14"/>
    <w:rsid w:val="00414AAD"/>
    <w:rsid w:val="00414B4E"/>
    <w:rsid w:val="00415F70"/>
    <w:rsid w:val="0041605E"/>
    <w:rsid w:val="004171D5"/>
    <w:rsid w:val="004178B8"/>
    <w:rsid w:val="004179ED"/>
    <w:rsid w:val="00420E6A"/>
    <w:rsid w:val="00421634"/>
    <w:rsid w:val="00422245"/>
    <w:rsid w:val="00422D7D"/>
    <w:rsid w:val="00423698"/>
    <w:rsid w:val="00423C55"/>
    <w:rsid w:val="00424AD6"/>
    <w:rsid w:val="00424E86"/>
    <w:rsid w:val="00424F57"/>
    <w:rsid w:val="004261BC"/>
    <w:rsid w:val="0042638B"/>
    <w:rsid w:val="00430C2A"/>
    <w:rsid w:val="0043158D"/>
    <w:rsid w:val="004316DB"/>
    <w:rsid w:val="00431A86"/>
    <w:rsid w:val="00431C04"/>
    <w:rsid w:val="004320D9"/>
    <w:rsid w:val="00432EF1"/>
    <w:rsid w:val="004333FA"/>
    <w:rsid w:val="00433761"/>
    <w:rsid w:val="004337AD"/>
    <w:rsid w:val="004341A1"/>
    <w:rsid w:val="004344DC"/>
    <w:rsid w:val="00434745"/>
    <w:rsid w:val="00434C0C"/>
    <w:rsid w:val="00435E0B"/>
    <w:rsid w:val="00436BD9"/>
    <w:rsid w:val="00437289"/>
    <w:rsid w:val="00437D30"/>
    <w:rsid w:val="00440351"/>
    <w:rsid w:val="00441E79"/>
    <w:rsid w:val="00442901"/>
    <w:rsid w:val="004447D2"/>
    <w:rsid w:val="0044513F"/>
    <w:rsid w:val="00445411"/>
    <w:rsid w:val="004455F5"/>
    <w:rsid w:val="00445E6D"/>
    <w:rsid w:val="00445E86"/>
    <w:rsid w:val="00446006"/>
    <w:rsid w:val="004463F0"/>
    <w:rsid w:val="00446436"/>
    <w:rsid w:val="00446A9F"/>
    <w:rsid w:val="00450018"/>
    <w:rsid w:val="00450B20"/>
    <w:rsid w:val="00450E61"/>
    <w:rsid w:val="004520BD"/>
    <w:rsid w:val="0045364C"/>
    <w:rsid w:val="00453D17"/>
    <w:rsid w:val="004549C5"/>
    <w:rsid w:val="00454FC5"/>
    <w:rsid w:val="00455E2C"/>
    <w:rsid w:val="00456504"/>
    <w:rsid w:val="00460899"/>
    <w:rsid w:val="00461C83"/>
    <w:rsid w:val="004627E9"/>
    <w:rsid w:val="0046291E"/>
    <w:rsid w:val="00463136"/>
    <w:rsid w:val="0046415B"/>
    <w:rsid w:val="00465045"/>
    <w:rsid w:val="00465590"/>
    <w:rsid w:val="00466A1F"/>
    <w:rsid w:val="00471745"/>
    <w:rsid w:val="00471C26"/>
    <w:rsid w:val="00471FF2"/>
    <w:rsid w:val="0047215F"/>
    <w:rsid w:val="00472296"/>
    <w:rsid w:val="00472E4C"/>
    <w:rsid w:val="00473CEA"/>
    <w:rsid w:val="00474BCE"/>
    <w:rsid w:val="00476441"/>
    <w:rsid w:val="0047681F"/>
    <w:rsid w:val="0047750D"/>
    <w:rsid w:val="00477DD5"/>
    <w:rsid w:val="004800C0"/>
    <w:rsid w:val="00482710"/>
    <w:rsid w:val="00482731"/>
    <w:rsid w:val="0048275A"/>
    <w:rsid w:val="00482777"/>
    <w:rsid w:val="00483A58"/>
    <w:rsid w:val="00483FAE"/>
    <w:rsid w:val="00483FB3"/>
    <w:rsid w:val="00484A94"/>
    <w:rsid w:val="0048533B"/>
    <w:rsid w:val="00486489"/>
    <w:rsid w:val="00486B19"/>
    <w:rsid w:val="00487FDB"/>
    <w:rsid w:val="0049010C"/>
    <w:rsid w:val="00490ADF"/>
    <w:rsid w:val="00490C05"/>
    <w:rsid w:val="00491142"/>
    <w:rsid w:val="00492DBC"/>
    <w:rsid w:val="00494775"/>
    <w:rsid w:val="00494F9D"/>
    <w:rsid w:val="00496CF8"/>
    <w:rsid w:val="00497C18"/>
    <w:rsid w:val="00497C6B"/>
    <w:rsid w:val="004A0768"/>
    <w:rsid w:val="004A16E2"/>
    <w:rsid w:val="004A2745"/>
    <w:rsid w:val="004A2879"/>
    <w:rsid w:val="004A2963"/>
    <w:rsid w:val="004A3381"/>
    <w:rsid w:val="004A575F"/>
    <w:rsid w:val="004A578C"/>
    <w:rsid w:val="004A6284"/>
    <w:rsid w:val="004A642B"/>
    <w:rsid w:val="004A6C29"/>
    <w:rsid w:val="004A7650"/>
    <w:rsid w:val="004B0318"/>
    <w:rsid w:val="004B0DA6"/>
    <w:rsid w:val="004B143A"/>
    <w:rsid w:val="004B19A5"/>
    <w:rsid w:val="004B2019"/>
    <w:rsid w:val="004B239C"/>
    <w:rsid w:val="004B2D1E"/>
    <w:rsid w:val="004B31D8"/>
    <w:rsid w:val="004B35C7"/>
    <w:rsid w:val="004B42A0"/>
    <w:rsid w:val="004B4AAD"/>
    <w:rsid w:val="004B4CF2"/>
    <w:rsid w:val="004B5961"/>
    <w:rsid w:val="004B7991"/>
    <w:rsid w:val="004B7D96"/>
    <w:rsid w:val="004B7EB5"/>
    <w:rsid w:val="004C128E"/>
    <w:rsid w:val="004C1E04"/>
    <w:rsid w:val="004C2908"/>
    <w:rsid w:val="004C3B67"/>
    <w:rsid w:val="004C5769"/>
    <w:rsid w:val="004C5A7E"/>
    <w:rsid w:val="004C5B10"/>
    <w:rsid w:val="004C6032"/>
    <w:rsid w:val="004C6359"/>
    <w:rsid w:val="004C651B"/>
    <w:rsid w:val="004C6614"/>
    <w:rsid w:val="004C72E0"/>
    <w:rsid w:val="004D0141"/>
    <w:rsid w:val="004D1333"/>
    <w:rsid w:val="004D1A09"/>
    <w:rsid w:val="004D2729"/>
    <w:rsid w:val="004D3216"/>
    <w:rsid w:val="004D4793"/>
    <w:rsid w:val="004D4E05"/>
    <w:rsid w:val="004D542D"/>
    <w:rsid w:val="004D62AE"/>
    <w:rsid w:val="004D65AF"/>
    <w:rsid w:val="004D681D"/>
    <w:rsid w:val="004D6836"/>
    <w:rsid w:val="004D773F"/>
    <w:rsid w:val="004D7DF2"/>
    <w:rsid w:val="004D7F17"/>
    <w:rsid w:val="004E1243"/>
    <w:rsid w:val="004E2575"/>
    <w:rsid w:val="004E267C"/>
    <w:rsid w:val="004E3521"/>
    <w:rsid w:val="004E35AD"/>
    <w:rsid w:val="004E3DE9"/>
    <w:rsid w:val="004E7BE4"/>
    <w:rsid w:val="004E7CD8"/>
    <w:rsid w:val="004E7E19"/>
    <w:rsid w:val="004E7F37"/>
    <w:rsid w:val="004F1409"/>
    <w:rsid w:val="004F25DB"/>
    <w:rsid w:val="004F26C1"/>
    <w:rsid w:val="004F4FEA"/>
    <w:rsid w:val="004F50CA"/>
    <w:rsid w:val="004F5947"/>
    <w:rsid w:val="004F6A48"/>
    <w:rsid w:val="0050063E"/>
    <w:rsid w:val="00500A5B"/>
    <w:rsid w:val="00500A81"/>
    <w:rsid w:val="00500C84"/>
    <w:rsid w:val="005010CC"/>
    <w:rsid w:val="00502D1E"/>
    <w:rsid w:val="00503247"/>
    <w:rsid w:val="005032D9"/>
    <w:rsid w:val="005043B0"/>
    <w:rsid w:val="0050441F"/>
    <w:rsid w:val="005064A6"/>
    <w:rsid w:val="0050684B"/>
    <w:rsid w:val="00511892"/>
    <w:rsid w:val="00512F6A"/>
    <w:rsid w:val="005141F8"/>
    <w:rsid w:val="00515203"/>
    <w:rsid w:val="00515D17"/>
    <w:rsid w:val="005205AD"/>
    <w:rsid w:val="005205DB"/>
    <w:rsid w:val="0052145C"/>
    <w:rsid w:val="00522405"/>
    <w:rsid w:val="005242C4"/>
    <w:rsid w:val="00527186"/>
    <w:rsid w:val="00530383"/>
    <w:rsid w:val="005303A9"/>
    <w:rsid w:val="0053098C"/>
    <w:rsid w:val="00531025"/>
    <w:rsid w:val="0053113F"/>
    <w:rsid w:val="00531947"/>
    <w:rsid w:val="005319EE"/>
    <w:rsid w:val="00532399"/>
    <w:rsid w:val="00532975"/>
    <w:rsid w:val="00532CF3"/>
    <w:rsid w:val="00533B99"/>
    <w:rsid w:val="00534BF4"/>
    <w:rsid w:val="00534C30"/>
    <w:rsid w:val="00535033"/>
    <w:rsid w:val="005359DA"/>
    <w:rsid w:val="00535D03"/>
    <w:rsid w:val="005373CC"/>
    <w:rsid w:val="005418F0"/>
    <w:rsid w:val="00541AB7"/>
    <w:rsid w:val="00541C36"/>
    <w:rsid w:val="00541F29"/>
    <w:rsid w:val="00543524"/>
    <w:rsid w:val="00544E5B"/>
    <w:rsid w:val="00545D27"/>
    <w:rsid w:val="00545E8F"/>
    <w:rsid w:val="0054700D"/>
    <w:rsid w:val="00547949"/>
    <w:rsid w:val="005479C9"/>
    <w:rsid w:val="00547C26"/>
    <w:rsid w:val="00547FC5"/>
    <w:rsid w:val="00550575"/>
    <w:rsid w:val="00551556"/>
    <w:rsid w:val="00551865"/>
    <w:rsid w:val="00551917"/>
    <w:rsid w:val="00551A34"/>
    <w:rsid w:val="00551F35"/>
    <w:rsid w:val="00552E6F"/>
    <w:rsid w:val="00553058"/>
    <w:rsid w:val="00553C35"/>
    <w:rsid w:val="00553FD2"/>
    <w:rsid w:val="005543B9"/>
    <w:rsid w:val="005544B7"/>
    <w:rsid w:val="005555F6"/>
    <w:rsid w:val="00555809"/>
    <w:rsid w:val="00555A30"/>
    <w:rsid w:val="00555FC1"/>
    <w:rsid w:val="005560D5"/>
    <w:rsid w:val="00556199"/>
    <w:rsid w:val="00556387"/>
    <w:rsid w:val="00556AD2"/>
    <w:rsid w:val="00560353"/>
    <w:rsid w:val="00561080"/>
    <w:rsid w:val="005626E3"/>
    <w:rsid w:val="005632A7"/>
    <w:rsid w:val="00563F69"/>
    <w:rsid w:val="005646B8"/>
    <w:rsid w:val="005678E8"/>
    <w:rsid w:val="0057087F"/>
    <w:rsid w:val="0057115D"/>
    <w:rsid w:val="0057116A"/>
    <w:rsid w:val="005714B5"/>
    <w:rsid w:val="00571B1B"/>
    <w:rsid w:val="00572B5A"/>
    <w:rsid w:val="00572E53"/>
    <w:rsid w:val="00572F24"/>
    <w:rsid w:val="00573011"/>
    <w:rsid w:val="0057354B"/>
    <w:rsid w:val="00573B8F"/>
    <w:rsid w:val="00573EA1"/>
    <w:rsid w:val="0057417F"/>
    <w:rsid w:val="005742E9"/>
    <w:rsid w:val="0057467B"/>
    <w:rsid w:val="00574682"/>
    <w:rsid w:val="005747EE"/>
    <w:rsid w:val="0057510E"/>
    <w:rsid w:val="00575402"/>
    <w:rsid w:val="005755D6"/>
    <w:rsid w:val="005765E3"/>
    <w:rsid w:val="00576606"/>
    <w:rsid w:val="0057676A"/>
    <w:rsid w:val="005776D1"/>
    <w:rsid w:val="005779B8"/>
    <w:rsid w:val="00580EB8"/>
    <w:rsid w:val="005811A6"/>
    <w:rsid w:val="005816FA"/>
    <w:rsid w:val="00581A4E"/>
    <w:rsid w:val="0058282F"/>
    <w:rsid w:val="00582CD9"/>
    <w:rsid w:val="00582E09"/>
    <w:rsid w:val="00582EDD"/>
    <w:rsid w:val="00583056"/>
    <w:rsid w:val="00583115"/>
    <w:rsid w:val="00583F67"/>
    <w:rsid w:val="00584A23"/>
    <w:rsid w:val="0058511F"/>
    <w:rsid w:val="005874E3"/>
    <w:rsid w:val="00587941"/>
    <w:rsid w:val="00587D8E"/>
    <w:rsid w:val="005901EB"/>
    <w:rsid w:val="005903D9"/>
    <w:rsid w:val="005905E2"/>
    <w:rsid w:val="0059233B"/>
    <w:rsid w:val="005929E2"/>
    <w:rsid w:val="0059346E"/>
    <w:rsid w:val="005934DF"/>
    <w:rsid w:val="00594599"/>
    <w:rsid w:val="005949DE"/>
    <w:rsid w:val="00594C20"/>
    <w:rsid w:val="00594FB6"/>
    <w:rsid w:val="00595E5E"/>
    <w:rsid w:val="005961BA"/>
    <w:rsid w:val="00596402"/>
    <w:rsid w:val="00596679"/>
    <w:rsid w:val="00596AAD"/>
    <w:rsid w:val="005976B4"/>
    <w:rsid w:val="00597995"/>
    <w:rsid w:val="005A07BF"/>
    <w:rsid w:val="005A0A30"/>
    <w:rsid w:val="005A271C"/>
    <w:rsid w:val="005A316B"/>
    <w:rsid w:val="005A3525"/>
    <w:rsid w:val="005A3754"/>
    <w:rsid w:val="005A3863"/>
    <w:rsid w:val="005A3A75"/>
    <w:rsid w:val="005A3D7F"/>
    <w:rsid w:val="005A3E5D"/>
    <w:rsid w:val="005A41EC"/>
    <w:rsid w:val="005A5118"/>
    <w:rsid w:val="005A5179"/>
    <w:rsid w:val="005A5357"/>
    <w:rsid w:val="005A62A3"/>
    <w:rsid w:val="005A6E9B"/>
    <w:rsid w:val="005A7281"/>
    <w:rsid w:val="005A7926"/>
    <w:rsid w:val="005A7DDC"/>
    <w:rsid w:val="005B005C"/>
    <w:rsid w:val="005B01F7"/>
    <w:rsid w:val="005B0423"/>
    <w:rsid w:val="005B061C"/>
    <w:rsid w:val="005B0D88"/>
    <w:rsid w:val="005B0E83"/>
    <w:rsid w:val="005B1D12"/>
    <w:rsid w:val="005B26B1"/>
    <w:rsid w:val="005B2A26"/>
    <w:rsid w:val="005B309A"/>
    <w:rsid w:val="005B30B1"/>
    <w:rsid w:val="005B3BF4"/>
    <w:rsid w:val="005B5F2E"/>
    <w:rsid w:val="005B6826"/>
    <w:rsid w:val="005B6837"/>
    <w:rsid w:val="005B7827"/>
    <w:rsid w:val="005C1067"/>
    <w:rsid w:val="005C1D3C"/>
    <w:rsid w:val="005C2554"/>
    <w:rsid w:val="005C2C8B"/>
    <w:rsid w:val="005C37DC"/>
    <w:rsid w:val="005C3F66"/>
    <w:rsid w:val="005C411B"/>
    <w:rsid w:val="005C5423"/>
    <w:rsid w:val="005C5AAD"/>
    <w:rsid w:val="005C5B7B"/>
    <w:rsid w:val="005C7B17"/>
    <w:rsid w:val="005D0C15"/>
    <w:rsid w:val="005D1ACA"/>
    <w:rsid w:val="005D20D5"/>
    <w:rsid w:val="005D25FF"/>
    <w:rsid w:val="005D3E90"/>
    <w:rsid w:val="005D46A3"/>
    <w:rsid w:val="005D4A5B"/>
    <w:rsid w:val="005D5155"/>
    <w:rsid w:val="005D58BA"/>
    <w:rsid w:val="005D5E31"/>
    <w:rsid w:val="005D67B1"/>
    <w:rsid w:val="005D6A86"/>
    <w:rsid w:val="005D6CC0"/>
    <w:rsid w:val="005D724E"/>
    <w:rsid w:val="005E0609"/>
    <w:rsid w:val="005E06EB"/>
    <w:rsid w:val="005E09F7"/>
    <w:rsid w:val="005E1663"/>
    <w:rsid w:val="005E1C1C"/>
    <w:rsid w:val="005E2B92"/>
    <w:rsid w:val="005E364E"/>
    <w:rsid w:val="005E3912"/>
    <w:rsid w:val="005E44E1"/>
    <w:rsid w:val="005E4E73"/>
    <w:rsid w:val="005E686B"/>
    <w:rsid w:val="005E7628"/>
    <w:rsid w:val="005F326B"/>
    <w:rsid w:val="005F4964"/>
    <w:rsid w:val="005F4FBF"/>
    <w:rsid w:val="005F516C"/>
    <w:rsid w:val="005F5304"/>
    <w:rsid w:val="005F5C0E"/>
    <w:rsid w:val="005F6C30"/>
    <w:rsid w:val="005F77D0"/>
    <w:rsid w:val="00600024"/>
    <w:rsid w:val="006006E8"/>
    <w:rsid w:val="00601C1D"/>
    <w:rsid w:val="00602412"/>
    <w:rsid w:val="006026A4"/>
    <w:rsid w:val="00603395"/>
    <w:rsid w:val="0060444A"/>
    <w:rsid w:val="00604EF4"/>
    <w:rsid w:val="0060577C"/>
    <w:rsid w:val="00606955"/>
    <w:rsid w:val="0060698A"/>
    <w:rsid w:val="00606A18"/>
    <w:rsid w:val="0060778A"/>
    <w:rsid w:val="00610842"/>
    <w:rsid w:val="006112F1"/>
    <w:rsid w:val="00611AA5"/>
    <w:rsid w:val="0061237A"/>
    <w:rsid w:val="00612861"/>
    <w:rsid w:val="00612C9D"/>
    <w:rsid w:val="00612EAF"/>
    <w:rsid w:val="006133A7"/>
    <w:rsid w:val="00613680"/>
    <w:rsid w:val="006146CD"/>
    <w:rsid w:val="00614A8C"/>
    <w:rsid w:val="00614C55"/>
    <w:rsid w:val="006156DC"/>
    <w:rsid w:val="00615EEE"/>
    <w:rsid w:val="00616BBC"/>
    <w:rsid w:val="00616EBA"/>
    <w:rsid w:val="00616FB6"/>
    <w:rsid w:val="006204F4"/>
    <w:rsid w:val="00620568"/>
    <w:rsid w:val="006210CD"/>
    <w:rsid w:val="006211FA"/>
    <w:rsid w:val="006223A1"/>
    <w:rsid w:val="006224A9"/>
    <w:rsid w:val="006225DC"/>
    <w:rsid w:val="0062263C"/>
    <w:rsid w:val="00623585"/>
    <w:rsid w:val="0062427D"/>
    <w:rsid w:val="00624CA8"/>
    <w:rsid w:val="006264BD"/>
    <w:rsid w:val="00626DA0"/>
    <w:rsid w:val="0063012A"/>
    <w:rsid w:val="006302F4"/>
    <w:rsid w:val="006320AD"/>
    <w:rsid w:val="00632C08"/>
    <w:rsid w:val="0063330B"/>
    <w:rsid w:val="006335B2"/>
    <w:rsid w:val="0063366D"/>
    <w:rsid w:val="00633D7E"/>
    <w:rsid w:val="00633D8D"/>
    <w:rsid w:val="0063407E"/>
    <w:rsid w:val="00634132"/>
    <w:rsid w:val="00636073"/>
    <w:rsid w:val="00636549"/>
    <w:rsid w:val="0063684C"/>
    <w:rsid w:val="00636BD5"/>
    <w:rsid w:val="0063746F"/>
    <w:rsid w:val="00640076"/>
    <w:rsid w:val="006404DE"/>
    <w:rsid w:val="00641502"/>
    <w:rsid w:val="00641FDA"/>
    <w:rsid w:val="00642805"/>
    <w:rsid w:val="00643C32"/>
    <w:rsid w:val="006444DE"/>
    <w:rsid w:val="00644E58"/>
    <w:rsid w:val="006455CE"/>
    <w:rsid w:val="0064646E"/>
    <w:rsid w:val="0064710C"/>
    <w:rsid w:val="00647E30"/>
    <w:rsid w:val="00650129"/>
    <w:rsid w:val="00650233"/>
    <w:rsid w:val="0065035B"/>
    <w:rsid w:val="00650366"/>
    <w:rsid w:val="00652163"/>
    <w:rsid w:val="006523EB"/>
    <w:rsid w:val="006526C1"/>
    <w:rsid w:val="006526FF"/>
    <w:rsid w:val="00652748"/>
    <w:rsid w:val="0065312C"/>
    <w:rsid w:val="00653B24"/>
    <w:rsid w:val="00654C49"/>
    <w:rsid w:val="00654E24"/>
    <w:rsid w:val="00655109"/>
    <w:rsid w:val="00655143"/>
    <w:rsid w:val="00655A52"/>
    <w:rsid w:val="00655F7E"/>
    <w:rsid w:val="00656493"/>
    <w:rsid w:val="00656AAE"/>
    <w:rsid w:val="00656DA8"/>
    <w:rsid w:val="00656E08"/>
    <w:rsid w:val="00657582"/>
    <w:rsid w:val="006602CC"/>
    <w:rsid w:val="00661B9C"/>
    <w:rsid w:val="00662101"/>
    <w:rsid w:val="0066210C"/>
    <w:rsid w:val="00663802"/>
    <w:rsid w:val="00663A89"/>
    <w:rsid w:val="00663B07"/>
    <w:rsid w:val="006644F8"/>
    <w:rsid w:val="006646C9"/>
    <w:rsid w:val="00664B69"/>
    <w:rsid w:val="006656C0"/>
    <w:rsid w:val="00665D05"/>
    <w:rsid w:val="00666003"/>
    <w:rsid w:val="0066610B"/>
    <w:rsid w:val="00666A55"/>
    <w:rsid w:val="006679F8"/>
    <w:rsid w:val="00670540"/>
    <w:rsid w:val="0067074A"/>
    <w:rsid w:val="00670B6E"/>
    <w:rsid w:val="00670CB1"/>
    <w:rsid w:val="006716A2"/>
    <w:rsid w:val="00671D82"/>
    <w:rsid w:val="00672994"/>
    <w:rsid w:val="00673461"/>
    <w:rsid w:val="00673CB8"/>
    <w:rsid w:val="00674030"/>
    <w:rsid w:val="006748D6"/>
    <w:rsid w:val="006756D1"/>
    <w:rsid w:val="006759E2"/>
    <w:rsid w:val="00675AE1"/>
    <w:rsid w:val="0067647C"/>
    <w:rsid w:val="0067694D"/>
    <w:rsid w:val="006769E7"/>
    <w:rsid w:val="00676E1D"/>
    <w:rsid w:val="00677486"/>
    <w:rsid w:val="0067789D"/>
    <w:rsid w:val="00680D23"/>
    <w:rsid w:val="0068176A"/>
    <w:rsid w:val="006825F8"/>
    <w:rsid w:val="006827FB"/>
    <w:rsid w:val="00683D00"/>
    <w:rsid w:val="00683FBA"/>
    <w:rsid w:val="00684B65"/>
    <w:rsid w:val="00684EA0"/>
    <w:rsid w:val="006862B0"/>
    <w:rsid w:val="006864E1"/>
    <w:rsid w:val="00686675"/>
    <w:rsid w:val="00686F76"/>
    <w:rsid w:val="006870EC"/>
    <w:rsid w:val="0068712D"/>
    <w:rsid w:val="006878C9"/>
    <w:rsid w:val="00687A4D"/>
    <w:rsid w:val="00687BD1"/>
    <w:rsid w:val="00690EB7"/>
    <w:rsid w:val="00692741"/>
    <w:rsid w:val="00693958"/>
    <w:rsid w:val="0069462F"/>
    <w:rsid w:val="006948C7"/>
    <w:rsid w:val="00695BE3"/>
    <w:rsid w:val="00695CAB"/>
    <w:rsid w:val="006964DC"/>
    <w:rsid w:val="006969C1"/>
    <w:rsid w:val="006970EB"/>
    <w:rsid w:val="00697786"/>
    <w:rsid w:val="00697933"/>
    <w:rsid w:val="006A1141"/>
    <w:rsid w:val="006A187B"/>
    <w:rsid w:val="006A2016"/>
    <w:rsid w:val="006A2258"/>
    <w:rsid w:val="006A22AE"/>
    <w:rsid w:val="006A2653"/>
    <w:rsid w:val="006A3409"/>
    <w:rsid w:val="006A41EE"/>
    <w:rsid w:val="006A4BD9"/>
    <w:rsid w:val="006A4ED8"/>
    <w:rsid w:val="006A5879"/>
    <w:rsid w:val="006A5EA1"/>
    <w:rsid w:val="006A60E0"/>
    <w:rsid w:val="006A63C7"/>
    <w:rsid w:val="006A779F"/>
    <w:rsid w:val="006A7A75"/>
    <w:rsid w:val="006B08EE"/>
    <w:rsid w:val="006B09D4"/>
    <w:rsid w:val="006B0A2C"/>
    <w:rsid w:val="006B197D"/>
    <w:rsid w:val="006B2FDF"/>
    <w:rsid w:val="006B30AB"/>
    <w:rsid w:val="006B33D4"/>
    <w:rsid w:val="006B38E2"/>
    <w:rsid w:val="006B39AF"/>
    <w:rsid w:val="006B43CE"/>
    <w:rsid w:val="006B5569"/>
    <w:rsid w:val="006B62A8"/>
    <w:rsid w:val="006B7B26"/>
    <w:rsid w:val="006B7CFB"/>
    <w:rsid w:val="006C0580"/>
    <w:rsid w:val="006C05D0"/>
    <w:rsid w:val="006C0C6E"/>
    <w:rsid w:val="006C0F49"/>
    <w:rsid w:val="006C24EB"/>
    <w:rsid w:val="006C2AE9"/>
    <w:rsid w:val="006C3AB1"/>
    <w:rsid w:val="006C3F44"/>
    <w:rsid w:val="006C4C57"/>
    <w:rsid w:val="006C4F5E"/>
    <w:rsid w:val="006C505B"/>
    <w:rsid w:val="006C570F"/>
    <w:rsid w:val="006C5F48"/>
    <w:rsid w:val="006C6C82"/>
    <w:rsid w:val="006C79BF"/>
    <w:rsid w:val="006D0853"/>
    <w:rsid w:val="006D0862"/>
    <w:rsid w:val="006D0E49"/>
    <w:rsid w:val="006D1086"/>
    <w:rsid w:val="006D1C67"/>
    <w:rsid w:val="006D232D"/>
    <w:rsid w:val="006D357E"/>
    <w:rsid w:val="006D5799"/>
    <w:rsid w:val="006D5831"/>
    <w:rsid w:val="006D59EC"/>
    <w:rsid w:val="006D5D81"/>
    <w:rsid w:val="006D685F"/>
    <w:rsid w:val="006D7AE3"/>
    <w:rsid w:val="006E060B"/>
    <w:rsid w:val="006E0696"/>
    <w:rsid w:val="006E0E61"/>
    <w:rsid w:val="006E2513"/>
    <w:rsid w:val="006E2E76"/>
    <w:rsid w:val="006E2E7C"/>
    <w:rsid w:val="006E3600"/>
    <w:rsid w:val="006E5023"/>
    <w:rsid w:val="006E54BA"/>
    <w:rsid w:val="006E54CD"/>
    <w:rsid w:val="006E5603"/>
    <w:rsid w:val="006E58C4"/>
    <w:rsid w:val="006E5CDA"/>
    <w:rsid w:val="006E668E"/>
    <w:rsid w:val="006E69B9"/>
    <w:rsid w:val="006E7FA9"/>
    <w:rsid w:val="006F09F4"/>
    <w:rsid w:val="006F27CD"/>
    <w:rsid w:val="006F2E87"/>
    <w:rsid w:val="006F2FAD"/>
    <w:rsid w:val="006F3796"/>
    <w:rsid w:val="006F4600"/>
    <w:rsid w:val="006F464C"/>
    <w:rsid w:val="006F5D44"/>
    <w:rsid w:val="006F7B7D"/>
    <w:rsid w:val="006F7D5A"/>
    <w:rsid w:val="00700725"/>
    <w:rsid w:val="0070126D"/>
    <w:rsid w:val="007016F0"/>
    <w:rsid w:val="00701C08"/>
    <w:rsid w:val="00701CBB"/>
    <w:rsid w:val="00704505"/>
    <w:rsid w:val="00705398"/>
    <w:rsid w:val="00705F9E"/>
    <w:rsid w:val="0070648E"/>
    <w:rsid w:val="00706BFE"/>
    <w:rsid w:val="00707077"/>
    <w:rsid w:val="00707333"/>
    <w:rsid w:val="00707E0A"/>
    <w:rsid w:val="007112C1"/>
    <w:rsid w:val="007117E8"/>
    <w:rsid w:val="0071183A"/>
    <w:rsid w:val="00712C22"/>
    <w:rsid w:val="00714187"/>
    <w:rsid w:val="00714885"/>
    <w:rsid w:val="007149E8"/>
    <w:rsid w:val="00715102"/>
    <w:rsid w:val="007153FF"/>
    <w:rsid w:val="00715886"/>
    <w:rsid w:val="00716338"/>
    <w:rsid w:val="00716873"/>
    <w:rsid w:val="00716ACC"/>
    <w:rsid w:val="00716BC6"/>
    <w:rsid w:val="00716C78"/>
    <w:rsid w:val="00721E76"/>
    <w:rsid w:val="007223D3"/>
    <w:rsid w:val="0072315F"/>
    <w:rsid w:val="0072317E"/>
    <w:rsid w:val="0072329D"/>
    <w:rsid w:val="00723FF9"/>
    <w:rsid w:val="0072477B"/>
    <w:rsid w:val="00724855"/>
    <w:rsid w:val="00724D54"/>
    <w:rsid w:val="00724E13"/>
    <w:rsid w:val="0072515B"/>
    <w:rsid w:val="00725283"/>
    <w:rsid w:val="007257CA"/>
    <w:rsid w:val="00725EE1"/>
    <w:rsid w:val="007263A5"/>
    <w:rsid w:val="00726B78"/>
    <w:rsid w:val="007276A5"/>
    <w:rsid w:val="00730654"/>
    <w:rsid w:val="00730831"/>
    <w:rsid w:val="00730A1E"/>
    <w:rsid w:val="00730D17"/>
    <w:rsid w:val="0073106B"/>
    <w:rsid w:val="00732909"/>
    <w:rsid w:val="00732BA2"/>
    <w:rsid w:val="00732DD7"/>
    <w:rsid w:val="00733AAE"/>
    <w:rsid w:val="00734BD3"/>
    <w:rsid w:val="007351B8"/>
    <w:rsid w:val="00736B6B"/>
    <w:rsid w:val="00737685"/>
    <w:rsid w:val="0074021C"/>
    <w:rsid w:val="0074035E"/>
    <w:rsid w:val="007405F0"/>
    <w:rsid w:val="00740DEA"/>
    <w:rsid w:val="0074175D"/>
    <w:rsid w:val="00741A32"/>
    <w:rsid w:val="00741E41"/>
    <w:rsid w:val="00742CD4"/>
    <w:rsid w:val="00743E19"/>
    <w:rsid w:val="00744A5D"/>
    <w:rsid w:val="00744F92"/>
    <w:rsid w:val="0074578F"/>
    <w:rsid w:val="00745957"/>
    <w:rsid w:val="00746803"/>
    <w:rsid w:val="00746D99"/>
    <w:rsid w:val="007476D6"/>
    <w:rsid w:val="007478C9"/>
    <w:rsid w:val="00750005"/>
    <w:rsid w:val="0075052A"/>
    <w:rsid w:val="0075052D"/>
    <w:rsid w:val="00750D25"/>
    <w:rsid w:val="00750FDB"/>
    <w:rsid w:val="00752063"/>
    <w:rsid w:val="00752634"/>
    <w:rsid w:val="00752C02"/>
    <w:rsid w:val="00752C1A"/>
    <w:rsid w:val="00752C6B"/>
    <w:rsid w:val="007531ED"/>
    <w:rsid w:val="00753E92"/>
    <w:rsid w:val="00754296"/>
    <w:rsid w:val="00754381"/>
    <w:rsid w:val="007547F5"/>
    <w:rsid w:val="007548D3"/>
    <w:rsid w:val="00754AF1"/>
    <w:rsid w:val="00755410"/>
    <w:rsid w:val="00756109"/>
    <w:rsid w:val="00756B44"/>
    <w:rsid w:val="00757192"/>
    <w:rsid w:val="007571C5"/>
    <w:rsid w:val="00760056"/>
    <w:rsid w:val="00760124"/>
    <w:rsid w:val="007602FB"/>
    <w:rsid w:val="00760321"/>
    <w:rsid w:val="00761706"/>
    <w:rsid w:val="00761D63"/>
    <w:rsid w:val="0076251A"/>
    <w:rsid w:val="00762E92"/>
    <w:rsid w:val="00763177"/>
    <w:rsid w:val="00763306"/>
    <w:rsid w:val="007639E5"/>
    <w:rsid w:val="00763E49"/>
    <w:rsid w:val="007642CE"/>
    <w:rsid w:val="007645A6"/>
    <w:rsid w:val="007653F7"/>
    <w:rsid w:val="007655E3"/>
    <w:rsid w:val="00765E65"/>
    <w:rsid w:val="007709DF"/>
    <w:rsid w:val="00772C37"/>
    <w:rsid w:val="0077315E"/>
    <w:rsid w:val="007746D9"/>
    <w:rsid w:val="0077610E"/>
    <w:rsid w:val="007768DF"/>
    <w:rsid w:val="00777E46"/>
    <w:rsid w:val="00780415"/>
    <w:rsid w:val="00780503"/>
    <w:rsid w:val="00780822"/>
    <w:rsid w:val="0078137D"/>
    <w:rsid w:val="00781BB2"/>
    <w:rsid w:val="0078242F"/>
    <w:rsid w:val="00782F80"/>
    <w:rsid w:val="007830D0"/>
    <w:rsid w:val="007832C7"/>
    <w:rsid w:val="00784027"/>
    <w:rsid w:val="0078410E"/>
    <w:rsid w:val="007844C4"/>
    <w:rsid w:val="0078457B"/>
    <w:rsid w:val="00785A54"/>
    <w:rsid w:val="0078757A"/>
    <w:rsid w:val="00787CCD"/>
    <w:rsid w:val="00787ED5"/>
    <w:rsid w:val="00790DFE"/>
    <w:rsid w:val="007914BA"/>
    <w:rsid w:val="007934D3"/>
    <w:rsid w:val="00793653"/>
    <w:rsid w:val="007937DC"/>
    <w:rsid w:val="00793DE6"/>
    <w:rsid w:val="00794C0C"/>
    <w:rsid w:val="00795183"/>
    <w:rsid w:val="007956B5"/>
    <w:rsid w:val="0079611C"/>
    <w:rsid w:val="00796231"/>
    <w:rsid w:val="0079644D"/>
    <w:rsid w:val="007967BC"/>
    <w:rsid w:val="00796DE6"/>
    <w:rsid w:val="007A0DCB"/>
    <w:rsid w:val="007A1762"/>
    <w:rsid w:val="007A25E2"/>
    <w:rsid w:val="007A2ABE"/>
    <w:rsid w:val="007B1323"/>
    <w:rsid w:val="007B1E3A"/>
    <w:rsid w:val="007B1F8E"/>
    <w:rsid w:val="007B20B1"/>
    <w:rsid w:val="007B2715"/>
    <w:rsid w:val="007B2C22"/>
    <w:rsid w:val="007B31CB"/>
    <w:rsid w:val="007B3D79"/>
    <w:rsid w:val="007B3DEA"/>
    <w:rsid w:val="007B4932"/>
    <w:rsid w:val="007B6273"/>
    <w:rsid w:val="007B6A39"/>
    <w:rsid w:val="007B75D5"/>
    <w:rsid w:val="007C09E4"/>
    <w:rsid w:val="007C1373"/>
    <w:rsid w:val="007C17AD"/>
    <w:rsid w:val="007C2105"/>
    <w:rsid w:val="007C297E"/>
    <w:rsid w:val="007C2A41"/>
    <w:rsid w:val="007C2DEE"/>
    <w:rsid w:val="007C3EAE"/>
    <w:rsid w:val="007C4227"/>
    <w:rsid w:val="007C5369"/>
    <w:rsid w:val="007C585F"/>
    <w:rsid w:val="007C646A"/>
    <w:rsid w:val="007D024D"/>
    <w:rsid w:val="007D04C8"/>
    <w:rsid w:val="007D1D1D"/>
    <w:rsid w:val="007D2590"/>
    <w:rsid w:val="007D2BB2"/>
    <w:rsid w:val="007D2C52"/>
    <w:rsid w:val="007D2CA0"/>
    <w:rsid w:val="007D45EE"/>
    <w:rsid w:val="007D648C"/>
    <w:rsid w:val="007D6C9D"/>
    <w:rsid w:val="007E0432"/>
    <w:rsid w:val="007E195F"/>
    <w:rsid w:val="007E236C"/>
    <w:rsid w:val="007E3D12"/>
    <w:rsid w:val="007E3EF0"/>
    <w:rsid w:val="007E3EF8"/>
    <w:rsid w:val="007E4245"/>
    <w:rsid w:val="007E4376"/>
    <w:rsid w:val="007E55BB"/>
    <w:rsid w:val="007E621D"/>
    <w:rsid w:val="007E79DF"/>
    <w:rsid w:val="007F00ED"/>
    <w:rsid w:val="007F01FA"/>
    <w:rsid w:val="007F06A9"/>
    <w:rsid w:val="007F130C"/>
    <w:rsid w:val="007F1D82"/>
    <w:rsid w:val="007F1FCE"/>
    <w:rsid w:val="007F20C6"/>
    <w:rsid w:val="007F21C5"/>
    <w:rsid w:val="007F26A0"/>
    <w:rsid w:val="007F2CC1"/>
    <w:rsid w:val="007F331D"/>
    <w:rsid w:val="007F4A85"/>
    <w:rsid w:val="007F4DCA"/>
    <w:rsid w:val="007F5F7F"/>
    <w:rsid w:val="007F73F6"/>
    <w:rsid w:val="007F767C"/>
    <w:rsid w:val="00801226"/>
    <w:rsid w:val="00801297"/>
    <w:rsid w:val="00801B3A"/>
    <w:rsid w:val="00801DCA"/>
    <w:rsid w:val="00802B3F"/>
    <w:rsid w:val="008032EA"/>
    <w:rsid w:val="00803DB2"/>
    <w:rsid w:val="00804623"/>
    <w:rsid w:val="008057A5"/>
    <w:rsid w:val="008057B8"/>
    <w:rsid w:val="008065D2"/>
    <w:rsid w:val="008075F8"/>
    <w:rsid w:val="00807799"/>
    <w:rsid w:val="00807BF0"/>
    <w:rsid w:val="00810470"/>
    <w:rsid w:val="00810D87"/>
    <w:rsid w:val="00810D9D"/>
    <w:rsid w:val="008115A3"/>
    <w:rsid w:val="008129DC"/>
    <w:rsid w:val="00812C2B"/>
    <w:rsid w:val="008135AD"/>
    <w:rsid w:val="008142CF"/>
    <w:rsid w:val="00814CC7"/>
    <w:rsid w:val="00815D85"/>
    <w:rsid w:val="00815F87"/>
    <w:rsid w:val="008163D6"/>
    <w:rsid w:val="008169D2"/>
    <w:rsid w:val="00816B8B"/>
    <w:rsid w:val="00816D37"/>
    <w:rsid w:val="00817B84"/>
    <w:rsid w:val="008202A2"/>
    <w:rsid w:val="008202D1"/>
    <w:rsid w:val="00820744"/>
    <w:rsid w:val="00820F20"/>
    <w:rsid w:val="008224AE"/>
    <w:rsid w:val="008228C1"/>
    <w:rsid w:val="00822A3A"/>
    <w:rsid w:val="00823422"/>
    <w:rsid w:val="00823735"/>
    <w:rsid w:val="008242F6"/>
    <w:rsid w:val="00825754"/>
    <w:rsid w:val="00825AD0"/>
    <w:rsid w:val="00826401"/>
    <w:rsid w:val="008269F9"/>
    <w:rsid w:val="00826A51"/>
    <w:rsid w:val="00826EF2"/>
    <w:rsid w:val="0082739E"/>
    <w:rsid w:val="00827BBB"/>
    <w:rsid w:val="00830101"/>
    <w:rsid w:val="008310EB"/>
    <w:rsid w:val="008317EB"/>
    <w:rsid w:val="00832845"/>
    <w:rsid w:val="00832EF0"/>
    <w:rsid w:val="00833742"/>
    <w:rsid w:val="00833BD9"/>
    <w:rsid w:val="00833EEF"/>
    <w:rsid w:val="00834019"/>
    <w:rsid w:val="0083414E"/>
    <w:rsid w:val="00834360"/>
    <w:rsid w:val="00834DD7"/>
    <w:rsid w:val="008350D6"/>
    <w:rsid w:val="00835CA6"/>
    <w:rsid w:val="00836290"/>
    <w:rsid w:val="008367C5"/>
    <w:rsid w:val="008375A3"/>
    <w:rsid w:val="00837CAF"/>
    <w:rsid w:val="00840386"/>
    <w:rsid w:val="008404AD"/>
    <w:rsid w:val="008406F5"/>
    <w:rsid w:val="00842B30"/>
    <w:rsid w:val="00842E20"/>
    <w:rsid w:val="00843EBE"/>
    <w:rsid w:val="00844148"/>
    <w:rsid w:val="008445EE"/>
    <w:rsid w:val="008448C5"/>
    <w:rsid w:val="00844C2D"/>
    <w:rsid w:val="00845C15"/>
    <w:rsid w:val="00846285"/>
    <w:rsid w:val="0084674C"/>
    <w:rsid w:val="00847AD3"/>
    <w:rsid w:val="00847FC8"/>
    <w:rsid w:val="00850845"/>
    <w:rsid w:val="00850AA3"/>
    <w:rsid w:val="00851CF5"/>
    <w:rsid w:val="00853256"/>
    <w:rsid w:val="00853BA6"/>
    <w:rsid w:val="008547B1"/>
    <w:rsid w:val="00854A1C"/>
    <w:rsid w:val="008552D6"/>
    <w:rsid w:val="0085558C"/>
    <w:rsid w:val="00855645"/>
    <w:rsid w:val="00855BFB"/>
    <w:rsid w:val="00860CD9"/>
    <w:rsid w:val="00861EE2"/>
    <w:rsid w:val="00861FB7"/>
    <w:rsid w:val="008639DF"/>
    <w:rsid w:val="00864442"/>
    <w:rsid w:val="00864686"/>
    <w:rsid w:val="0086557D"/>
    <w:rsid w:val="008659F7"/>
    <w:rsid w:val="0086692B"/>
    <w:rsid w:val="00867432"/>
    <w:rsid w:val="0086754A"/>
    <w:rsid w:val="00867749"/>
    <w:rsid w:val="00867821"/>
    <w:rsid w:val="008703AA"/>
    <w:rsid w:val="00870B50"/>
    <w:rsid w:val="00871669"/>
    <w:rsid w:val="00871E00"/>
    <w:rsid w:val="008731A0"/>
    <w:rsid w:val="00873366"/>
    <w:rsid w:val="00874132"/>
    <w:rsid w:val="00874CB6"/>
    <w:rsid w:val="00875977"/>
    <w:rsid w:val="00877441"/>
    <w:rsid w:val="00877F04"/>
    <w:rsid w:val="0088058F"/>
    <w:rsid w:val="00880808"/>
    <w:rsid w:val="00882616"/>
    <w:rsid w:val="008832B1"/>
    <w:rsid w:val="008834A4"/>
    <w:rsid w:val="00883529"/>
    <w:rsid w:val="00883E14"/>
    <w:rsid w:val="00884543"/>
    <w:rsid w:val="008847F4"/>
    <w:rsid w:val="00884B0B"/>
    <w:rsid w:val="00885473"/>
    <w:rsid w:val="0088555B"/>
    <w:rsid w:val="00887015"/>
    <w:rsid w:val="008875C9"/>
    <w:rsid w:val="00887C75"/>
    <w:rsid w:val="00890A53"/>
    <w:rsid w:val="00890EA0"/>
    <w:rsid w:val="0089165B"/>
    <w:rsid w:val="00891E58"/>
    <w:rsid w:val="00892E3C"/>
    <w:rsid w:val="00894350"/>
    <w:rsid w:val="00896B61"/>
    <w:rsid w:val="00897AC9"/>
    <w:rsid w:val="00897F8A"/>
    <w:rsid w:val="008A01CF"/>
    <w:rsid w:val="008A158D"/>
    <w:rsid w:val="008A1749"/>
    <w:rsid w:val="008A2CDF"/>
    <w:rsid w:val="008A4476"/>
    <w:rsid w:val="008A4D02"/>
    <w:rsid w:val="008A60A7"/>
    <w:rsid w:val="008A6A5D"/>
    <w:rsid w:val="008B03CC"/>
    <w:rsid w:val="008B071E"/>
    <w:rsid w:val="008B1DED"/>
    <w:rsid w:val="008B25DB"/>
    <w:rsid w:val="008B3E15"/>
    <w:rsid w:val="008B4A5B"/>
    <w:rsid w:val="008B4CA2"/>
    <w:rsid w:val="008B4F34"/>
    <w:rsid w:val="008B5515"/>
    <w:rsid w:val="008B55CF"/>
    <w:rsid w:val="008B5CC2"/>
    <w:rsid w:val="008B5F9D"/>
    <w:rsid w:val="008B6F6A"/>
    <w:rsid w:val="008B7512"/>
    <w:rsid w:val="008B767D"/>
    <w:rsid w:val="008B7E33"/>
    <w:rsid w:val="008C03EF"/>
    <w:rsid w:val="008C13AA"/>
    <w:rsid w:val="008C19E6"/>
    <w:rsid w:val="008C1E48"/>
    <w:rsid w:val="008C26AD"/>
    <w:rsid w:val="008C2EEB"/>
    <w:rsid w:val="008C2FBE"/>
    <w:rsid w:val="008C2FE7"/>
    <w:rsid w:val="008C305F"/>
    <w:rsid w:val="008C3100"/>
    <w:rsid w:val="008C397A"/>
    <w:rsid w:val="008C3AFC"/>
    <w:rsid w:val="008C3E1A"/>
    <w:rsid w:val="008C57E8"/>
    <w:rsid w:val="008C5EC8"/>
    <w:rsid w:val="008C6479"/>
    <w:rsid w:val="008C658E"/>
    <w:rsid w:val="008C682D"/>
    <w:rsid w:val="008C69D1"/>
    <w:rsid w:val="008C6D46"/>
    <w:rsid w:val="008C7268"/>
    <w:rsid w:val="008C7995"/>
    <w:rsid w:val="008D1255"/>
    <w:rsid w:val="008D2067"/>
    <w:rsid w:val="008D377F"/>
    <w:rsid w:val="008D3CE7"/>
    <w:rsid w:val="008D42B2"/>
    <w:rsid w:val="008D432B"/>
    <w:rsid w:val="008D4434"/>
    <w:rsid w:val="008D4E54"/>
    <w:rsid w:val="008D5AF7"/>
    <w:rsid w:val="008D5C47"/>
    <w:rsid w:val="008D5CCB"/>
    <w:rsid w:val="008D66BE"/>
    <w:rsid w:val="008D6DE8"/>
    <w:rsid w:val="008D6FDB"/>
    <w:rsid w:val="008D75F1"/>
    <w:rsid w:val="008D7A8A"/>
    <w:rsid w:val="008D7A90"/>
    <w:rsid w:val="008E07FD"/>
    <w:rsid w:val="008E09C7"/>
    <w:rsid w:val="008E25F2"/>
    <w:rsid w:val="008E30C2"/>
    <w:rsid w:val="008E3DCC"/>
    <w:rsid w:val="008E41C3"/>
    <w:rsid w:val="008E436B"/>
    <w:rsid w:val="008E46D7"/>
    <w:rsid w:val="008E4EE3"/>
    <w:rsid w:val="008E51C1"/>
    <w:rsid w:val="008E5292"/>
    <w:rsid w:val="008E5816"/>
    <w:rsid w:val="008E5D9A"/>
    <w:rsid w:val="008E6942"/>
    <w:rsid w:val="008F0D8D"/>
    <w:rsid w:val="008F0E4B"/>
    <w:rsid w:val="008F15FD"/>
    <w:rsid w:val="008F2603"/>
    <w:rsid w:val="008F2769"/>
    <w:rsid w:val="008F3422"/>
    <w:rsid w:val="008F4443"/>
    <w:rsid w:val="008F6163"/>
    <w:rsid w:val="008F653E"/>
    <w:rsid w:val="008F6D85"/>
    <w:rsid w:val="009000D0"/>
    <w:rsid w:val="00900CE7"/>
    <w:rsid w:val="0090150E"/>
    <w:rsid w:val="00901933"/>
    <w:rsid w:val="009029EF"/>
    <w:rsid w:val="00903158"/>
    <w:rsid w:val="0090389C"/>
    <w:rsid w:val="00903A33"/>
    <w:rsid w:val="009041DC"/>
    <w:rsid w:val="00904550"/>
    <w:rsid w:val="009048C1"/>
    <w:rsid w:val="0090546E"/>
    <w:rsid w:val="0090547A"/>
    <w:rsid w:val="00905746"/>
    <w:rsid w:val="0090676F"/>
    <w:rsid w:val="00907264"/>
    <w:rsid w:val="00907378"/>
    <w:rsid w:val="009076B3"/>
    <w:rsid w:val="009079FA"/>
    <w:rsid w:val="00907B38"/>
    <w:rsid w:val="00907C2C"/>
    <w:rsid w:val="0091067A"/>
    <w:rsid w:val="00910D40"/>
    <w:rsid w:val="00911228"/>
    <w:rsid w:val="00912154"/>
    <w:rsid w:val="009129EE"/>
    <w:rsid w:val="00912ADD"/>
    <w:rsid w:val="0091326F"/>
    <w:rsid w:val="009135FA"/>
    <w:rsid w:val="009151F2"/>
    <w:rsid w:val="00915CA8"/>
    <w:rsid w:val="0091625D"/>
    <w:rsid w:val="009163E0"/>
    <w:rsid w:val="0091721D"/>
    <w:rsid w:val="009174FD"/>
    <w:rsid w:val="00920929"/>
    <w:rsid w:val="00921678"/>
    <w:rsid w:val="00921B47"/>
    <w:rsid w:val="00921C27"/>
    <w:rsid w:val="00921F7A"/>
    <w:rsid w:val="00922204"/>
    <w:rsid w:val="0092232F"/>
    <w:rsid w:val="00922717"/>
    <w:rsid w:val="00922BF2"/>
    <w:rsid w:val="00922CC7"/>
    <w:rsid w:val="00922F2F"/>
    <w:rsid w:val="0092351F"/>
    <w:rsid w:val="00925DDD"/>
    <w:rsid w:val="00925E07"/>
    <w:rsid w:val="00926C92"/>
    <w:rsid w:val="00927D27"/>
    <w:rsid w:val="00930423"/>
    <w:rsid w:val="00931623"/>
    <w:rsid w:val="00931AF4"/>
    <w:rsid w:val="00932436"/>
    <w:rsid w:val="00932E76"/>
    <w:rsid w:val="009340A0"/>
    <w:rsid w:val="009345F1"/>
    <w:rsid w:val="009346A9"/>
    <w:rsid w:val="009346BA"/>
    <w:rsid w:val="009374D1"/>
    <w:rsid w:val="00937933"/>
    <w:rsid w:val="00937CF3"/>
    <w:rsid w:val="00940497"/>
    <w:rsid w:val="009406E1"/>
    <w:rsid w:val="009408A5"/>
    <w:rsid w:val="00943659"/>
    <w:rsid w:val="00946834"/>
    <w:rsid w:val="00946B91"/>
    <w:rsid w:val="00946D1F"/>
    <w:rsid w:val="00947A16"/>
    <w:rsid w:val="00950473"/>
    <w:rsid w:val="00950474"/>
    <w:rsid w:val="009506A6"/>
    <w:rsid w:val="00950976"/>
    <w:rsid w:val="00951366"/>
    <w:rsid w:val="00952194"/>
    <w:rsid w:val="009535BC"/>
    <w:rsid w:val="00956BF4"/>
    <w:rsid w:val="00957457"/>
    <w:rsid w:val="00957DD8"/>
    <w:rsid w:val="00960B54"/>
    <w:rsid w:val="00961072"/>
    <w:rsid w:val="00961E59"/>
    <w:rsid w:val="00961E9C"/>
    <w:rsid w:val="00963EED"/>
    <w:rsid w:val="00964340"/>
    <w:rsid w:val="00966025"/>
    <w:rsid w:val="009660D2"/>
    <w:rsid w:val="00967888"/>
    <w:rsid w:val="00970572"/>
    <w:rsid w:val="009708FD"/>
    <w:rsid w:val="00970F3F"/>
    <w:rsid w:val="00971C6E"/>
    <w:rsid w:val="00972091"/>
    <w:rsid w:val="0097214A"/>
    <w:rsid w:val="00972342"/>
    <w:rsid w:val="009729A4"/>
    <w:rsid w:val="00972F14"/>
    <w:rsid w:val="00973F67"/>
    <w:rsid w:val="00974362"/>
    <w:rsid w:val="00975034"/>
    <w:rsid w:val="00975B03"/>
    <w:rsid w:val="0097662F"/>
    <w:rsid w:val="00977555"/>
    <w:rsid w:val="00977EAE"/>
    <w:rsid w:val="00980034"/>
    <w:rsid w:val="00980128"/>
    <w:rsid w:val="00980DEF"/>
    <w:rsid w:val="00982BEA"/>
    <w:rsid w:val="00983B9C"/>
    <w:rsid w:val="0098436C"/>
    <w:rsid w:val="00985DFE"/>
    <w:rsid w:val="00986051"/>
    <w:rsid w:val="00986A10"/>
    <w:rsid w:val="0098766B"/>
    <w:rsid w:val="00987745"/>
    <w:rsid w:val="00993569"/>
    <w:rsid w:val="0099580F"/>
    <w:rsid w:val="00995EB4"/>
    <w:rsid w:val="009972E0"/>
    <w:rsid w:val="009A09B3"/>
    <w:rsid w:val="009A19AC"/>
    <w:rsid w:val="009A1EB4"/>
    <w:rsid w:val="009A2397"/>
    <w:rsid w:val="009A2C52"/>
    <w:rsid w:val="009A2DDF"/>
    <w:rsid w:val="009A4865"/>
    <w:rsid w:val="009A5CBD"/>
    <w:rsid w:val="009A5D60"/>
    <w:rsid w:val="009A64E1"/>
    <w:rsid w:val="009A6CD0"/>
    <w:rsid w:val="009A7328"/>
    <w:rsid w:val="009A773F"/>
    <w:rsid w:val="009A7D5E"/>
    <w:rsid w:val="009A7E77"/>
    <w:rsid w:val="009A7FDD"/>
    <w:rsid w:val="009B0855"/>
    <w:rsid w:val="009B0DF7"/>
    <w:rsid w:val="009B2D70"/>
    <w:rsid w:val="009B32B1"/>
    <w:rsid w:val="009B3C60"/>
    <w:rsid w:val="009B3E73"/>
    <w:rsid w:val="009B4100"/>
    <w:rsid w:val="009B5012"/>
    <w:rsid w:val="009B51A7"/>
    <w:rsid w:val="009B5C69"/>
    <w:rsid w:val="009B603E"/>
    <w:rsid w:val="009B6120"/>
    <w:rsid w:val="009B625D"/>
    <w:rsid w:val="009B6890"/>
    <w:rsid w:val="009B6B67"/>
    <w:rsid w:val="009C0209"/>
    <w:rsid w:val="009C0555"/>
    <w:rsid w:val="009C0E79"/>
    <w:rsid w:val="009C0EF1"/>
    <w:rsid w:val="009C0FF3"/>
    <w:rsid w:val="009C3EDE"/>
    <w:rsid w:val="009C3EE9"/>
    <w:rsid w:val="009C3F81"/>
    <w:rsid w:val="009C440B"/>
    <w:rsid w:val="009C4640"/>
    <w:rsid w:val="009C47F0"/>
    <w:rsid w:val="009C51C8"/>
    <w:rsid w:val="009C5FA4"/>
    <w:rsid w:val="009C6F0B"/>
    <w:rsid w:val="009C79B4"/>
    <w:rsid w:val="009D0566"/>
    <w:rsid w:val="009D0763"/>
    <w:rsid w:val="009D1604"/>
    <w:rsid w:val="009D3545"/>
    <w:rsid w:val="009D3704"/>
    <w:rsid w:val="009D4319"/>
    <w:rsid w:val="009D5456"/>
    <w:rsid w:val="009D5ACF"/>
    <w:rsid w:val="009D6170"/>
    <w:rsid w:val="009D6406"/>
    <w:rsid w:val="009D6672"/>
    <w:rsid w:val="009D76FA"/>
    <w:rsid w:val="009E07E6"/>
    <w:rsid w:val="009E0B17"/>
    <w:rsid w:val="009E1BA0"/>
    <w:rsid w:val="009E325E"/>
    <w:rsid w:val="009E344E"/>
    <w:rsid w:val="009E39FE"/>
    <w:rsid w:val="009E4995"/>
    <w:rsid w:val="009E52CD"/>
    <w:rsid w:val="009E5BE7"/>
    <w:rsid w:val="009E750F"/>
    <w:rsid w:val="009E7B45"/>
    <w:rsid w:val="009E7D46"/>
    <w:rsid w:val="009E7F7F"/>
    <w:rsid w:val="009F0604"/>
    <w:rsid w:val="009F0931"/>
    <w:rsid w:val="009F191C"/>
    <w:rsid w:val="009F2380"/>
    <w:rsid w:val="009F2479"/>
    <w:rsid w:val="009F25ED"/>
    <w:rsid w:val="009F40C3"/>
    <w:rsid w:val="009F52F6"/>
    <w:rsid w:val="009F70CD"/>
    <w:rsid w:val="009F7370"/>
    <w:rsid w:val="009F7B88"/>
    <w:rsid w:val="00A008FA"/>
    <w:rsid w:val="00A01689"/>
    <w:rsid w:val="00A02144"/>
    <w:rsid w:val="00A02234"/>
    <w:rsid w:val="00A02E41"/>
    <w:rsid w:val="00A03A56"/>
    <w:rsid w:val="00A04150"/>
    <w:rsid w:val="00A04236"/>
    <w:rsid w:val="00A04A09"/>
    <w:rsid w:val="00A04D96"/>
    <w:rsid w:val="00A053DD"/>
    <w:rsid w:val="00A05984"/>
    <w:rsid w:val="00A061A7"/>
    <w:rsid w:val="00A0629B"/>
    <w:rsid w:val="00A06476"/>
    <w:rsid w:val="00A06B69"/>
    <w:rsid w:val="00A075BD"/>
    <w:rsid w:val="00A07715"/>
    <w:rsid w:val="00A113D7"/>
    <w:rsid w:val="00A12DFF"/>
    <w:rsid w:val="00A144D5"/>
    <w:rsid w:val="00A1464D"/>
    <w:rsid w:val="00A14D3F"/>
    <w:rsid w:val="00A14DCD"/>
    <w:rsid w:val="00A15525"/>
    <w:rsid w:val="00A1586E"/>
    <w:rsid w:val="00A16C55"/>
    <w:rsid w:val="00A16F70"/>
    <w:rsid w:val="00A17AFF"/>
    <w:rsid w:val="00A21F58"/>
    <w:rsid w:val="00A22968"/>
    <w:rsid w:val="00A22CBB"/>
    <w:rsid w:val="00A254D8"/>
    <w:rsid w:val="00A25BEC"/>
    <w:rsid w:val="00A26B1E"/>
    <w:rsid w:val="00A26F9B"/>
    <w:rsid w:val="00A31E8E"/>
    <w:rsid w:val="00A32482"/>
    <w:rsid w:val="00A32690"/>
    <w:rsid w:val="00A32E5F"/>
    <w:rsid w:val="00A32FD3"/>
    <w:rsid w:val="00A33144"/>
    <w:rsid w:val="00A33429"/>
    <w:rsid w:val="00A3344B"/>
    <w:rsid w:val="00A33ACE"/>
    <w:rsid w:val="00A33B5A"/>
    <w:rsid w:val="00A34459"/>
    <w:rsid w:val="00A344FB"/>
    <w:rsid w:val="00A34510"/>
    <w:rsid w:val="00A348F3"/>
    <w:rsid w:val="00A355EA"/>
    <w:rsid w:val="00A35FF2"/>
    <w:rsid w:val="00A370B4"/>
    <w:rsid w:val="00A37908"/>
    <w:rsid w:val="00A379FE"/>
    <w:rsid w:val="00A37B35"/>
    <w:rsid w:val="00A401D0"/>
    <w:rsid w:val="00A402EB"/>
    <w:rsid w:val="00A4233C"/>
    <w:rsid w:val="00A42596"/>
    <w:rsid w:val="00A42C9E"/>
    <w:rsid w:val="00A42D34"/>
    <w:rsid w:val="00A42D7F"/>
    <w:rsid w:val="00A432A0"/>
    <w:rsid w:val="00A43712"/>
    <w:rsid w:val="00A44B3A"/>
    <w:rsid w:val="00A44B78"/>
    <w:rsid w:val="00A450C6"/>
    <w:rsid w:val="00A4526B"/>
    <w:rsid w:val="00A4578C"/>
    <w:rsid w:val="00A464EE"/>
    <w:rsid w:val="00A46A1B"/>
    <w:rsid w:val="00A46ADF"/>
    <w:rsid w:val="00A470BC"/>
    <w:rsid w:val="00A4767C"/>
    <w:rsid w:val="00A47A8A"/>
    <w:rsid w:val="00A47AB2"/>
    <w:rsid w:val="00A47FC8"/>
    <w:rsid w:val="00A5225B"/>
    <w:rsid w:val="00A537BC"/>
    <w:rsid w:val="00A53DD3"/>
    <w:rsid w:val="00A545B9"/>
    <w:rsid w:val="00A54A29"/>
    <w:rsid w:val="00A5647B"/>
    <w:rsid w:val="00A56AC7"/>
    <w:rsid w:val="00A56E95"/>
    <w:rsid w:val="00A56FA0"/>
    <w:rsid w:val="00A60072"/>
    <w:rsid w:val="00A60077"/>
    <w:rsid w:val="00A601F7"/>
    <w:rsid w:val="00A60C86"/>
    <w:rsid w:val="00A61631"/>
    <w:rsid w:val="00A629A6"/>
    <w:rsid w:val="00A62D20"/>
    <w:rsid w:val="00A6309B"/>
    <w:rsid w:val="00A63EC7"/>
    <w:rsid w:val="00A64E91"/>
    <w:rsid w:val="00A65703"/>
    <w:rsid w:val="00A657CE"/>
    <w:rsid w:val="00A665CA"/>
    <w:rsid w:val="00A677D6"/>
    <w:rsid w:val="00A67A5F"/>
    <w:rsid w:val="00A7013B"/>
    <w:rsid w:val="00A70CC2"/>
    <w:rsid w:val="00A714DF"/>
    <w:rsid w:val="00A719FD"/>
    <w:rsid w:val="00A736CE"/>
    <w:rsid w:val="00A748DA"/>
    <w:rsid w:val="00A74A52"/>
    <w:rsid w:val="00A74BC1"/>
    <w:rsid w:val="00A75D36"/>
    <w:rsid w:val="00A76ED3"/>
    <w:rsid w:val="00A77BC8"/>
    <w:rsid w:val="00A77C64"/>
    <w:rsid w:val="00A805E9"/>
    <w:rsid w:val="00A808E4"/>
    <w:rsid w:val="00A8097C"/>
    <w:rsid w:val="00A815FC"/>
    <w:rsid w:val="00A81A10"/>
    <w:rsid w:val="00A81F83"/>
    <w:rsid w:val="00A82047"/>
    <w:rsid w:val="00A82DE8"/>
    <w:rsid w:val="00A82F5D"/>
    <w:rsid w:val="00A83BD1"/>
    <w:rsid w:val="00A844C6"/>
    <w:rsid w:val="00A84A10"/>
    <w:rsid w:val="00A851D1"/>
    <w:rsid w:val="00A856A4"/>
    <w:rsid w:val="00A85CB1"/>
    <w:rsid w:val="00A85D99"/>
    <w:rsid w:val="00A86B05"/>
    <w:rsid w:val="00A874B9"/>
    <w:rsid w:val="00A87B4B"/>
    <w:rsid w:val="00A90720"/>
    <w:rsid w:val="00A90D1B"/>
    <w:rsid w:val="00A91CD8"/>
    <w:rsid w:val="00A9291E"/>
    <w:rsid w:val="00A92F01"/>
    <w:rsid w:val="00A93059"/>
    <w:rsid w:val="00A939DC"/>
    <w:rsid w:val="00A9673B"/>
    <w:rsid w:val="00AA0411"/>
    <w:rsid w:val="00AA1E5C"/>
    <w:rsid w:val="00AA250C"/>
    <w:rsid w:val="00AA25AC"/>
    <w:rsid w:val="00AA265C"/>
    <w:rsid w:val="00AA3106"/>
    <w:rsid w:val="00AA3235"/>
    <w:rsid w:val="00AA342E"/>
    <w:rsid w:val="00AA38BC"/>
    <w:rsid w:val="00AA3B5E"/>
    <w:rsid w:val="00AA437A"/>
    <w:rsid w:val="00AA5D78"/>
    <w:rsid w:val="00AA6E1D"/>
    <w:rsid w:val="00AA73C5"/>
    <w:rsid w:val="00AA7430"/>
    <w:rsid w:val="00AB0C4F"/>
    <w:rsid w:val="00AB0CD0"/>
    <w:rsid w:val="00AB0F55"/>
    <w:rsid w:val="00AB2396"/>
    <w:rsid w:val="00AB262D"/>
    <w:rsid w:val="00AB3735"/>
    <w:rsid w:val="00AB37A2"/>
    <w:rsid w:val="00AB4DFD"/>
    <w:rsid w:val="00AB6412"/>
    <w:rsid w:val="00AB738E"/>
    <w:rsid w:val="00AB765C"/>
    <w:rsid w:val="00AB76C0"/>
    <w:rsid w:val="00AC018E"/>
    <w:rsid w:val="00AC0BDB"/>
    <w:rsid w:val="00AC119B"/>
    <w:rsid w:val="00AC11D1"/>
    <w:rsid w:val="00AC1326"/>
    <w:rsid w:val="00AC475C"/>
    <w:rsid w:val="00AC4B9F"/>
    <w:rsid w:val="00AC5C16"/>
    <w:rsid w:val="00AD096F"/>
    <w:rsid w:val="00AD0DBE"/>
    <w:rsid w:val="00AD1322"/>
    <w:rsid w:val="00AD15A6"/>
    <w:rsid w:val="00AD20F5"/>
    <w:rsid w:val="00AD2B4F"/>
    <w:rsid w:val="00AD2EE7"/>
    <w:rsid w:val="00AD2FC0"/>
    <w:rsid w:val="00AD3792"/>
    <w:rsid w:val="00AD4585"/>
    <w:rsid w:val="00AD4ECF"/>
    <w:rsid w:val="00AD4ED0"/>
    <w:rsid w:val="00AD542A"/>
    <w:rsid w:val="00AD6122"/>
    <w:rsid w:val="00AD63AB"/>
    <w:rsid w:val="00AD7940"/>
    <w:rsid w:val="00AD7EDB"/>
    <w:rsid w:val="00AE1D9E"/>
    <w:rsid w:val="00AE249F"/>
    <w:rsid w:val="00AE46C1"/>
    <w:rsid w:val="00AE4E6C"/>
    <w:rsid w:val="00AE5774"/>
    <w:rsid w:val="00AE616B"/>
    <w:rsid w:val="00AE6275"/>
    <w:rsid w:val="00AF0432"/>
    <w:rsid w:val="00AF0B82"/>
    <w:rsid w:val="00AF1A2A"/>
    <w:rsid w:val="00AF1C20"/>
    <w:rsid w:val="00AF2264"/>
    <w:rsid w:val="00AF272D"/>
    <w:rsid w:val="00AF373B"/>
    <w:rsid w:val="00AF3F3D"/>
    <w:rsid w:val="00AF45DF"/>
    <w:rsid w:val="00AF463A"/>
    <w:rsid w:val="00AF48A7"/>
    <w:rsid w:val="00AF4BE3"/>
    <w:rsid w:val="00AF4F79"/>
    <w:rsid w:val="00AF6E3E"/>
    <w:rsid w:val="00AF7AF1"/>
    <w:rsid w:val="00AF7B19"/>
    <w:rsid w:val="00AF7D06"/>
    <w:rsid w:val="00B001B8"/>
    <w:rsid w:val="00B00983"/>
    <w:rsid w:val="00B00D5B"/>
    <w:rsid w:val="00B01C20"/>
    <w:rsid w:val="00B01E57"/>
    <w:rsid w:val="00B02C9D"/>
    <w:rsid w:val="00B031E6"/>
    <w:rsid w:val="00B040C1"/>
    <w:rsid w:val="00B04E95"/>
    <w:rsid w:val="00B05231"/>
    <w:rsid w:val="00B055AA"/>
    <w:rsid w:val="00B05734"/>
    <w:rsid w:val="00B063AF"/>
    <w:rsid w:val="00B1025C"/>
    <w:rsid w:val="00B1146B"/>
    <w:rsid w:val="00B114DB"/>
    <w:rsid w:val="00B118EF"/>
    <w:rsid w:val="00B120CE"/>
    <w:rsid w:val="00B12DA3"/>
    <w:rsid w:val="00B138D4"/>
    <w:rsid w:val="00B14E1F"/>
    <w:rsid w:val="00B14F6B"/>
    <w:rsid w:val="00B1518F"/>
    <w:rsid w:val="00B169AB"/>
    <w:rsid w:val="00B16E25"/>
    <w:rsid w:val="00B16FC7"/>
    <w:rsid w:val="00B1776C"/>
    <w:rsid w:val="00B20266"/>
    <w:rsid w:val="00B20816"/>
    <w:rsid w:val="00B213EB"/>
    <w:rsid w:val="00B24075"/>
    <w:rsid w:val="00B248F0"/>
    <w:rsid w:val="00B25B94"/>
    <w:rsid w:val="00B261CF"/>
    <w:rsid w:val="00B271AB"/>
    <w:rsid w:val="00B27614"/>
    <w:rsid w:val="00B27B52"/>
    <w:rsid w:val="00B27B5A"/>
    <w:rsid w:val="00B27D6F"/>
    <w:rsid w:val="00B30A4C"/>
    <w:rsid w:val="00B311A3"/>
    <w:rsid w:val="00B323E5"/>
    <w:rsid w:val="00B32436"/>
    <w:rsid w:val="00B325B4"/>
    <w:rsid w:val="00B32FF8"/>
    <w:rsid w:val="00B34A5A"/>
    <w:rsid w:val="00B3523F"/>
    <w:rsid w:val="00B37E55"/>
    <w:rsid w:val="00B40D83"/>
    <w:rsid w:val="00B417BD"/>
    <w:rsid w:val="00B4310E"/>
    <w:rsid w:val="00B44F15"/>
    <w:rsid w:val="00B45FF1"/>
    <w:rsid w:val="00B46080"/>
    <w:rsid w:val="00B4632C"/>
    <w:rsid w:val="00B4676C"/>
    <w:rsid w:val="00B46D9C"/>
    <w:rsid w:val="00B478BD"/>
    <w:rsid w:val="00B50661"/>
    <w:rsid w:val="00B51215"/>
    <w:rsid w:val="00B51491"/>
    <w:rsid w:val="00B514AB"/>
    <w:rsid w:val="00B515D9"/>
    <w:rsid w:val="00B51BD9"/>
    <w:rsid w:val="00B51CAC"/>
    <w:rsid w:val="00B52757"/>
    <w:rsid w:val="00B5275E"/>
    <w:rsid w:val="00B531F1"/>
    <w:rsid w:val="00B53365"/>
    <w:rsid w:val="00B53B98"/>
    <w:rsid w:val="00B54164"/>
    <w:rsid w:val="00B548ED"/>
    <w:rsid w:val="00B55801"/>
    <w:rsid w:val="00B5594E"/>
    <w:rsid w:val="00B57812"/>
    <w:rsid w:val="00B57BD2"/>
    <w:rsid w:val="00B6124A"/>
    <w:rsid w:val="00B61485"/>
    <w:rsid w:val="00B61DE0"/>
    <w:rsid w:val="00B62247"/>
    <w:rsid w:val="00B626C9"/>
    <w:rsid w:val="00B630D0"/>
    <w:rsid w:val="00B631C0"/>
    <w:rsid w:val="00B63693"/>
    <w:rsid w:val="00B64522"/>
    <w:rsid w:val="00B64973"/>
    <w:rsid w:val="00B64DD4"/>
    <w:rsid w:val="00B65249"/>
    <w:rsid w:val="00B6528A"/>
    <w:rsid w:val="00B6615D"/>
    <w:rsid w:val="00B6617C"/>
    <w:rsid w:val="00B66EE5"/>
    <w:rsid w:val="00B67D78"/>
    <w:rsid w:val="00B67E85"/>
    <w:rsid w:val="00B7007C"/>
    <w:rsid w:val="00B70A0D"/>
    <w:rsid w:val="00B716F2"/>
    <w:rsid w:val="00B71BDD"/>
    <w:rsid w:val="00B71E1D"/>
    <w:rsid w:val="00B72903"/>
    <w:rsid w:val="00B743CC"/>
    <w:rsid w:val="00B74681"/>
    <w:rsid w:val="00B751E1"/>
    <w:rsid w:val="00B75778"/>
    <w:rsid w:val="00B762FE"/>
    <w:rsid w:val="00B768D7"/>
    <w:rsid w:val="00B7695B"/>
    <w:rsid w:val="00B77571"/>
    <w:rsid w:val="00B77621"/>
    <w:rsid w:val="00B77DA6"/>
    <w:rsid w:val="00B77EEC"/>
    <w:rsid w:val="00B80C53"/>
    <w:rsid w:val="00B81B60"/>
    <w:rsid w:val="00B81CEE"/>
    <w:rsid w:val="00B823F1"/>
    <w:rsid w:val="00B82E32"/>
    <w:rsid w:val="00B840E1"/>
    <w:rsid w:val="00B8460C"/>
    <w:rsid w:val="00B84C80"/>
    <w:rsid w:val="00B85326"/>
    <w:rsid w:val="00B858CA"/>
    <w:rsid w:val="00B861D5"/>
    <w:rsid w:val="00B869E7"/>
    <w:rsid w:val="00B90044"/>
    <w:rsid w:val="00B9029C"/>
    <w:rsid w:val="00B90FE6"/>
    <w:rsid w:val="00B91C4F"/>
    <w:rsid w:val="00B93A44"/>
    <w:rsid w:val="00B93A56"/>
    <w:rsid w:val="00B93D24"/>
    <w:rsid w:val="00B93F1F"/>
    <w:rsid w:val="00B941E2"/>
    <w:rsid w:val="00B95319"/>
    <w:rsid w:val="00B95526"/>
    <w:rsid w:val="00B956A8"/>
    <w:rsid w:val="00B958D8"/>
    <w:rsid w:val="00B95A3A"/>
    <w:rsid w:val="00B95E5E"/>
    <w:rsid w:val="00B9722B"/>
    <w:rsid w:val="00B97857"/>
    <w:rsid w:val="00B97C89"/>
    <w:rsid w:val="00BA03E7"/>
    <w:rsid w:val="00BA0A2E"/>
    <w:rsid w:val="00BA0E58"/>
    <w:rsid w:val="00BA138B"/>
    <w:rsid w:val="00BA2D2E"/>
    <w:rsid w:val="00BA32D1"/>
    <w:rsid w:val="00BA36EB"/>
    <w:rsid w:val="00BA42D9"/>
    <w:rsid w:val="00BA4F0F"/>
    <w:rsid w:val="00BA5734"/>
    <w:rsid w:val="00BA5F8C"/>
    <w:rsid w:val="00BA60C4"/>
    <w:rsid w:val="00BA64AC"/>
    <w:rsid w:val="00BA776E"/>
    <w:rsid w:val="00BA7821"/>
    <w:rsid w:val="00BA7B4C"/>
    <w:rsid w:val="00BA7ED1"/>
    <w:rsid w:val="00BB001C"/>
    <w:rsid w:val="00BB0A9A"/>
    <w:rsid w:val="00BB0B6C"/>
    <w:rsid w:val="00BB10EB"/>
    <w:rsid w:val="00BB312D"/>
    <w:rsid w:val="00BB36DD"/>
    <w:rsid w:val="00BB4401"/>
    <w:rsid w:val="00BB450F"/>
    <w:rsid w:val="00BB46D5"/>
    <w:rsid w:val="00BB4E47"/>
    <w:rsid w:val="00BB6016"/>
    <w:rsid w:val="00BB6C5A"/>
    <w:rsid w:val="00BB7187"/>
    <w:rsid w:val="00BB7310"/>
    <w:rsid w:val="00BB7558"/>
    <w:rsid w:val="00BB78FD"/>
    <w:rsid w:val="00BB7EF1"/>
    <w:rsid w:val="00BC0347"/>
    <w:rsid w:val="00BC03EF"/>
    <w:rsid w:val="00BC093A"/>
    <w:rsid w:val="00BC0C63"/>
    <w:rsid w:val="00BC0CF9"/>
    <w:rsid w:val="00BC2386"/>
    <w:rsid w:val="00BC2889"/>
    <w:rsid w:val="00BC31B8"/>
    <w:rsid w:val="00BC3EBA"/>
    <w:rsid w:val="00BC4ACC"/>
    <w:rsid w:val="00BC4EB5"/>
    <w:rsid w:val="00BC4F6F"/>
    <w:rsid w:val="00BC5527"/>
    <w:rsid w:val="00BC5BF7"/>
    <w:rsid w:val="00BC60FB"/>
    <w:rsid w:val="00BC662C"/>
    <w:rsid w:val="00BC6CA7"/>
    <w:rsid w:val="00BD0CF9"/>
    <w:rsid w:val="00BD1525"/>
    <w:rsid w:val="00BD1815"/>
    <w:rsid w:val="00BD20AB"/>
    <w:rsid w:val="00BD2B74"/>
    <w:rsid w:val="00BD2CDB"/>
    <w:rsid w:val="00BD38A9"/>
    <w:rsid w:val="00BD4EF0"/>
    <w:rsid w:val="00BD5661"/>
    <w:rsid w:val="00BE0A05"/>
    <w:rsid w:val="00BE0DB3"/>
    <w:rsid w:val="00BE18B6"/>
    <w:rsid w:val="00BE21C2"/>
    <w:rsid w:val="00BE3638"/>
    <w:rsid w:val="00BE4B0C"/>
    <w:rsid w:val="00BE4D54"/>
    <w:rsid w:val="00BE4F50"/>
    <w:rsid w:val="00BE50AB"/>
    <w:rsid w:val="00BE56EE"/>
    <w:rsid w:val="00BE5FA2"/>
    <w:rsid w:val="00BE66AB"/>
    <w:rsid w:val="00BE7124"/>
    <w:rsid w:val="00BE78AD"/>
    <w:rsid w:val="00BF0A45"/>
    <w:rsid w:val="00BF0C64"/>
    <w:rsid w:val="00BF15F8"/>
    <w:rsid w:val="00BF2AF7"/>
    <w:rsid w:val="00BF3058"/>
    <w:rsid w:val="00BF4547"/>
    <w:rsid w:val="00BF4764"/>
    <w:rsid w:val="00BF49CC"/>
    <w:rsid w:val="00BF5BCB"/>
    <w:rsid w:val="00BF5E44"/>
    <w:rsid w:val="00BF6860"/>
    <w:rsid w:val="00BF6E0C"/>
    <w:rsid w:val="00BF7425"/>
    <w:rsid w:val="00C0041A"/>
    <w:rsid w:val="00C00723"/>
    <w:rsid w:val="00C015C9"/>
    <w:rsid w:val="00C0186D"/>
    <w:rsid w:val="00C01D9D"/>
    <w:rsid w:val="00C02272"/>
    <w:rsid w:val="00C031C3"/>
    <w:rsid w:val="00C03C77"/>
    <w:rsid w:val="00C0443F"/>
    <w:rsid w:val="00C045C3"/>
    <w:rsid w:val="00C0549A"/>
    <w:rsid w:val="00C05553"/>
    <w:rsid w:val="00C0675C"/>
    <w:rsid w:val="00C068B7"/>
    <w:rsid w:val="00C0721E"/>
    <w:rsid w:val="00C10AF2"/>
    <w:rsid w:val="00C111FE"/>
    <w:rsid w:val="00C11332"/>
    <w:rsid w:val="00C125D1"/>
    <w:rsid w:val="00C12C41"/>
    <w:rsid w:val="00C12DF2"/>
    <w:rsid w:val="00C13081"/>
    <w:rsid w:val="00C1319B"/>
    <w:rsid w:val="00C142CB"/>
    <w:rsid w:val="00C150E2"/>
    <w:rsid w:val="00C15496"/>
    <w:rsid w:val="00C16AE6"/>
    <w:rsid w:val="00C20BF6"/>
    <w:rsid w:val="00C20DD0"/>
    <w:rsid w:val="00C213B8"/>
    <w:rsid w:val="00C217A8"/>
    <w:rsid w:val="00C21B57"/>
    <w:rsid w:val="00C2296F"/>
    <w:rsid w:val="00C235D7"/>
    <w:rsid w:val="00C23837"/>
    <w:rsid w:val="00C2394F"/>
    <w:rsid w:val="00C23EE1"/>
    <w:rsid w:val="00C253E4"/>
    <w:rsid w:val="00C25B2C"/>
    <w:rsid w:val="00C267AB"/>
    <w:rsid w:val="00C26D1F"/>
    <w:rsid w:val="00C27412"/>
    <w:rsid w:val="00C27947"/>
    <w:rsid w:val="00C30241"/>
    <w:rsid w:val="00C303BA"/>
    <w:rsid w:val="00C3103A"/>
    <w:rsid w:val="00C3120F"/>
    <w:rsid w:val="00C3122B"/>
    <w:rsid w:val="00C31FD3"/>
    <w:rsid w:val="00C322DD"/>
    <w:rsid w:val="00C3275F"/>
    <w:rsid w:val="00C33252"/>
    <w:rsid w:val="00C334D1"/>
    <w:rsid w:val="00C34328"/>
    <w:rsid w:val="00C34575"/>
    <w:rsid w:val="00C34824"/>
    <w:rsid w:val="00C34F6F"/>
    <w:rsid w:val="00C35327"/>
    <w:rsid w:val="00C36859"/>
    <w:rsid w:val="00C36F05"/>
    <w:rsid w:val="00C37747"/>
    <w:rsid w:val="00C40729"/>
    <w:rsid w:val="00C4087A"/>
    <w:rsid w:val="00C44553"/>
    <w:rsid w:val="00C44D44"/>
    <w:rsid w:val="00C458F5"/>
    <w:rsid w:val="00C46D28"/>
    <w:rsid w:val="00C473C9"/>
    <w:rsid w:val="00C506D3"/>
    <w:rsid w:val="00C5144C"/>
    <w:rsid w:val="00C51C64"/>
    <w:rsid w:val="00C53492"/>
    <w:rsid w:val="00C538C5"/>
    <w:rsid w:val="00C53CF4"/>
    <w:rsid w:val="00C55143"/>
    <w:rsid w:val="00C55655"/>
    <w:rsid w:val="00C56C5F"/>
    <w:rsid w:val="00C57280"/>
    <w:rsid w:val="00C57BE7"/>
    <w:rsid w:val="00C600B7"/>
    <w:rsid w:val="00C60488"/>
    <w:rsid w:val="00C61449"/>
    <w:rsid w:val="00C61BBE"/>
    <w:rsid w:val="00C62225"/>
    <w:rsid w:val="00C63A7A"/>
    <w:rsid w:val="00C64483"/>
    <w:rsid w:val="00C645D8"/>
    <w:rsid w:val="00C65CEB"/>
    <w:rsid w:val="00C660B4"/>
    <w:rsid w:val="00C66233"/>
    <w:rsid w:val="00C675B5"/>
    <w:rsid w:val="00C7047A"/>
    <w:rsid w:val="00C705E4"/>
    <w:rsid w:val="00C71320"/>
    <w:rsid w:val="00C714F3"/>
    <w:rsid w:val="00C71C1C"/>
    <w:rsid w:val="00C72075"/>
    <w:rsid w:val="00C72224"/>
    <w:rsid w:val="00C7251B"/>
    <w:rsid w:val="00C7416E"/>
    <w:rsid w:val="00C7453F"/>
    <w:rsid w:val="00C74CF3"/>
    <w:rsid w:val="00C75B1B"/>
    <w:rsid w:val="00C7697D"/>
    <w:rsid w:val="00C76C57"/>
    <w:rsid w:val="00C77543"/>
    <w:rsid w:val="00C7755C"/>
    <w:rsid w:val="00C77DFB"/>
    <w:rsid w:val="00C805FC"/>
    <w:rsid w:val="00C80CDD"/>
    <w:rsid w:val="00C81291"/>
    <w:rsid w:val="00C818CF"/>
    <w:rsid w:val="00C8381B"/>
    <w:rsid w:val="00C83878"/>
    <w:rsid w:val="00C83DCE"/>
    <w:rsid w:val="00C8420B"/>
    <w:rsid w:val="00C84326"/>
    <w:rsid w:val="00C8463A"/>
    <w:rsid w:val="00C84A56"/>
    <w:rsid w:val="00C84C41"/>
    <w:rsid w:val="00C84FF8"/>
    <w:rsid w:val="00C86244"/>
    <w:rsid w:val="00C86580"/>
    <w:rsid w:val="00C8664B"/>
    <w:rsid w:val="00C866F0"/>
    <w:rsid w:val="00C87337"/>
    <w:rsid w:val="00C8737B"/>
    <w:rsid w:val="00C90FC9"/>
    <w:rsid w:val="00C9149A"/>
    <w:rsid w:val="00C91F4F"/>
    <w:rsid w:val="00C92E4C"/>
    <w:rsid w:val="00C92F94"/>
    <w:rsid w:val="00C9468E"/>
    <w:rsid w:val="00C946F0"/>
    <w:rsid w:val="00C94734"/>
    <w:rsid w:val="00C94AC2"/>
    <w:rsid w:val="00C94FBB"/>
    <w:rsid w:val="00C954E2"/>
    <w:rsid w:val="00C95891"/>
    <w:rsid w:val="00C95DD3"/>
    <w:rsid w:val="00C960F0"/>
    <w:rsid w:val="00C9692A"/>
    <w:rsid w:val="00C96BF1"/>
    <w:rsid w:val="00C9766A"/>
    <w:rsid w:val="00C97A2F"/>
    <w:rsid w:val="00C97E3F"/>
    <w:rsid w:val="00CA0864"/>
    <w:rsid w:val="00CA0DC7"/>
    <w:rsid w:val="00CA0E28"/>
    <w:rsid w:val="00CA1988"/>
    <w:rsid w:val="00CA1E76"/>
    <w:rsid w:val="00CA2542"/>
    <w:rsid w:val="00CA27F9"/>
    <w:rsid w:val="00CA29DC"/>
    <w:rsid w:val="00CA3717"/>
    <w:rsid w:val="00CA3918"/>
    <w:rsid w:val="00CA52E7"/>
    <w:rsid w:val="00CA59D2"/>
    <w:rsid w:val="00CA6394"/>
    <w:rsid w:val="00CA63C1"/>
    <w:rsid w:val="00CA6B35"/>
    <w:rsid w:val="00CA7058"/>
    <w:rsid w:val="00CA75A8"/>
    <w:rsid w:val="00CB0E29"/>
    <w:rsid w:val="00CB0E93"/>
    <w:rsid w:val="00CB103A"/>
    <w:rsid w:val="00CB172A"/>
    <w:rsid w:val="00CB2FD1"/>
    <w:rsid w:val="00CB37FE"/>
    <w:rsid w:val="00CB3963"/>
    <w:rsid w:val="00CB4524"/>
    <w:rsid w:val="00CB457A"/>
    <w:rsid w:val="00CB4790"/>
    <w:rsid w:val="00CB47A6"/>
    <w:rsid w:val="00CB6927"/>
    <w:rsid w:val="00CB6BCC"/>
    <w:rsid w:val="00CC16EB"/>
    <w:rsid w:val="00CC1C7E"/>
    <w:rsid w:val="00CC1D81"/>
    <w:rsid w:val="00CC2422"/>
    <w:rsid w:val="00CC2768"/>
    <w:rsid w:val="00CC2CE5"/>
    <w:rsid w:val="00CC3A80"/>
    <w:rsid w:val="00CC52C6"/>
    <w:rsid w:val="00CC56D1"/>
    <w:rsid w:val="00CC586E"/>
    <w:rsid w:val="00CC596E"/>
    <w:rsid w:val="00CC650F"/>
    <w:rsid w:val="00CC727B"/>
    <w:rsid w:val="00CC7B93"/>
    <w:rsid w:val="00CC7BCD"/>
    <w:rsid w:val="00CC7BD0"/>
    <w:rsid w:val="00CD0B86"/>
    <w:rsid w:val="00CD140F"/>
    <w:rsid w:val="00CD15D4"/>
    <w:rsid w:val="00CD1976"/>
    <w:rsid w:val="00CD1E8C"/>
    <w:rsid w:val="00CD3090"/>
    <w:rsid w:val="00CD33A8"/>
    <w:rsid w:val="00CD3918"/>
    <w:rsid w:val="00CD4381"/>
    <w:rsid w:val="00CD4BBE"/>
    <w:rsid w:val="00CD5778"/>
    <w:rsid w:val="00CD5925"/>
    <w:rsid w:val="00CD5E9D"/>
    <w:rsid w:val="00CD6B51"/>
    <w:rsid w:val="00CD726A"/>
    <w:rsid w:val="00CD7314"/>
    <w:rsid w:val="00CD78B9"/>
    <w:rsid w:val="00CE26A1"/>
    <w:rsid w:val="00CE34A4"/>
    <w:rsid w:val="00CE3B8D"/>
    <w:rsid w:val="00CE54CC"/>
    <w:rsid w:val="00CE557A"/>
    <w:rsid w:val="00CE58DC"/>
    <w:rsid w:val="00CE692F"/>
    <w:rsid w:val="00CE7642"/>
    <w:rsid w:val="00CF0129"/>
    <w:rsid w:val="00CF086C"/>
    <w:rsid w:val="00CF08EE"/>
    <w:rsid w:val="00CF2289"/>
    <w:rsid w:val="00CF2879"/>
    <w:rsid w:val="00CF2F18"/>
    <w:rsid w:val="00CF2F33"/>
    <w:rsid w:val="00CF47F5"/>
    <w:rsid w:val="00CF590E"/>
    <w:rsid w:val="00CF5B67"/>
    <w:rsid w:val="00CF5C80"/>
    <w:rsid w:val="00CF5DA0"/>
    <w:rsid w:val="00CF5FD9"/>
    <w:rsid w:val="00CF6499"/>
    <w:rsid w:val="00CF69BD"/>
    <w:rsid w:val="00CF6E61"/>
    <w:rsid w:val="00CF75CE"/>
    <w:rsid w:val="00CF7916"/>
    <w:rsid w:val="00D00519"/>
    <w:rsid w:val="00D018B4"/>
    <w:rsid w:val="00D024AB"/>
    <w:rsid w:val="00D0253E"/>
    <w:rsid w:val="00D03FDF"/>
    <w:rsid w:val="00D04008"/>
    <w:rsid w:val="00D04C61"/>
    <w:rsid w:val="00D05263"/>
    <w:rsid w:val="00D05347"/>
    <w:rsid w:val="00D059B3"/>
    <w:rsid w:val="00D067F8"/>
    <w:rsid w:val="00D06AC6"/>
    <w:rsid w:val="00D06FD0"/>
    <w:rsid w:val="00D07451"/>
    <w:rsid w:val="00D105BA"/>
    <w:rsid w:val="00D10CFE"/>
    <w:rsid w:val="00D110DF"/>
    <w:rsid w:val="00D11DC7"/>
    <w:rsid w:val="00D122A0"/>
    <w:rsid w:val="00D1264C"/>
    <w:rsid w:val="00D12F78"/>
    <w:rsid w:val="00D132AF"/>
    <w:rsid w:val="00D1410C"/>
    <w:rsid w:val="00D143CA"/>
    <w:rsid w:val="00D14ECB"/>
    <w:rsid w:val="00D151D0"/>
    <w:rsid w:val="00D155B7"/>
    <w:rsid w:val="00D168DD"/>
    <w:rsid w:val="00D168E6"/>
    <w:rsid w:val="00D16975"/>
    <w:rsid w:val="00D16AFA"/>
    <w:rsid w:val="00D17D97"/>
    <w:rsid w:val="00D20743"/>
    <w:rsid w:val="00D20E41"/>
    <w:rsid w:val="00D20EA8"/>
    <w:rsid w:val="00D220EB"/>
    <w:rsid w:val="00D22E25"/>
    <w:rsid w:val="00D2345F"/>
    <w:rsid w:val="00D24941"/>
    <w:rsid w:val="00D24B26"/>
    <w:rsid w:val="00D25C08"/>
    <w:rsid w:val="00D2613B"/>
    <w:rsid w:val="00D26AC6"/>
    <w:rsid w:val="00D2719E"/>
    <w:rsid w:val="00D30235"/>
    <w:rsid w:val="00D328FE"/>
    <w:rsid w:val="00D36943"/>
    <w:rsid w:val="00D37402"/>
    <w:rsid w:val="00D41379"/>
    <w:rsid w:val="00D41F30"/>
    <w:rsid w:val="00D435D1"/>
    <w:rsid w:val="00D43B64"/>
    <w:rsid w:val="00D43D28"/>
    <w:rsid w:val="00D445EA"/>
    <w:rsid w:val="00D44722"/>
    <w:rsid w:val="00D46096"/>
    <w:rsid w:val="00D46FF3"/>
    <w:rsid w:val="00D47448"/>
    <w:rsid w:val="00D47630"/>
    <w:rsid w:val="00D47C8E"/>
    <w:rsid w:val="00D50FE3"/>
    <w:rsid w:val="00D51CDA"/>
    <w:rsid w:val="00D52054"/>
    <w:rsid w:val="00D5253A"/>
    <w:rsid w:val="00D52FE6"/>
    <w:rsid w:val="00D53833"/>
    <w:rsid w:val="00D55DE2"/>
    <w:rsid w:val="00D55F9F"/>
    <w:rsid w:val="00D56E08"/>
    <w:rsid w:val="00D57C7C"/>
    <w:rsid w:val="00D57D79"/>
    <w:rsid w:val="00D57F22"/>
    <w:rsid w:val="00D57F79"/>
    <w:rsid w:val="00D604A0"/>
    <w:rsid w:val="00D61273"/>
    <w:rsid w:val="00D62167"/>
    <w:rsid w:val="00D626FE"/>
    <w:rsid w:val="00D64222"/>
    <w:rsid w:val="00D64849"/>
    <w:rsid w:val="00D64EE5"/>
    <w:rsid w:val="00D64FE0"/>
    <w:rsid w:val="00D6563D"/>
    <w:rsid w:val="00D65DC8"/>
    <w:rsid w:val="00D66AF6"/>
    <w:rsid w:val="00D66B88"/>
    <w:rsid w:val="00D671E3"/>
    <w:rsid w:val="00D67396"/>
    <w:rsid w:val="00D67FFD"/>
    <w:rsid w:val="00D70849"/>
    <w:rsid w:val="00D70F48"/>
    <w:rsid w:val="00D725AB"/>
    <w:rsid w:val="00D737BB"/>
    <w:rsid w:val="00D74DED"/>
    <w:rsid w:val="00D767B4"/>
    <w:rsid w:val="00D76A2C"/>
    <w:rsid w:val="00D77A44"/>
    <w:rsid w:val="00D800FF"/>
    <w:rsid w:val="00D815FA"/>
    <w:rsid w:val="00D8173A"/>
    <w:rsid w:val="00D8198B"/>
    <w:rsid w:val="00D8288B"/>
    <w:rsid w:val="00D83219"/>
    <w:rsid w:val="00D84C3E"/>
    <w:rsid w:val="00D858D0"/>
    <w:rsid w:val="00D85923"/>
    <w:rsid w:val="00D859C9"/>
    <w:rsid w:val="00D86318"/>
    <w:rsid w:val="00D86A09"/>
    <w:rsid w:val="00D902A3"/>
    <w:rsid w:val="00D904F0"/>
    <w:rsid w:val="00D90D4B"/>
    <w:rsid w:val="00D90F67"/>
    <w:rsid w:val="00D91378"/>
    <w:rsid w:val="00D91889"/>
    <w:rsid w:val="00D91C4E"/>
    <w:rsid w:val="00D924D7"/>
    <w:rsid w:val="00D9370D"/>
    <w:rsid w:val="00D93CCC"/>
    <w:rsid w:val="00D93CFA"/>
    <w:rsid w:val="00D93DCB"/>
    <w:rsid w:val="00D94F46"/>
    <w:rsid w:val="00D94FF2"/>
    <w:rsid w:val="00D973E8"/>
    <w:rsid w:val="00D97928"/>
    <w:rsid w:val="00D97FBD"/>
    <w:rsid w:val="00DA27F5"/>
    <w:rsid w:val="00DA2A32"/>
    <w:rsid w:val="00DA2D5C"/>
    <w:rsid w:val="00DA3FCE"/>
    <w:rsid w:val="00DA404A"/>
    <w:rsid w:val="00DA4C47"/>
    <w:rsid w:val="00DA52F2"/>
    <w:rsid w:val="00DA62E4"/>
    <w:rsid w:val="00DB005A"/>
    <w:rsid w:val="00DB1374"/>
    <w:rsid w:val="00DB403C"/>
    <w:rsid w:val="00DB4F05"/>
    <w:rsid w:val="00DB6AC5"/>
    <w:rsid w:val="00DB70F6"/>
    <w:rsid w:val="00DB753C"/>
    <w:rsid w:val="00DB7DDC"/>
    <w:rsid w:val="00DC01D4"/>
    <w:rsid w:val="00DC031A"/>
    <w:rsid w:val="00DC0C3B"/>
    <w:rsid w:val="00DC1241"/>
    <w:rsid w:val="00DC1620"/>
    <w:rsid w:val="00DC24B4"/>
    <w:rsid w:val="00DC24D9"/>
    <w:rsid w:val="00DC323F"/>
    <w:rsid w:val="00DC3844"/>
    <w:rsid w:val="00DC3D3E"/>
    <w:rsid w:val="00DC4DED"/>
    <w:rsid w:val="00DC571C"/>
    <w:rsid w:val="00DC597E"/>
    <w:rsid w:val="00DC6160"/>
    <w:rsid w:val="00DC75B5"/>
    <w:rsid w:val="00DD0937"/>
    <w:rsid w:val="00DD103A"/>
    <w:rsid w:val="00DD1408"/>
    <w:rsid w:val="00DD1991"/>
    <w:rsid w:val="00DD356D"/>
    <w:rsid w:val="00DD3835"/>
    <w:rsid w:val="00DD4069"/>
    <w:rsid w:val="00DD426D"/>
    <w:rsid w:val="00DD452E"/>
    <w:rsid w:val="00DD4994"/>
    <w:rsid w:val="00DD4C54"/>
    <w:rsid w:val="00DD510F"/>
    <w:rsid w:val="00DD5F97"/>
    <w:rsid w:val="00DD5FC6"/>
    <w:rsid w:val="00DD6988"/>
    <w:rsid w:val="00DD75C2"/>
    <w:rsid w:val="00DE09F8"/>
    <w:rsid w:val="00DE0DEE"/>
    <w:rsid w:val="00DE1103"/>
    <w:rsid w:val="00DE1F63"/>
    <w:rsid w:val="00DE3BBE"/>
    <w:rsid w:val="00DE4C75"/>
    <w:rsid w:val="00DE5AF7"/>
    <w:rsid w:val="00DE61C2"/>
    <w:rsid w:val="00DE758C"/>
    <w:rsid w:val="00DF05B2"/>
    <w:rsid w:val="00DF0983"/>
    <w:rsid w:val="00DF16AD"/>
    <w:rsid w:val="00DF1A2E"/>
    <w:rsid w:val="00DF1E73"/>
    <w:rsid w:val="00DF2311"/>
    <w:rsid w:val="00DF23C5"/>
    <w:rsid w:val="00DF2837"/>
    <w:rsid w:val="00DF2DF5"/>
    <w:rsid w:val="00DF33F7"/>
    <w:rsid w:val="00DF371C"/>
    <w:rsid w:val="00DF4088"/>
    <w:rsid w:val="00DF54B9"/>
    <w:rsid w:val="00DF5835"/>
    <w:rsid w:val="00DF5A82"/>
    <w:rsid w:val="00DF5F92"/>
    <w:rsid w:val="00DF7149"/>
    <w:rsid w:val="00DF7B1B"/>
    <w:rsid w:val="00DF7B6C"/>
    <w:rsid w:val="00E0344A"/>
    <w:rsid w:val="00E0375F"/>
    <w:rsid w:val="00E03DAF"/>
    <w:rsid w:val="00E04771"/>
    <w:rsid w:val="00E049D5"/>
    <w:rsid w:val="00E056E1"/>
    <w:rsid w:val="00E05A55"/>
    <w:rsid w:val="00E06340"/>
    <w:rsid w:val="00E067D0"/>
    <w:rsid w:val="00E077A3"/>
    <w:rsid w:val="00E103F2"/>
    <w:rsid w:val="00E10D4F"/>
    <w:rsid w:val="00E11A9C"/>
    <w:rsid w:val="00E11D4D"/>
    <w:rsid w:val="00E11EE4"/>
    <w:rsid w:val="00E13486"/>
    <w:rsid w:val="00E134E5"/>
    <w:rsid w:val="00E13781"/>
    <w:rsid w:val="00E152C1"/>
    <w:rsid w:val="00E156F2"/>
    <w:rsid w:val="00E1605D"/>
    <w:rsid w:val="00E164A1"/>
    <w:rsid w:val="00E1797C"/>
    <w:rsid w:val="00E211DA"/>
    <w:rsid w:val="00E21566"/>
    <w:rsid w:val="00E216A9"/>
    <w:rsid w:val="00E2171C"/>
    <w:rsid w:val="00E21B3B"/>
    <w:rsid w:val="00E21EDF"/>
    <w:rsid w:val="00E21FCC"/>
    <w:rsid w:val="00E23A8E"/>
    <w:rsid w:val="00E23FB0"/>
    <w:rsid w:val="00E24504"/>
    <w:rsid w:val="00E24BC4"/>
    <w:rsid w:val="00E264E7"/>
    <w:rsid w:val="00E26C3A"/>
    <w:rsid w:val="00E27BAE"/>
    <w:rsid w:val="00E3044A"/>
    <w:rsid w:val="00E306A3"/>
    <w:rsid w:val="00E30A62"/>
    <w:rsid w:val="00E318EB"/>
    <w:rsid w:val="00E32BB3"/>
    <w:rsid w:val="00E33DE4"/>
    <w:rsid w:val="00E34906"/>
    <w:rsid w:val="00E3498E"/>
    <w:rsid w:val="00E34FEB"/>
    <w:rsid w:val="00E3609E"/>
    <w:rsid w:val="00E361AF"/>
    <w:rsid w:val="00E37894"/>
    <w:rsid w:val="00E37D7D"/>
    <w:rsid w:val="00E40E9B"/>
    <w:rsid w:val="00E40F41"/>
    <w:rsid w:val="00E41091"/>
    <w:rsid w:val="00E41952"/>
    <w:rsid w:val="00E422E7"/>
    <w:rsid w:val="00E425E7"/>
    <w:rsid w:val="00E42F29"/>
    <w:rsid w:val="00E4393A"/>
    <w:rsid w:val="00E43D42"/>
    <w:rsid w:val="00E44BA3"/>
    <w:rsid w:val="00E44CC1"/>
    <w:rsid w:val="00E45C39"/>
    <w:rsid w:val="00E45D8F"/>
    <w:rsid w:val="00E46AE6"/>
    <w:rsid w:val="00E47C9F"/>
    <w:rsid w:val="00E50872"/>
    <w:rsid w:val="00E508F5"/>
    <w:rsid w:val="00E50B8B"/>
    <w:rsid w:val="00E50DD8"/>
    <w:rsid w:val="00E5126B"/>
    <w:rsid w:val="00E5128A"/>
    <w:rsid w:val="00E532CA"/>
    <w:rsid w:val="00E5414B"/>
    <w:rsid w:val="00E55911"/>
    <w:rsid w:val="00E55E01"/>
    <w:rsid w:val="00E57389"/>
    <w:rsid w:val="00E60937"/>
    <w:rsid w:val="00E61DEF"/>
    <w:rsid w:val="00E61EBF"/>
    <w:rsid w:val="00E62AC3"/>
    <w:rsid w:val="00E64131"/>
    <w:rsid w:val="00E6414D"/>
    <w:rsid w:val="00E64B10"/>
    <w:rsid w:val="00E65343"/>
    <w:rsid w:val="00E65D75"/>
    <w:rsid w:val="00E6778D"/>
    <w:rsid w:val="00E67C00"/>
    <w:rsid w:val="00E70F99"/>
    <w:rsid w:val="00E72E5F"/>
    <w:rsid w:val="00E73BBF"/>
    <w:rsid w:val="00E75A4E"/>
    <w:rsid w:val="00E769C9"/>
    <w:rsid w:val="00E7711E"/>
    <w:rsid w:val="00E82085"/>
    <w:rsid w:val="00E82C26"/>
    <w:rsid w:val="00E84012"/>
    <w:rsid w:val="00E851AE"/>
    <w:rsid w:val="00E85921"/>
    <w:rsid w:val="00E85FD1"/>
    <w:rsid w:val="00E87202"/>
    <w:rsid w:val="00E9011B"/>
    <w:rsid w:val="00E90B94"/>
    <w:rsid w:val="00E91A79"/>
    <w:rsid w:val="00E92361"/>
    <w:rsid w:val="00E924EB"/>
    <w:rsid w:val="00E926F1"/>
    <w:rsid w:val="00E93B4E"/>
    <w:rsid w:val="00E947D7"/>
    <w:rsid w:val="00E94A2E"/>
    <w:rsid w:val="00E95AFE"/>
    <w:rsid w:val="00E9672B"/>
    <w:rsid w:val="00E97D58"/>
    <w:rsid w:val="00EA04FD"/>
    <w:rsid w:val="00EA0724"/>
    <w:rsid w:val="00EA0782"/>
    <w:rsid w:val="00EA11B5"/>
    <w:rsid w:val="00EA2BEB"/>
    <w:rsid w:val="00EA3C32"/>
    <w:rsid w:val="00EA4C9C"/>
    <w:rsid w:val="00EA6730"/>
    <w:rsid w:val="00EA7056"/>
    <w:rsid w:val="00EA7C33"/>
    <w:rsid w:val="00EB01AC"/>
    <w:rsid w:val="00EB1D8F"/>
    <w:rsid w:val="00EB3005"/>
    <w:rsid w:val="00EB338E"/>
    <w:rsid w:val="00EB63B1"/>
    <w:rsid w:val="00EB6414"/>
    <w:rsid w:val="00EB669B"/>
    <w:rsid w:val="00EB7A5A"/>
    <w:rsid w:val="00EB7ABC"/>
    <w:rsid w:val="00EC1AF3"/>
    <w:rsid w:val="00EC22CB"/>
    <w:rsid w:val="00EC2836"/>
    <w:rsid w:val="00EC284C"/>
    <w:rsid w:val="00EC2A57"/>
    <w:rsid w:val="00EC5EA6"/>
    <w:rsid w:val="00EC688C"/>
    <w:rsid w:val="00EC6C1C"/>
    <w:rsid w:val="00EC6D0F"/>
    <w:rsid w:val="00EC7C02"/>
    <w:rsid w:val="00ED1156"/>
    <w:rsid w:val="00ED198C"/>
    <w:rsid w:val="00ED2DCB"/>
    <w:rsid w:val="00ED2EDC"/>
    <w:rsid w:val="00ED34E6"/>
    <w:rsid w:val="00ED39A1"/>
    <w:rsid w:val="00ED478B"/>
    <w:rsid w:val="00ED5488"/>
    <w:rsid w:val="00ED6E60"/>
    <w:rsid w:val="00ED7651"/>
    <w:rsid w:val="00ED7A50"/>
    <w:rsid w:val="00ED7B85"/>
    <w:rsid w:val="00EE0146"/>
    <w:rsid w:val="00EE1AC2"/>
    <w:rsid w:val="00EE23BA"/>
    <w:rsid w:val="00EE31DB"/>
    <w:rsid w:val="00EE37C4"/>
    <w:rsid w:val="00EE5A0D"/>
    <w:rsid w:val="00EE7090"/>
    <w:rsid w:val="00EF1740"/>
    <w:rsid w:val="00EF1B88"/>
    <w:rsid w:val="00EF1E1B"/>
    <w:rsid w:val="00EF1E53"/>
    <w:rsid w:val="00EF2047"/>
    <w:rsid w:val="00EF28F7"/>
    <w:rsid w:val="00EF4096"/>
    <w:rsid w:val="00EF4C41"/>
    <w:rsid w:val="00EF7DCA"/>
    <w:rsid w:val="00F00D58"/>
    <w:rsid w:val="00F010F0"/>
    <w:rsid w:val="00F01532"/>
    <w:rsid w:val="00F028C7"/>
    <w:rsid w:val="00F031AF"/>
    <w:rsid w:val="00F032E2"/>
    <w:rsid w:val="00F04127"/>
    <w:rsid w:val="00F04392"/>
    <w:rsid w:val="00F05C1D"/>
    <w:rsid w:val="00F10519"/>
    <w:rsid w:val="00F110DC"/>
    <w:rsid w:val="00F11C7D"/>
    <w:rsid w:val="00F1267F"/>
    <w:rsid w:val="00F13B33"/>
    <w:rsid w:val="00F13E00"/>
    <w:rsid w:val="00F14014"/>
    <w:rsid w:val="00F14BDC"/>
    <w:rsid w:val="00F15610"/>
    <w:rsid w:val="00F16E3B"/>
    <w:rsid w:val="00F200F2"/>
    <w:rsid w:val="00F21454"/>
    <w:rsid w:val="00F21C79"/>
    <w:rsid w:val="00F21DC6"/>
    <w:rsid w:val="00F21FA8"/>
    <w:rsid w:val="00F22129"/>
    <w:rsid w:val="00F22859"/>
    <w:rsid w:val="00F22B5F"/>
    <w:rsid w:val="00F25524"/>
    <w:rsid w:val="00F26D44"/>
    <w:rsid w:val="00F270A1"/>
    <w:rsid w:val="00F3109F"/>
    <w:rsid w:val="00F31C14"/>
    <w:rsid w:val="00F3211C"/>
    <w:rsid w:val="00F327B4"/>
    <w:rsid w:val="00F342AB"/>
    <w:rsid w:val="00F352DA"/>
    <w:rsid w:val="00F36338"/>
    <w:rsid w:val="00F36C10"/>
    <w:rsid w:val="00F36E53"/>
    <w:rsid w:val="00F37570"/>
    <w:rsid w:val="00F379C7"/>
    <w:rsid w:val="00F37D19"/>
    <w:rsid w:val="00F40279"/>
    <w:rsid w:val="00F40430"/>
    <w:rsid w:val="00F4072D"/>
    <w:rsid w:val="00F40C32"/>
    <w:rsid w:val="00F41D88"/>
    <w:rsid w:val="00F42613"/>
    <w:rsid w:val="00F4471A"/>
    <w:rsid w:val="00F44BDA"/>
    <w:rsid w:val="00F44F44"/>
    <w:rsid w:val="00F45749"/>
    <w:rsid w:val="00F45902"/>
    <w:rsid w:val="00F45EA9"/>
    <w:rsid w:val="00F5048A"/>
    <w:rsid w:val="00F5066D"/>
    <w:rsid w:val="00F50923"/>
    <w:rsid w:val="00F52C14"/>
    <w:rsid w:val="00F5341C"/>
    <w:rsid w:val="00F5540A"/>
    <w:rsid w:val="00F55743"/>
    <w:rsid w:val="00F562E4"/>
    <w:rsid w:val="00F570DD"/>
    <w:rsid w:val="00F57DBE"/>
    <w:rsid w:val="00F60344"/>
    <w:rsid w:val="00F616E1"/>
    <w:rsid w:val="00F62AE9"/>
    <w:rsid w:val="00F62FF2"/>
    <w:rsid w:val="00F631DC"/>
    <w:rsid w:val="00F633DD"/>
    <w:rsid w:val="00F637B9"/>
    <w:rsid w:val="00F65241"/>
    <w:rsid w:val="00F653A7"/>
    <w:rsid w:val="00F65412"/>
    <w:rsid w:val="00F654CC"/>
    <w:rsid w:val="00F65B16"/>
    <w:rsid w:val="00F6629A"/>
    <w:rsid w:val="00F6766E"/>
    <w:rsid w:val="00F67A5B"/>
    <w:rsid w:val="00F708BA"/>
    <w:rsid w:val="00F708C3"/>
    <w:rsid w:val="00F709F3"/>
    <w:rsid w:val="00F70BBB"/>
    <w:rsid w:val="00F7100B"/>
    <w:rsid w:val="00F71CB1"/>
    <w:rsid w:val="00F71FBC"/>
    <w:rsid w:val="00F737FF"/>
    <w:rsid w:val="00F73973"/>
    <w:rsid w:val="00F73A99"/>
    <w:rsid w:val="00F73B59"/>
    <w:rsid w:val="00F73BAC"/>
    <w:rsid w:val="00F7458F"/>
    <w:rsid w:val="00F74712"/>
    <w:rsid w:val="00F74EA0"/>
    <w:rsid w:val="00F75C7E"/>
    <w:rsid w:val="00F75DF2"/>
    <w:rsid w:val="00F7614F"/>
    <w:rsid w:val="00F77A69"/>
    <w:rsid w:val="00F802B6"/>
    <w:rsid w:val="00F80594"/>
    <w:rsid w:val="00F80E35"/>
    <w:rsid w:val="00F814F3"/>
    <w:rsid w:val="00F81BC5"/>
    <w:rsid w:val="00F82028"/>
    <w:rsid w:val="00F824DA"/>
    <w:rsid w:val="00F860E4"/>
    <w:rsid w:val="00F86403"/>
    <w:rsid w:val="00F86755"/>
    <w:rsid w:val="00F86DBB"/>
    <w:rsid w:val="00F87A61"/>
    <w:rsid w:val="00F90F01"/>
    <w:rsid w:val="00F931F8"/>
    <w:rsid w:val="00F93D6E"/>
    <w:rsid w:val="00F94056"/>
    <w:rsid w:val="00F940D4"/>
    <w:rsid w:val="00F952A3"/>
    <w:rsid w:val="00F97AF8"/>
    <w:rsid w:val="00FA0360"/>
    <w:rsid w:val="00FA043A"/>
    <w:rsid w:val="00FA219D"/>
    <w:rsid w:val="00FA27FF"/>
    <w:rsid w:val="00FA2C9A"/>
    <w:rsid w:val="00FA37B9"/>
    <w:rsid w:val="00FA4C35"/>
    <w:rsid w:val="00FA561F"/>
    <w:rsid w:val="00FA5A7B"/>
    <w:rsid w:val="00FA5DC6"/>
    <w:rsid w:val="00FA5FF8"/>
    <w:rsid w:val="00FA6050"/>
    <w:rsid w:val="00FA645A"/>
    <w:rsid w:val="00FB0044"/>
    <w:rsid w:val="00FB0613"/>
    <w:rsid w:val="00FB103A"/>
    <w:rsid w:val="00FB1A04"/>
    <w:rsid w:val="00FB2407"/>
    <w:rsid w:val="00FB2545"/>
    <w:rsid w:val="00FB30EC"/>
    <w:rsid w:val="00FB4CA3"/>
    <w:rsid w:val="00FB4EFE"/>
    <w:rsid w:val="00FB50A3"/>
    <w:rsid w:val="00FB5237"/>
    <w:rsid w:val="00FB5975"/>
    <w:rsid w:val="00FB59E4"/>
    <w:rsid w:val="00FB5C15"/>
    <w:rsid w:val="00FB5C31"/>
    <w:rsid w:val="00FB7ECC"/>
    <w:rsid w:val="00FC01CB"/>
    <w:rsid w:val="00FC0CA7"/>
    <w:rsid w:val="00FC1055"/>
    <w:rsid w:val="00FC17A9"/>
    <w:rsid w:val="00FC1BC0"/>
    <w:rsid w:val="00FC3705"/>
    <w:rsid w:val="00FC4E28"/>
    <w:rsid w:val="00FC5022"/>
    <w:rsid w:val="00FC645B"/>
    <w:rsid w:val="00FC6CFF"/>
    <w:rsid w:val="00FC729A"/>
    <w:rsid w:val="00FD0461"/>
    <w:rsid w:val="00FD06D4"/>
    <w:rsid w:val="00FD1604"/>
    <w:rsid w:val="00FD1671"/>
    <w:rsid w:val="00FD1B4D"/>
    <w:rsid w:val="00FD27C5"/>
    <w:rsid w:val="00FD2ABC"/>
    <w:rsid w:val="00FD2C45"/>
    <w:rsid w:val="00FD2D01"/>
    <w:rsid w:val="00FD2F43"/>
    <w:rsid w:val="00FD31EA"/>
    <w:rsid w:val="00FD5398"/>
    <w:rsid w:val="00FD70EF"/>
    <w:rsid w:val="00FD7A7F"/>
    <w:rsid w:val="00FE0328"/>
    <w:rsid w:val="00FE065F"/>
    <w:rsid w:val="00FE069E"/>
    <w:rsid w:val="00FE0709"/>
    <w:rsid w:val="00FE0C5D"/>
    <w:rsid w:val="00FE0D9B"/>
    <w:rsid w:val="00FE12B3"/>
    <w:rsid w:val="00FE170E"/>
    <w:rsid w:val="00FE2433"/>
    <w:rsid w:val="00FE31EF"/>
    <w:rsid w:val="00FE41EC"/>
    <w:rsid w:val="00FE49BC"/>
    <w:rsid w:val="00FE4A2B"/>
    <w:rsid w:val="00FE5AAA"/>
    <w:rsid w:val="00FE6358"/>
    <w:rsid w:val="00FE66AE"/>
    <w:rsid w:val="00FE6EEC"/>
    <w:rsid w:val="00FE74EE"/>
    <w:rsid w:val="00FE770A"/>
    <w:rsid w:val="00FE7C0C"/>
    <w:rsid w:val="00FE7FDF"/>
    <w:rsid w:val="00FF2828"/>
    <w:rsid w:val="00FF29CB"/>
    <w:rsid w:val="00FF2E14"/>
    <w:rsid w:val="00FF35A7"/>
    <w:rsid w:val="00FF425A"/>
    <w:rsid w:val="00FF42F3"/>
    <w:rsid w:val="00FF4965"/>
    <w:rsid w:val="00FF4C4B"/>
    <w:rsid w:val="00FF5027"/>
    <w:rsid w:val="00FF506D"/>
    <w:rsid w:val="00FF55C6"/>
    <w:rsid w:val="00FF62B3"/>
    <w:rsid w:val="00FF799E"/>
    <w:rsid w:val="00FF7CFE"/>
    <w:rsid w:val="010700C4"/>
    <w:rsid w:val="0CF62B6B"/>
    <w:rsid w:val="0F88B673"/>
    <w:rsid w:val="1117A411"/>
    <w:rsid w:val="30A26953"/>
    <w:rsid w:val="4028E2DB"/>
    <w:rsid w:val="4587A648"/>
    <w:rsid w:val="5AC52404"/>
    <w:rsid w:val="6B66C4FC"/>
    <w:rsid w:val="79BAD0E3"/>
    <w:rsid w:val="7F4D3CF1"/>
  </w:rsids>
  <m:mathPr>
    <m:mathFont m:val="Cambria Math"/>
    <m:brkBin m:val="before"/>
    <m:brkBinSub m:val="--"/>
    <m:smallFrac m:val="0"/>
    <m:dispDef/>
    <m:lMargin m:val="0"/>
    <m:rMargin m:val="0"/>
    <m:defJc m:val="centerGroup"/>
    <m:wrapIndent m:val="1440"/>
    <m:intLim m:val="subSup"/>
    <m:naryLim m:val="undOvr"/>
  </m:mathPr>
  <w:themeFontLang w:val="en-AU"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7C52E"/>
  <w15:docId w15:val="{80ED5187-A979-4F2F-826F-86B294E2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3FF9"/>
    <w:rPr>
      <w:rFonts w:asciiTheme="minorHAnsi" w:hAnsiTheme="minorHAnsi"/>
    </w:rPr>
  </w:style>
  <w:style w:type="paragraph" w:styleId="Heading1">
    <w:name w:val="heading 1"/>
    <w:next w:val="BodyCopy"/>
    <w:link w:val="Heading1Char"/>
    <w:qFormat/>
    <w:rsid w:val="00CD3090"/>
    <w:pPr>
      <w:keepNext/>
      <w:keepLines/>
      <w:numPr>
        <w:numId w:val="15"/>
      </w:numPr>
      <w:spacing w:before="480" w:after="360" w:line="560" w:lineRule="exact"/>
      <w:outlineLvl w:val="0"/>
    </w:pPr>
    <w:rPr>
      <w:rFonts w:asciiTheme="majorHAnsi" w:eastAsiaTheme="majorEastAsia" w:hAnsiTheme="majorHAnsi" w:cstheme="majorBidi"/>
      <w:bCs/>
      <w:color w:val="003150" w:themeColor="text2"/>
      <w:spacing w:val="-6"/>
      <w:sz w:val="48"/>
      <w:szCs w:val="48"/>
    </w:rPr>
  </w:style>
  <w:style w:type="paragraph" w:styleId="Heading2">
    <w:name w:val="heading 2"/>
    <w:next w:val="BodyCopy"/>
    <w:link w:val="Heading2Char"/>
    <w:qFormat/>
    <w:rsid w:val="00AF7D06"/>
    <w:pPr>
      <w:keepNext/>
      <w:keepLines/>
      <w:numPr>
        <w:ilvl w:val="1"/>
        <w:numId w:val="15"/>
      </w:numPr>
      <w:spacing w:before="360" w:after="200" w:line="280" w:lineRule="exact"/>
      <w:outlineLvl w:val="1"/>
    </w:pPr>
    <w:rPr>
      <w:rFonts w:asciiTheme="majorHAnsi" w:eastAsiaTheme="majorEastAsia" w:hAnsiTheme="majorHAnsi" w:cstheme="majorBidi"/>
      <w:bCs/>
      <w:color w:val="3CB6CE" w:themeColor="background2"/>
      <w:spacing w:val="-3"/>
      <w:sz w:val="28"/>
      <w:szCs w:val="26"/>
    </w:rPr>
  </w:style>
  <w:style w:type="paragraph" w:styleId="Heading3">
    <w:name w:val="heading 3"/>
    <w:next w:val="BodyCopy"/>
    <w:link w:val="Heading3Char"/>
    <w:qFormat/>
    <w:rsid w:val="00AF7D06"/>
    <w:pPr>
      <w:keepNext/>
      <w:keepLines/>
      <w:numPr>
        <w:ilvl w:val="2"/>
        <w:numId w:val="15"/>
      </w:numPr>
      <w:spacing w:before="113" w:after="57" w:line="240" w:lineRule="atLeast"/>
      <w:outlineLvl w:val="2"/>
    </w:pPr>
    <w:rPr>
      <w:rFonts w:asciiTheme="minorHAnsi" w:eastAsiaTheme="majorEastAsia" w:hAnsiTheme="minorHAnsi" w:cstheme="majorBidi"/>
      <w:b/>
      <w:bCs/>
      <w:color w:val="003150" w:themeColor="text2"/>
      <w:spacing w:val="-2"/>
    </w:rPr>
  </w:style>
  <w:style w:type="paragraph" w:styleId="Heading4">
    <w:name w:val="heading 4"/>
    <w:next w:val="BodyCopy"/>
    <w:link w:val="Heading4Char"/>
    <w:qFormat/>
    <w:rsid w:val="00AF7D06"/>
    <w:pPr>
      <w:keepNext/>
      <w:keepLines/>
      <w:numPr>
        <w:ilvl w:val="3"/>
        <w:numId w:val="15"/>
      </w:numPr>
      <w:spacing w:before="113" w:after="57" w:line="240" w:lineRule="atLeast"/>
      <w:outlineLvl w:val="3"/>
    </w:pPr>
    <w:rPr>
      <w:rFonts w:asciiTheme="minorHAnsi" w:eastAsiaTheme="majorEastAsia" w:hAnsiTheme="minorHAnsi" w:cstheme="majorBidi"/>
      <w:b/>
      <w:bCs/>
      <w:iCs/>
      <w:color w:val="00759A" w:themeColor="accent1"/>
    </w:rPr>
  </w:style>
  <w:style w:type="paragraph" w:styleId="Heading5">
    <w:name w:val="heading 5"/>
    <w:next w:val="Normal"/>
    <w:link w:val="Heading5Char"/>
    <w:semiHidden/>
    <w:qFormat/>
    <w:rsid w:val="00AF7D06"/>
    <w:pPr>
      <w:keepNext/>
      <w:keepLines/>
      <w:numPr>
        <w:ilvl w:val="4"/>
        <w:numId w:val="15"/>
      </w:numPr>
      <w:spacing w:before="200"/>
      <w:outlineLvl w:val="4"/>
    </w:pPr>
    <w:rPr>
      <w:rFonts w:asciiTheme="majorHAnsi" w:eastAsiaTheme="majorEastAsia" w:hAnsiTheme="majorHAnsi" w:cstheme="majorBidi"/>
      <w:color w:val="003A4C" w:themeColor="accent1" w:themeShade="7F"/>
    </w:rPr>
  </w:style>
  <w:style w:type="paragraph" w:styleId="Heading6">
    <w:name w:val="heading 6"/>
    <w:next w:val="Normal"/>
    <w:link w:val="Heading6Char"/>
    <w:semiHidden/>
    <w:qFormat/>
    <w:rsid w:val="00AF7D06"/>
    <w:pPr>
      <w:keepNext/>
      <w:keepLines/>
      <w:numPr>
        <w:ilvl w:val="5"/>
        <w:numId w:val="15"/>
      </w:numPr>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Normal"/>
    <w:link w:val="Heading7Char"/>
    <w:semiHidden/>
    <w:qFormat/>
    <w:rsid w:val="00AF7D06"/>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Normal"/>
    <w:link w:val="Heading8Char"/>
    <w:semiHidden/>
    <w:qFormat/>
    <w:rsid w:val="00AF7D06"/>
    <w:pPr>
      <w:keepNext/>
      <w:keepLines/>
      <w:numPr>
        <w:ilvl w:val="7"/>
        <w:numId w:val="15"/>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Normal"/>
    <w:link w:val="Heading9Char"/>
    <w:semiHidden/>
    <w:qFormat/>
    <w:rsid w:val="00AF7D06"/>
    <w:pPr>
      <w:keepNext/>
      <w:keepLines/>
      <w:numPr>
        <w:ilvl w:val="8"/>
        <w:numId w:val="1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F7D06"/>
    <w:rPr>
      <w:rFonts w:ascii="Tahoma" w:hAnsi="Tahoma" w:cs="Tahoma"/>
      <w:sz w:val="16"/>
      <w:szCs w:val="16"/>
    </w:rPr>
  </w:style>
  <w:style w:type="character" w:customStyle="1" w:styleId="BalloonTextChar">
    <w:name w:val="Balloon Text Char"/>
    <w:basedOn w:val="DefaultParagraphFont"/>
    <w:link w:val="BalloonText"/>
    <w:uiPriority w:val="99"/>
    <w:semiHidden/>
    <w:rsid w:val="00AF7D06"/>
    <w:rPr>
      <w:rFonts w:ascii="Tahoma" w:hAnsi="Tahoma" w:cs="Tahoma"/>
      <w:sz w:val="16"/>
      <w:szCs w:val="16"/>
    </w:rPr>
  </w:style>
  <w:style w:type="table" w:styleId="TableGrid">
    <w:name w:val="Table Grid"/>
    <w:basedOn w:val="TableNormal"/>
    <w:uiPriority w:val="59"/>
    <w:rsid w:val="00AF7D06"/>
    <w:rPr>
      <w:rFonts w:ascii="Arial" w:hAnsi="Arial"/>
    </w:rPr>
    <w:tblPr>
      <w:tblCellMar>
        <w:left w:w="0" w:type="dxa"/>
        <w:right w:w="0" w:type="dxa"/>
      </w:tblCellMar>
    </w:tblPr>
  </w:style>
  <w:style w:type="character" w:customStyle="1" w:styleId="Heading1Char">
    <w:name w:val="Heading 1 Char"/>
    <w:basedOn w:val="DefaultParagraphFont"/>
    <w:link w:val="Heading1"/>
    <w:rsid w:val="00CD3090"/>
    <w:rPr>
      <w:rFonts w:asciiTheme="majorHAnsi" w:eastAsiaTheme="majorEastAsia" w:hAnsiTheme="majorHAnsi" w:cstheme="majorBidi"/>
      <w:bCs/>
      <w:color w:val="003150" w:themeColor="text2"/>
      <w:spacing w:val="-6"/>
      <w:sz w:val="48"/>
      <w:szCs w:val="48"/>
    </w:rPr>
  </w:style>
  <w:style w:type="paragraph" w:styleId="Footer">
    <w:name w:val="footer"/>
    <w:link w:val="FooterChar"/>
    <w:uiPriority w:val="99"/>
    <w:rsid w:val="00AF7D06"/>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AF7D06"/>
    <w:rPr>
      <w:rFonts w:asciiTheme="minorHAnsi" w:hAnsiTheme="minorHAnsi"/>
    </w:rPr>
  </w:style>
  <w:style w:type="paragraph" w:styleId="Header">
    <w:name w:val="header"/>
    <w:link w:val="HeaderChar"/>
    <w:uiPriority w:val="99"/>
    <w:rsid w:val="00AF7D06"/>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AF7D06"/>
    <w:rPr>
      <w:rFonts w:asciiTheme="minorHAnsi" w:hAnsiTheme="minorHAnsi"/>
    </w:rPr>
  </w:style>
  <w:style w:type="character" w:customStyle="1" w:styleId="Heading2Char">
    <w:name w:val="Heading 2 Char"/>
    <w:basedOn w:val="DefaultParagraphFont"/>
    <w:link w:val="Heading2"/>
    <w:rsid w:val="00AF7D06"/>
    <w:rPr>
      <w:rFonts w:asciiTheme="majorHAnsi" w:eastAsiaTheme="majorEastAsia" w:hAnsiTheme="majorHAnsi" w:cstheme="majorBidi"/>
      <w:bCs/>
      <w:color w:val="3CB6CE" w:themeColor="background2"/>
      <w:spacing w:val="-3"/>
      <w:sz w:val="28"/>
      <w:szCs w:val="26"/>
    </w:rPr>
  </w:style>
  <w:style w:type="paragraph" w:styleId="BodyText">
    <w:name w:val="Body Text"/>
    <w:link w:val="BodyTextChar"/>
    <w:uiPriority w:val="99"/>
    <w:semiHidden/>
    <w:rsid w:val="00B958D8"/>
    <w:pPr>
      <w:spacing w:after="120"/>
    </w:pPr>
    <w:rPr>
      <w:rFonts w:asciiTheme="minorHAnsi" w:hAnsiTheme="minorHAnsi"/>
    </w:rPr>
  </w:style>
  <w:style w:type="character" w:customStyle="1" w:styleId="BodyTextChar">
    <w:name w:val="Body Text Char"/>
    <w:basedOn w:val="DefaultParagraphFont"/>
    <w:link w:val="BodyText"/>
    <w:uiPriority w:val="99"/>
    <w:semiHidden/>
    <w:rsid w:val="00B958D8"/>
    <w:rPr>
      <w:rFonts w:asciiTheme="minorHAnsi" w:hAnsiTheme="minorHAnsi"/>
    </w:rPr>
  </w:style>
  <w:style w:type="character" w:customStyle="1" w:styleId="Heading3Char">
    <w:name w:val="Heading 3 Char"/>
    <w:basedOn w:val="DefaultParagraphFont"/>
    <w:link w:val="Heading3"/>
    <w:rsid w:val="00AF7D06"/>
    <w:rPr>
      <w:rFonts w:asciiTheme="minorHAnsi" w:eastAsiaTheme="majorEastAsia" w:hAnsiTheme="minorHAnsi" w:cstheme="majorBidi"/>
      <w:b/>
      <w:bCs/>
      <w:color w:val="003150" w:themeColor="text2"/>
      <w:spacing w:val="-2"/>
    </w:rPr>
  </w:style>
  <w:style w:type="character" w:customStyle="1" w:styleId="Heading4Char">
    <w:name w:val="Heading 4 Char"/>
    <w:basedOn w:val="DefaultParagraphFont"/>
    <w:link w:val="Heading4"/>
    <w:rsid w:val="00AF7D06"/>
    <w:rPr>
      <w:rFonts w:asciiTheme="minorHAnsi" w:eastAsiaTheme="majorEastAsia" w:hAnsiTheme="minorHAnsi" w:cstheme="majorBidi"/>
      <w:b/>
      <w:bCs/>
      <w:iCs/>
      <w:color w:val="00759A" w:themeColor="accent1"/>
    </w:rPr>
  </w:style>
  <w:style w:type="paragraph" w:styleId="Subtitle">
    <w:name w:val="Subtitle"/>
    <w:link w:val="SubtitleChar"/>
    <w:uiPriority w:val="11"/>
    <w:qFormat/>
    <w:rsid w:val="00B958D8"/>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uiPriority w:val="11"/>
    <w:rsid w:val="00B958D8"/>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AF7D06"/>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AF7D06"/>
    <w:rPr>
      <w:rFonts w:asciiTheme="majorHAnsi" w:eastAsiaTheme="majorEastAsia" w:hAnsiTheme="majorHAnsi" w:cstheme="majorBidi"/>
      <w:color w:val="00243B" w:themeColor="text2" w:themeShade="BF"/>
      <w:kern w:val="28"/>
      <w:sz w:val="52"/>
      <w:szCs w:val="52"/>
    </w:rPr>
  </w:style>
  <w:style w:type="paragraph" w:styleId="Caption">
    <w:name w:val="caption"/>
    <w:next w:val="Normal"/>
    <w:uiPriority w:val="35"/>
    <w:qFormat/>
    <w:rsid w:val="00AF7D06"/>
    <w:pPr>
      <w:keepNext/>
      <w:spacing w:before="240" w:after="120"/>
      <w:ind w:left="1418" w:hanging="1418"/>
    </w:pPr>
    <w:rPr>
      <w:rFonts w:asciiTheme="minorHAnsi" w:hAnsiTheme="minorHAnsi" w:cstheme="majorHAnsi"/>
      <w:b/>
      <w:bCs/>
      <w:szCs w:val="24"/>
    </w:rPr>
  </w:style>
  <w:style w:type="paragraph" w:styleId="Date">
    <w:name w:val="Date"/>
    <w:link w:val="DateChar"/>
    <w:semiHidden/>
    <w:rsid w:val="00AF7D06"/>
    <w:rPr>
      <w:rFonts w:asciiTheme="minorHAnsi" w:hAnsiTheme="minorHAnsi"/>
    </w:rPr>
  </w:style>
  <w:style w:type="character" w:customStyle="1" w:styleId="DateChar">
    <w:name w:val="Date Char"/>
    <w:basedOn w:val="DefaultParagraphFont"/>
    <w:link w:val="Date"/>
    <w:semiHidden/>
    <w:rsid w:val="00AF7D06"/>
    <w:rPr>
      <w:rFonts w:asciiTheme="minorHAnsi" w:hAnsiTheme="minorHAnsi"/>
    </w:rPr>
  </w:style>
  <w:style w:type="paragraph" w:styleId="EndnoteText">
    <w:name w:val="endnote text"/>
    <w:link w:val="EndnoteTextChar"/>
    <w:semiHidden/>
    <w:rsid w:val="00AF7D06"/>
    <w:rPr>
      <w:rFonts w:asciiTheme="minorHAnsi" w:hAnsiTheme="minorHAnsi"/>
    </w:rPr>
  </w:style>
  <w:style w:type="character" w:customStyle="1" w:styleId="EndnoteTextChar">
    <w:name w:val="Endnote Text Char"/>
    <w:basedOn w:val="DefaultParagraphFont"/>
    <w:link w:val="EndnoteText"/>
    <w:semiHidden/>
    <w:rsid w:val="00AF7D06"/>
    <w:rPr>
      <w:rFonts w:asciiTheme="minorHAnsi" w:hAnsiTheme="minorHAnsi"/>
    </w:rPr>
  </w:style>
  <w:style w:type="paragraph" w:styleId="FootnoteText">
    <w:name w:val="footnote text"/>
    <w:aliases w:val="Char,ft,single space,footnote text,fn,Footnote Text Char Char Char Char,FOOTNOTES,Footnote Text Char1 Char,Footnote Text Char1 Char1 Char Char,Footnote Text Char1 Char Char Char Char,AD,LM Footnote,Footnote Text Char Char Char,ADB"/>
    <w:link w:val="FootnoteTextChar"/>
    <w:uiPriority w:val="99"/>
    <w:qFormat/>
    <w:rsid w:val="00AF7D06"/>
    <w:rPr>
      <w:rFonts w:asciiTheme="minorHAnsi" w:hAnsiTheme="minorHAnsi"/>
    </w:rPr>
  </w:style>
  <w:style w:type="character" w:customStyle="1" w:styleId="FootnoteTextChar">
    <w:name w:val="Footnote Text Char"/>
    <w:aliases w:val="Char Char,ft Char,single space Char,footnote text Char,fn Char,Footnote Text Char Char Char Char Char,FOOTNOTES Char,Footnote Text Char1 Char Char,Footnote Text Char1 Char1 Char Char Char,Footnote Text Char1 Char Char Char Char Char"/>
    <w:basedOn w:val="DefaultParagraphFont"/>
    <w:link w:val="FootnoteText"/>
    <w:uiPriority w:val="99"/>
    <w:rsid w:val="00AF7D06"/>
    <w:rPr>
      <w:rFonts w:asciiTheme="minorHAnsi" w:hAnsiTheme="minorHAnsi"/>
    </w:rPr>
  </w:style>
  <w:style w:type="paragraph" w:styleId="Quote">
    <w:name w:val="Quote"/>
    <w:link w:val="QuoteChar"/>
    <w:uiPriority w:val="19"/>
    <w:semiHidden/>
    <w:qFormat/>
    <w:rsid w:val="00AF7D06"/>
    <w:rPr>
      <w:rFonts w:asciiTheme="minorHAnsi" w:hAnsiTheme="minorHAnsi"/>
      <w:i/>
      <w:iCs/>
      <w:color w:val="000000" w:themeColor="text1"/>
    </w:rPr>
  </w:style>
  <w:style w:type="character" w:customStyle="1" w:styleId="QuoteChar">
    <w:name w:val="Quote Char"/>
    <w:basedOn w:val="DefaultParagraphFont"/>
    <w:link w:val="Quote"/>
    <w:uiPriority w:val="19"/>
    <w:semiHidden/>
    <w:rsid w:val="00AF7D06"/>
    <w:rPr>
      <w:rFonts w:asciiTheme="minorHAnsi" w:hAnsiTheme="minorHAnsi"/>
      <w:i/>
      <w:iCs/>
      <w:color w:val="000000" w:themeColor="text1"/>
    </w:rPr>
  </w:style>
  <w:style w:type="paragraph" w:styleId="TableofFigures">
    <w:name w:val="table of figures"/>
    <w:basedOn w:val="TOC1"/>
    <w:uiPriority w:val="99"/>
    <w:rsid w:val="00AF7D06"/>
    <w:pPr>
      <w:tabs>
        <w:tab w:val="clear" w:pos="567"/>
        <w:tab w:val="left" w:pos="1418"/>
      </w:tabs>
      <w:spacing w:before="100" w:after="100"/>
      <w:ind w:left="1418" w:hanging="1418"/>
    </w:pPr>
    <w:rPr>
      <w:b w:val="0"/>
      <w:color w:val="auto"/>
    </w:rPr>
  </w:style>
  <w:style w:type="paragraph" w:styleId="TOC1">
    <w:name w:val="toc 1"/>
    <w:uiPriority w:val="39"/>
    <w:rsid w:val="00AF7D06"/>
    <w:pPr>
      <w:tabs>
        <w:tab w:val="left" w:pos="567"/>
        <w:tab w:val="right" w:leader="dot" w:pos="7938"/>
      </w:tabs>
      <w:spacing w:before="140" w:after="40"/>
      <w:ind w:left="567" w:hanging="567"/>
    </w:pPr>
    <w:rPr>
      <w:rFonts w:ascii="Arial" w:hAnsi="Arial" w:cstheme="majorHAnsi"/>
      <w:b/>
      <w:noProof/>
      <w:color w:val="003150" w:themeColor="text2"/>
    </w:rPr>
  </w:style>
  <w:style w:type="paragraph" w:styleId="TOC2">
    <w:name w:val="toc 2"/>
    <w:autoRedefine/>
    <w:uiPriority w:val="39"/>
    <w:rsid w:val="00AF7D06"/>
    <w:pPr>
      <w:tabs>
        <w:tab w:val="left" w:pos="1418"/>
        <w:tab w:val="right" w:leader="dot" w:pos="7938"/>
      </w:tabs>
      <w:spacing w:before="100" w:after="100"/>
      <w:ind w:left="1418" w:hanging="851"/>
    </w:pPr>
    <w:rPr>
      <w:rFonts w:asciiTheme="minorHAnsi" w:hAnsiTheme="minorHAnsi"/>
      <w:noProof/>
      <w:color w:val="000000" w:themeColor="text1"/>
    </w:rPr>
  </w:style>
  <w:style w:type="paragraph" w:styleId="TOC3">
    <w:name w:val="toc 3"/>
    <w:basedOn w:val="TOC2"/>
    <w:autoRedefine/>
    <w:uiPriority w:val="39"/>
    <w:rsid w:val="00AF7D06"/>
    <w:pPr>
      <w:spacing w:before="120" w:after="120"/>
      <w:ind w:left="992" w:hanging="992"/>
    </w:pPr>
  </w:style>
  <w:style w:type="paragraph" w:styleId="TOCHeading">
    <w:name w:val="TOC Heading"/>
    <w:basedOn w:val="Heading1"/>
    <w:next w:val="Normal"/>
    <w:uiPriority w:val="39"/>
    <w:semiHidden/>
    <w:qFormat/>
    <w:rsid w:val="00AF7D06"/>
    <w:pPr>
      <w:outlineLvl w:val="9"/>
    </w:pPr>
  </w:style>
  <w:style w:type="character" w:customStyle="1" w:styleId="Heading5Char">
    <w:name w:val="Heading 5 Char"/>
    <w:basedOn w:val="DefaultParagraphFont"/>
    <w:link w:val="Heading5"/>
    <w:semiHidden/>
    <w:rsid w:val="00AF7D06"/>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AF7D06"/>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AF7D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AF7D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F7D06"/>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AF7D06"/>
    <w:pPr>
      <w:numPr>
        <w:numId w:val="9"/>
      </w:numPr>
    </w:pPr>
  </w:style>
  <w:style w:type="numbering" w:customStyle="1" w:styleId="BulletNumberStarter">
    <w:name w:val="Bullet/Number Starter"/>
    <w:basedOn w:val="NoList"/>
    <w:uiPriority w:val="99"/>
    <w:rsid w:val="00AF7D06"/>
    <w:pPr>
      <w:numPr>
        <w:numId w:val="6"/>
      </w:numPr>
    </w:pPr>
  </w:style>
  <w:style w:type="paragraph" w:customStyle="1" w:styleId="BodyCopy">
    <w:name w:val="Body Copy"/>
    <w:link w:val="BodyCopyChar"/>
    <w:qFormat/>
    <w:rsid w:val="00AF7D06"/>
    <w:pPr>
      <w:spacing w:before="57" w:after="120" w:line="250" w:lineRule="atLeast"/>
    </w:pPr>
    <w:rPr>
      <w:rFonts w:asciiTheme="minorHAnsi" w:eastAsiaTheme="majorEastAsia" w:hAnsiTheme="minorHAnsi" w:cstheme="majorBidi"/>
      <w:szCs w:val="52"/>
    </w:rPr>
  </w:style>
  <w:style w:type="numbering" w:customStyle="1" w:styleId="Bullets">
    <w:name w:val="Bullets"/>
    <w:basedOn w:val="NoList"/>
    <w:uiPriority w:val="99"/>
    <w:rsid w:val="00AF7D06"/>
    <w:pPr>
      <w:numPr>
        <w:numId w:val="7"/>
      </w:numPr>
    </w:pPr>
  </w:style>
  <w:style w:type="paragraph" w:customStyle="1" w:styleId="Bullet">
    <w:name w:val="Bullet"/>
    <w:basedOn w:val="BodyCopy"/>
    <w:link w:val="BulletChar"/>
    <w:qFormat/>
    <w:rsid w:val="000B1B2C"/>
    <w:pPr>
      <w:spacing w:before="120"/>
    </w:pPr>
  </w:style>
  <w:style w:type="character" w:styleId="LineNumber">
    <w:name w:val="line number"/>
    <w:basedOn w:val="DefaultParagraphFont"/>
    <w:uiPriority w:val="99"/>
    <w:semiHidden/>
    <w:rsid w:val="00AF7D06"/>
  </w:style>
  <w:style w:type="paragraph" w:customStyle="1" w:styleId="HeaderText">
    <w:name w:val="Header Text"/>
    <w:semiHidden/>
    <w:rsid w:val="00AF7D06"/>
    <w:rPr>
      <w:rFonts w:asciiTheme="majorHAnsi" w:hAnsiTheme="majorHAnsi"/>
      <w:color w:val="003150" w:themeColor="text2"/>
      <w:spacing w:val="-1"/>
      <w:sz w:val="16"/>
    </w:rPr>
  </w:style>
  <w:style w:type="paragraph" w:customStyle="1" w:styleId="Note">
    <w:name w:val="Note"/>
    <w:basedOn w:val="BodyCopy"/>
    <w:uiPriority w:val="14"/>
    <w:qFormat/>
    <w:rsid w:val="00B958D8"/>
    <w:pPr>
      <w:spacing w:before="0" w:after="0"/>
    </w:pPr>
    <w:rPr>
      <w:b/>
    </w:rPr>
  </w:style>
  <w:style w:type="paragraph" w:customStyle="1" w:styleId="TableHeading">
    <w:name w:val="Table Heading"/>
    <w:uiPriority w:val="19"/>
    <w:qFormat/>
    <w:rsid w:val="00680D23"/>
    <w:pPr>
      <w:keepNext/>
      <w:spacing w:before="360" w:after="120"/>
    </w:pPr>
    <w:rPr>
      <w:rFonts w:asciiTheme="majorHAnsi" w:hAnsiTheme="majorHAnsi"/>
      <w:color w:val="003150" w:themeColor="text2"/>
      <w:sz w:val="24"/>
    </w:rPr>
  </w:style>
  <w:style w:type="paragraph" w:customStyle="1" w:styleId="TableBold">
    <w:name w:val="Table Bold"/>
    <w:basedOn w:val="TableCopy"/>
    <w:uiPriority w:val="19"/>
    <w:qFormat/>
    <w:rsid w:val="005A6E9B"/>
    <w:pPr>
      <w:spacing w:before="120" w:after="120"/>
    </w:pPr>
    <w:rPr>
      <w:b/>
    </w:rPr>
  </w:style>
  <w:style w:type="paragraph" w:customStyle="1" w:styleId="TableCopy">
    <w:name w:val="Table Copy"/>
    <w:uiPriority w:val="19"/>
    <w:qFormat/>
    <w:rsid w:val="00B958D8"/>
    <w:pPr>
      <w:spacing w:before="60" w:after="113" w:line="220" w:lineRule="atLeast"/>
    </w:pPr>
    <w:rPr>
      <w:rFonts w:asciiTheme="minorHAnsi" w:hAnsiTheme="minorHAnsi"/>
      <w:color w:val="00759A" w:themeColor="accent1"/>
      <w:spacing w:val="-2"/>
      <w:sz w:val="18"/>
    </w:rPr>
  </w:style>
  <w:style w:type="table" w:customStyle="1" w:styleId="Table">
    <w:name w:val="Table"/>
    <w:basedOn w:val="TableGrid"/>
    <w:uiPriority w:val="99"/>
    <w:rsid w:val="00AF7D06"/>
    <w:rPr>
      <w:rFonts w:asciiTheme="minorHAnsi" w:hAnsiTheme="minorHAnsi"/>
    </w:rPr>
    <w:tblPr>
      <w:tblBorders>
        <w:bottom w:val="single" w:sz="2" w:space="0" w:color="000000" w:themeColor="text1"/>
        <w:insideH w:val="single" w:sz="2" w:space="0" w:color="000000" w:themeColor="text1"/>
      </w:tblBorders>
    </w:tblPr>
    <w:tcPr>
      <w:shd w:val="clear" w:color="auto" w:fill="FFFFFF" w:themeFill="background1"/>
    </w:tcPr>
    <w:tblStylePr w:type="firstRow">
      <w:tblPr/>
      <w:trPr>
        <w:tblHeader/>
      </w:trPr>
      <w:tcPr>
        <w:tcBorders>
          <w:top w:val="nil"/>
          <w:bottom w:val="single" w:sz="4" w:space="0" w:color="00759A" w:themeColor="accent1"/>
        </w:tcBorders>
      </w:tcPr>
    </w:tblStylePr>
    <w:tblStylePr w:type="firstCol">
      <w:rPr>
        <w:rFonts w:ascii="NimbusSanNov" w:hAnsi="NimbusSanNov"/>
        <w:b w:val="0"/>
      </w:rPr>
    </w:tblStylePr>
  </w:style>
  <w:style w:type="paragraph" w:customStyle="1" w:styleId="PhotoCaption">
    <w:name w:val="Photo Caption"/>
    <w:basedOn w:val="BodyCopy"/>
    <w:next w:val="BodyCopy"/>
    <w:uiPriority w:val="24"/>
    <w:qFormat/>
    <w:rsid w:val="00B958D8"/>
    <w:pPr>
      <w:spacing w:before="0" w:line="220" w:lineRule="atLeast"/>
    </w:pPr>
    <w:rPr>
      <w:sz w:val="16"/>
    </w:rPr>
  </w:style>
  <w:style w:type="paragraph" w:customStyle="1" w:styleId="ChartTitle">
    <w:name w:val="Chart Title"/>
    <w:basedOn w:val="BodyCopy"/>
    <w:uiPriority w:val="24"/>
    <w:qFormat/>
    <w:rsid w:val="00B958D8"/>
    <w:pPr>
      <w:spacing w:before="43"/>
    </w:pPr>
    <w:rPr>
      <w:b/>
      <w:noProof/>
      <w:lang w:eastAsia="en-AU"/>
    </w:rPr>
  </w:style>
  <w:style w:type="paragraph" w:customStyle="1" w:styleId="CoverTitleWhite">
    <w:name w:val="Cover Title (White)"/>
    <w:next w:val="CoverSubtitle"/>
    <w:uiPriority w:val="29"/>
    <w:qFormat/>
    <w:rsid w:val="00B958D8"/>
    <w:pPr>
      <w:spacing w:after="280"/>
    </w:pPr>
    <w:rPr>
      <w:rFonts w:ascii="Times New Roman" w:eastAsiaTheme="majorEastAsia" w:hAnsi="Times New Roman" w:cstheme="majorBidi"/>
      <w:bCs/>
      <w:color w:val="FFFFFF" w:themeColor="background1"/>
      <w:spacing w:val="-8"/>
      <w:sz w:val="80"/>
      <w:szCs w:val="28"/>
    </w:rPr>
  </w:style>
  <w:style w:type="paragraph" w:customStyle="1" w:styleId="CoverSubtitle">
    <w:name w:val="Cover Subtitle"/>
    <w:uiPriority w:val="29"/>
    <w:qFormat/>
    <w:rsid w:val="00B958D8"/>
    <w:rPr>
      <w:rFonts w:ascii="Times New Roman" w:eastAsiaTheme="majorEastAsia" w:hAnsi="Times New Roman" w:cstheme="majorBidi"/>
      <w:bCs/>
      <w:color w:val="3CB6CE" w:themeColor="background2"/>
      <w:spacing w:val="-6"/>
      <w:sz w:val="56"/>
    </w:rPr>
  </w:style>
  <w:style w:type="paragraph" w:customStyle="1" w:styleId="CoverTitleBlue">
    <w:name w:val="Cover Title (Blue)"/>
    <w:basedOn w:val="CoverTitleWhite"/>
    <w:next w:val="CoverSubtitle"/>
    <w:uiPriority w:val="29"/>
    <w:rsid w:val="00B958D8"/>
    <w:rPr>
      <w:color w:val="003150" w:themeColor="text2"/>
    </w:rPr>
  </w:style>
  <w:style w:type="table" w:customStyle="1" w:styleId="NoteTable">
    <w:name w:val="Note Table"/>
    <w:basedOn w:val="TableGrid"/>
    <w:uiPriority w:val="99"/>
    <w:rsid w:val="00AF7D06"/>
    <w:rPr>
      <w:rFonts w:ascii="NimbusSanNov" w:hAnsi="NimbusSanNov"/>
      <w:b/>
    </w:rPr>
    <w:tblPr>
      <w:tblInd w:w="170" w:type="dxa"/>
      <w:tblCellMar>
        <w:top w:w="170" w:type="dxa"/>
        <w:left w:w="170" w:type="dxa"/>
        <w:bottom w:w="170" w:type="dxa"/>
        <w:right w:w="170" w:type="dxa"/>
      </w:tblCellMar>
    </w:tblPr>
    <w:tcPr>
      <w:shd w:val="clear" w:color="auto" w:fill="CFEFF7"/>
    </w:tcPr>
  </w:style>
  <w:style w:type="character" w:styleId="PlaceholderText">
    <w:name w:val="Placeholder Text"/>
    <w:basedOn w:val="DefaultParagraphFont"/>
    <w:uiPriority w:val="99"/>
    <w:semiHidden/>
    <w:rsid w:val="00AF7D06"/>
    <w:rPr>
      <w:color w:val="808080"/>
    </w:rPr>
  </w:style>
  <w:style w:type="paragraph" w:customStyle="1" w:styleId="Heading1alternate">
    <w:name w:val="Heading 1 (alternate)"/>
    <w:basedOn w:val="Heading1"/>
    <w:next w:val="BodyCopy"/>
    <w:uiPriority w:val="9"/>
    <w:rsid w:val="00A15525"/>
    <w:pPr>
      <w:ind w:left="680" w:hanging="680"/>
    </w:pPr>
  </w:style>
  <w:style w:type="paragraph" w:customStyle="1" w:styleId="Heading2alternate">
    <w:name w:val="Heading 2 (alternate)"/>
    <w:basedOn w:val="Heading2"/>
    <w:next w:val="BodyCopy"/>
    <w:uiPriority w:val="9"/>
    <w:rsid w:val="00B958D8"/>
  </w:style>
  <w:style w:type="paragraph" w:customStyle="1" w:styleId="Heading3alternate">
    <w:name w:val="Heading 3 (alternate)"/>
    <w:basedOn w:val="Heading3"/>
    <w:uiPriority w:val="9"/>
    <w:rsid w:val="00B958D8"/>
    <w:rPr>
      <w:color w:val="AA272F" w:themeColor="accent5"/>
    </w:rPr>
  </w:style>
  <w:style w:type="paragraph" w:customStyle="1" w:styleId="Heading4alternate">
    <w:name w:val="Heading 4 (alternate)"/>
    <w:basedOn w:val="Heading4"/>
    <w:uiPriority w:val="9"/>
    <w:rsid w:val="00B958D8"/>
    <w:rPr>
      <w:color w:val="000000" w:themeColor="text1"/>
    </w:rPr>
  </w:style>
  <w:style w:type="numbering" w:customStyle="1" w:styleId="NumberedList">
    <w:name w:val="Numbered List"/>
    <w:basedOn w:val="NoList"/>
    <w:uiPriority w:val="99"/>
    <w:rsid w:val="00AF7D06"/>
    <w:pPr>
      <w:numPr>
        <w:numId w:val="10"/>
      </w:numPr>
    </w:pPr>
  </w:style>
  <w:style w:type="paragraph" w:customStyle="1" w:styleId="Numberedlist0">
    <w:name w:val="Numbered list"/>
    <w:basedOn w:val="BodyCopy"/>
    <w:link w:val="NumberedlistChar"/>
    <w:qFormat/>
    <w:rsid w:val="00A15525"/>
    <w:pPr>
      <w:numPr>
        <w:numId w:val="1"/>
      </w:numPr>
      <w:spacing w:before="120"/>
    </w:pPr>
  </w:style>
  <w:style w:type="character" w:styleId="Hyperlink">
    <w:name w:val="Hyperlink"/>
    <w:basedOn w:val="DefaultParagraphFont"/>
    <w:uiPriority w:val="99"/>
    <w:unhideWhenUsed/>
    <w:rsid w:val="00AF7D06"/>
    <w:rPr>
      <w:color w:val="00759A" w:themeColor="hyperlink"/>
      <w:u w:val="single"/>
    </w:rPr>
  </w:style>
  <w:style w:type="character" w:customStyle="1" w:styleId="BodyCopyChar">
    <w:name w:val="Body Copy Char"/>
    <w:basedOn w:val="TitleChar"/>
    <w:link w:val="BodyCopy"/>
    <w:rsid w:val="00AF7D06"/>
    <w:rPr>
      <w:rFonts w:asciiTheme="minorHAnsi" w:eastAsiaTheme="majorEastAsia" w:hAnsiTheme="minorHAnsi" w:cstheme="majorBidi"/>
      <w:color w:val="00243B" w:themeColor="text2" w:themeShade="BF"/>
      <w:kern w:val="28"/>
      <w:sz w:val="52"/>
      <w:szCs w:val="52"/>
    </w:rPr>
  </w:style>
  <w:style w:type="table" w:customStyle="1" w:styleId="ScholarshipsTable1">
    <w:name w:val="Scholarships Table1"/>
    <w:basedOn w:val="TableNormal"/>
    <w:uiPriority w:val="99"/>
    <w:rsid w:val="00AF7D06"/>
    <w:pPr>
      <w:spacing w:before="60" w:after="60" w:line="260" w:lineRule="atLeast"/>
    </w:pPr>
    <w:rPr>
      <w:rFonts w:ascii="Arial" w:eastAsiaTheme="minorEastAsia" w:hAnsi="Arial" w:cstheme="minorBidi"/>
      <w:sz w:val="22"/>
      <w:szCs w:val="22"/>
      <w:lang w:val="en-US" w:bidi="en-US"/>
    </w:rPr>
    <w:tblPr>
      <w:tblBorders>
        <w:top w:val="single" w:sz="8" w:space="0" w:color="002453"/>
        <w:left w:val="single" w:sz="8" w:space="0" w:color="002453"/>
        <w:bottom w:val="single" w:sz="8" w:space="0" w:color="002453"/>
        <w:right w:val="single" w:sz="8" w:space="0" w:color="002453"/>
        <w:insideH w:val="single" w:sz="8" w:space="0" w:color="002453"/>
        <w:insideV w:val="single" w:sz="8" w:space="0" w:color="002453"/>
      </w:tblBorders>
    </w:tblPr>
    <w:tblStylePr w:type="firstRow">
      <w:rPr>
        <w:b/>
      </w:rPr>
      <w:tblPr/>
      <w:tcPr>
        <w:shd w:val="clear" w:color="auto" w:fill="002453"/>
      </w:tcPr>
    </w:tblStylePr>
  </w:style>
  <w:style w:type="character" w:styleId="FootnoteReference">
    <w:name w:val="footnote reference"/>
    <w:aliases w:val="ftref,footnote ref,16 Point,Superscript 6 Point,Normal + Font:9 Point,Superscript 3 Point Times,(NECG) Footnote Reference,Ref,de nota al pie,BVI fnr, BVI fnr"/>
    <w:basedOn w:val="DefaultParagraphFont"/>
    <w:uiPriority w:val="99"/>
    <w:rsid w:val="00B52757"/>
    <w:rPr>
      <w:vertAlign w:val="superscript"/>
    </w:rPr>
  </w:style>
  <w:style w:type="paragraph" w:customStyle="1" w:styleId="Heading1RJ">
    <w:name w:val="Heading 1 RJ"/>
    <w:link w:val="Heading1RJChar"/>
    <w:rsid w:val="00B64973"/>
    <w:pPr>
      <w:spacing w:before="240" w:after="240"/>
      <w:ind w:left="432" w:hanging="432"/>
    </w:pPr>
    <w:rPr>
      <w:rFonts w:asciiTheme="majorHAnsi" w:hAnsiTheme="majorHAnsi" w:cstheme="majorHAnsi"/>
      <w:color w:val="003150" w:themeColor="text2"/>
      <w:sz w:val="48"/>
      <w:szCs w:val="48"/>
    </w:rPr>
  </w:style>
  <w:style w:type="paragraph" w:customStyle="1" w:styleId="Heading2RJ">
    <w:name w:val="Heading 2 RJ"/>
    <w:basedOn w:val="Heading2"/>
    <w:link w:val="Heading2RJChar"/>
    <w:rsid w:val="009E344E"/>
  </w:style>
  <w:style w:type="character" w:customStyle="1" w:styleId="Heading1RJChar">
    <w:name w:val="Heading 1 RJ Char"/>
    <w:basedOn w:val="DefaultParagraphFont"/>
    <w:link w:val="Heading1RJ"/>
    <w:rsid w:val="00B64973"/>
    <w:rPr>
      <w:rFonts w:asciiTheme="majorHAnsi" w:hAnsiTheme="majorHAnsi" w:cstheme="majorHAnsi"/>
      <w:color w:val="003150" w:themeColor="text2"/>
      <w:sz w:val="48"/>
      <w:szCs w:val="48"/>
    </w:rPr>
  </w:style>
  <w:style w:type="paragraph" w:customStyle="1" w:styleId="Tableheading0">
    <w:name w:val="Table heading"/>
    <w:basedOn w:val="TableHeading"/>
    <w:rsid w:val="00FB5C15"/>
  </w:style>
  <w:style w:type="paragraph" w:styleId="PlainText">
    <w:name w:val="Plain Text"/>
    <w:basedOn w:val="Normal"/>
    <w:link w:val="PlainTextChar"/>
    <w:uiPriority w:val="99"/>
    <w:unhideWhenUsed/>
    <w:rsid w:val="000B1B2C"/>
    <w:pPr>
      <w:jc w:val="both"/>
    </w:pPr>
    <w:rPr>
      <w:rFonts w:ascii="Calibri" w:hAnsi="Calibri" w:cs="Consolas"/>
      <w:sz w:val="22"/>
      <w:szCs w:val="21"/>
      <w:lang w:val="en-US"/>
    </w:rPr>
  </w:style>
  <w:style w:type="character" w:customStyle="1" w:styleId="PlainTextChar">
    <w:name w:val="Plain Text Char"/>
    <w:basedOn w:val="DefaultParagraphFont"/>
    <w:link w:val="PlainText"/>
    <w:uiPriority w:val="99"/>
    <w:rsid w:val="000B1B2C"/>
    <w:rPr>
      <w:rFonts w:ascii="Calibri" w:hAnsi="Calibri" w:cs="Consolas"/>
      <w:sz w:val="22"/>
      <w:szCs w:val="21"/>
      <w:lang w:val="en-US"/>
    </w:rPr>
  </w:style>
  <w:style w:type="character" w:customStyle="1" w:styleId="Heading2RJChar">
    <w:name w:val="Heading 2 RJ Char"/>
    <w:basedOn w:val="Heading1RJChar"/>
    <w:link w:val="Heading2RJ"/>
    <w:rsid w:val="009E344E"/>
    <w:rPr>
      <w:rFonts w:asciiTheme="majorHAnsi" w:eastAsiaTheme="majorEastAsia" w:hAnsiTheme="majorHAnsi" w:cstheme="majorBidi"/>
      <w:bCs/>
      <w:color w:val="3CB6CE" w:themeColor="background2"/>
      <w:spacing w:val="-3"/>
      <w:sz w:val="28"/>
      <w:szCs w:val="26"/>
    </w:rPr>
  </w:style>
  <w:style w:type="character" w:styleId="Emphasis">
    <w:name w:val="Emphasis"/>
    <w:basedOn w:val="DefaultParagraphFont"/>
    <w:uiPriority w:val="20"/>
    <w:qFormat/>
    <w:rsid w:val="000B1B2C"/>
    <w:rPr>
      <w:i/>
      <w:iCs/>
    </w:rPr>
  </w:style>
  <w:style w:type="character" w:styleId="CommentReference">
    <w:name w:val="annotation reference"/>
    <w:basedOn w:val="DefaultParagraphFont"/>
    <w:uiPriority w:val="99"/>
    <w:rsid w:val="00125A1E"/>
    <w:rPr>
      <w:sz w:val="16"/>
      <w:szCs w:val="16"/>
    </w:rPr>
  </w:style>
  <w:style w:type="paragraph" w:styleId="CommentText">
    <w:name w:val="annotation text"/>
    <w:basedOn w:val="Normal"/>
    <w:link w:val="CommentTextChar"/>
    <w:uiPriority w:val="99"/>
    <w:rsid w:val="008C7995"/>
    <w:pPr>
      <w:spacing w:before="240" w:after="120"/>
    </w:pPr>
    <w:rPr>
      <w:b/>
    </w:rPr>
  </w:style>
  <w:style w:type="character" w:customStyle="1" w:styleId="CommentTextChar">
    <w:name w:val="Comment Text Char"/>
    <w:basedOn w:val="DefaultParagraphFont"/>
    <w:link w:val="CommentText"/>
    <w:uiPriority w:val="99"/>
    <w:rsid w:val="008C7995"/>
    <w:rPr>
      <w:rFonts w:asciiTheme="minorHAnsi" w:hAnsiTheme="minorHAnsi"/>
      <w:b/>
    </w:rPr>
  </w:style>
  <w:style w:type="paragraph" w:customStyle="1" w:styleId="Heading3RJ">
    <w:name w:val="Heading 3 RJ"/>
    <w:basedOn w:val="Heading3"/>
    <w:rsid w:val="00302C42"/>
    <w:pPr>
      <w:numPr>
        <w:numId w:val="2"/>
      </w:numPr>
    </w:pPr>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Normal"/>
    <w:link w:val="ListParagraphChar"/>
    <w:uiPriority w:val="34"/>
    <w:qFormat/>
    <w:rsid w:val="00F44BDA"/>
    <w:pPr>
      <w:ind w:left="720"/>
      <w:contextualSpacing/>
    </w:p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basedOn w:val="DefaultParagraphFont"/>
    <w:link w:val="ListParagraph"/>
    <w:uiPriority w:val="34"/>
    <w:qFormat/>
    <w:rsid w:val="00F44BDA"/>
    <w:rPr>
      <w:rFonts w:asciiTheme="minorHAnsi" w:hAnsiTheme="minorHAnsi"/>
    </w:rPr>
  </w:style>
  <w:style w:type="character" w:styleId="Strong">
    <w:name w:val="Strong"/>
    <w:basedOn w:val="DefaultParagraphFont"/>
    <w:uiPriority w:val="22"/>
    <w:qFormat/>
    <w:rsid w:val="00F44BDA"/>
    <w:rPr>
      <w:b/>
      <w:bCs/>
    </w:rPr>
  </w:style>
  <w:style w:type="paragraph" w:customStyle="1" w:styleId="Heading3aRJ">
    <w:name w:val="Heading 3a RJ"/>
    <w:basedOn w:val="Heading2RJ"/>
    <w:rsid w:val="00680D23"/>
    <w:pPr>
      <w:numPr>
        <w:numId w:val="3"/>
      </w:numPr>
    </w:pPr>
    <w:rPr>
      <w:rFonts w:asciiTheme="minorHAnsi" w:hAnsiTheme="minorHAnsi" w:cstheme="minorHAnsi"/>
      <w:b/>
      <w:sz w:val="20"/>
    </w:rPr>
  </w:style>
  <w:style w:type="paragraph" w:customStyle="1" w:styleId="BodyBullets">
    <w:name w:val="Body Bullets"/>
    <w:uiPriority w:val="99"/>
    <w:rsid w:val="00AF7D06"/>
    <w:pPr>
      <w:numPr>
        <w:numId w:val="5"/>
      </w:numPr>
      <w:tabs>
        <w:tab w:val="left" w:pos="284"/>
      </w:tabs>
      <w:spacing w:before="57" w:after="113" w:line="250" w:lineRule="atLeast"/>
    </w:pPr>
    <w:rPr>
      <w:rFonts w:ascii="Arial" w:hAnsi="Arial" w:cstheme="minorBidi"/>
      <w:color w:val="000000"/>
      <w:sz w:val="22"/>
      <w:szCs w:val="22"/>
    </w:rPr>
  </w:style>
  <w:style w:type="table" w:styleId="MediumList2-Accent1">
    <w:name w:val="Medium List 2 Accent 1"/>
    <w:basedOn w:val="TableNormal"/>
    <w:uiPriority w:val="66"/>
    <w:rsid w:val="00AF7D06"/>
    <w:rPr>
      <w:rFonts w:asciiTheme="majorHAnsi" w:eastAsiaTheme="majorEastAsia" w:hAnsiTheme="majorHAnsi" w:cstheme="majorBidi"/>
      <w:color w:val="000000" w:themeColor="text1"/>
    </w:rPr>
    <w:tblPr>
      <w:tblStyleRowBandSize w:val="1"/>
      <w:tblStyleColBandSize w:val="1"/>
      <w:tblBorders>
        <w:top w:val="single" w:sz="8" w:space="0" w:color="00759A" w:themeColor="accent1"/>
        <w:left w:val="single" w:sz="8" w:space="0" w:color="00759A" w:themeColor="accent1"/>
        <w:bottom w:val="single" w:sz="8" w:space="0" w:color="00759A" w:themeColor="accent1"/>
        <w:right w:val="single" w:sz="8" w:space="0" w:color="00759A" w:themeColor="accent1"/>
      </w:tblBorders>
    </w:tblPr>
    <w:tblStylePr w:type="firstRow">
      <w:rPr>
        <w:sz w:val="24"/>
        <w:szCs w:val="24"/>
      </w:rPr>
      <w:tblPr/>
      <w:tcPr>
        <w:tcBorders>
          <w:top w:val="nil"/>
          <w:left w:val="nil"/>
          <w:bottom w:val="single" w:sz="24" w:space="0" w:color="00759A" w:themeColor="accent1"/>
          <w:right w:val="nil"/>
          <w:insideH w:val="nil"/>
          <w:insideV w:val="nil"/>
        </w:tcBorders>
        <w:shd w:val="clear" w:color="auto" w:fill="FFFFFF" w:themeFill="background1"/>
      </w:tcPr>
    </w:tblStylePr>
    <w:tblStylePr w:type="lastRow">
      <w:tblPr/>
      <w:tcPr>
        <w:tcBorders>
          <w:top w:val="single" w:sz="8" w:space="0" w:color="00759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A" w:themeColor="accent1"/>
          <w:insideH w:val="nil"/>
          <w:insideV w:val="nil"/>
        </w:tcBorders>
        <w:shd w:val="clear" w:color="auto" w:fill="FFFFFF" w:themeFill="background1"/>
      </w:tcPr>
    </w:tblStylePr>
    <w:tblStylePr w:type="lastCol">
      <w:tblPr/>
      <w:tcPr>
        <w:tcBorders>
          <w:top w:val="nil"/>
          <w:left w:val="single" w:sz="8" w:space="0" w:color="00759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mmentSubject">
    <w:name w:val="annotation subject"/>
    <w:basedOn w:val="Normal"/>
    <w:link w:val="CommentSubjectChar"/>
    <w:uiPriority w:val="99"/>
    <w:semiHidden/>
    <w:unhideWhenUsed/>
    <w:rsid w:val="00AF7D06"/>
    <w:rPr>
      <w:b/>
      <w:bCs/>
    </w:rPr>
  </w:style>
  <w:style w:type="character" w:customStyle="1" w:styleId="CommentSubjectChar">
    <w:name w:val="Comment Subject Char"/>
    <w:basedOn w:val="DefaultParagraphFont"/>
    <w:link w:val="CommentSubject"/>
    <w:uiPriority w:val="99"/>
    <w:semiHidden/>
    <w:rsid w:val="00AF7D06"/>
    <w:rPr>
      <w:rFonts w:asciiTheme="minorHAnsi" w:hAnsiTheme="minorHAnsi"/>
      <w:b/>
      <w:bCs/>
    </w:rPr>
  </w:style>
  <w:style w:type="table" w:customStyle="1" w:styleId="TableGrid1">
    <w:name w:val="Table Grid1"/>
    <w:basedOn w:val="TableNormal"/>
    <w:next w:val="TableGrid"/>
    <w:rsid w:val="00AF7D0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F86DBB"/>
    <w:rPr>
      <w:rFonts w:ascii="Times New Roman" w:eastAsia="Times New Roman" w:hAnsi="Times New Roman"/>
      <w:lang w:eastAsia="en-AU"/>
    </w:rPr>
    <w:tblPr>
      <w:tblStyleRowBandSize w:val="1"/>
      <w:tblStyleColBandSize w:val="1"/>
      <w:tblBorders>
        <w:top w:val="single" w:sz="8" w:space="0" w:color="D4474F" w:themeColor="accent5" w:themeTint="BF"/>
        <w:left w:val="single" w:sz="8" w:space="0" w:color="D4474F" w:themeColor="accent5" w:themeTint="BF"/>
        <w:bottom w:val="single" w:sz="8" w:space="0" w:color="D4474F" w:themeColor="accent5" w:themeTint="BF"/>
        <w:right w:val="single" w:sz="8" w:space="0" w:color="D4474F" w:themeColor="accent5" w:themeTint="BF"/>
        <w:insideH w:val="single" w:sz="8" w:space="0" w:color="D4474F" w:themeColor="accent5" w:themeTint="BF"/>
        <w:insideV w:val="single" w:sz="8" w:space="0" w:color="D4474F" w:themeColor="accent5" w:themeTint="BF"/>
      </w:tblBorders>
    </w:tblPr>
    <w:tcPr>
      <w:shd w:val="clear" w:color="auto" w:fill="F1C2C4" w:themeFill="accent5" w:themeFillTint="3F"/>
    </w:tcPr>
    <w:tblStylePr w:type="firstRow">
      <w:rPr>
        <w:b/>
        <w:bCs/>
      </w:rPr>
    </w:tblStylePr>
    <w:tblStylePr w:type="lastRow">
      <w:rPr>
        <w:b/>
        <w:bCs/>
      </w:rPr>
      <w:tblPr/>
      <w:tcPr>
        <w:tcBorders>
          <w:top w:val="single" w:sz="18" w:space="0" w:color="D4474F" w:themeColor="accent5" w:themeTint="BF"/>
        </w:tcBorders>
      </w:tcPr>
    </w:tblStylePr>
    <w:tblStylePr w:type="firstCol">
      <w:rPr>
        <w:b/>
        <w:bCs/>
      </w:rPr>
    </w:tblStylePr>
    <w:tblStylePr w:type="lastCol">
      <w:rPr>
        <w:b/>
        <w:bCs/>
      </w:rPr>
    </w:tblStylePr>
    <w:tblStylePr w:type="band1Vert">
      <w:tblPr/>
      <w:tcPr>
        <w:shd w:val="clear" w:color="auto" w:fill="E3858A" w:themeFill="accent5" w:themeFillTint="7F"/>
      </w:tcPr>
    </w:tblStylePr>
    <w:tblStylePr w:type="band1Horz">
      <w:tblPr/>
      <w:tcPr>
        <w:shd w:val="clear" w:color="auto" w:fill="E3858A" w:themeFill="accent5" w:themeFillTint="7F"/>
      </w:tcPr>
    </w:tblStylePr>
  </w:style>
  <w:style w:type="table" w:styleId="LightList-Accent5">
    <w:name w:val="Light List Accent 5"/>
    <w:basedOn w:val="TableNormal"/>
    <w:uiPriority w:val="61"/>
    <w:rsid w:val="00F86DBB"/>
    <w:rPr>
      <w:rFonts w:ascii="Times New Roman" w:eastAsia="Times New Roman" w:hAnsi="Times New Roman"/>
      <w:lang w:eastAsia="en-AU"/>
    </w:rPr>
    <w:tblPr>
      <w:tblStyleRowBandSize w:val="1"/>
      <w:tblStyleColBandSize w:val="1"/>
      <w:tblBorders>
        <w:top w:val="single" w:sz="8" w:space="0" w:color="AA272F" w:themeColor="accent5"/>
        <w:left w:val="single" w:sz="8" w:space="0" w:color="AA272F" w:themeColor="accent5"/>
        <w:bottom w:val="single" w:sz="8" w:space="0" w:color="AA272F" w:themeColor="accent5"/>
        <w:right w:val="single" w:sz="8" w:space="0" w:color="AA272F" w:themeColor="accent5"/>
      </w:tblBorders>
    </w:tblPr>
    <w:tblStylePr w:type="firstRow">
      <w:pPr>
        <w:spacing w:before="0" w:after="0" w:line="240" w:lineRule="auto"/>
      </w:pPr>
      <w:rPr>
        <w:b/>
        <w:bCs/>
        <w:color w:val="FFFFFF" w:themeColor="background1"/>
      </w:rPr>
      <w:tblPr/>
      <w:tcPr>
        <w:shd w:val="clear" w:color="auto" w:fill="AA272F" w:themeFill="accent5"/>
      </w:tcPr>
    </w:tblStylePr>
    <w:tblStylePr w:type="lastRow">
      <w:pPr>
        <w:spacing w:before="0" w:after="0" w:line="240" w:lineRule="auto"/>
      </w:pPr>
      <w:rPr>
        <w:b/>
        <w:bCs/>
      </w:rPr>
      <w:tblPr/>
      <w:tcPr>
        <w:tcBorders>
          <w:top w:val="double" w:sz="6" w:space="0" w:color="AA272F" w:themeColor="accent5"/>
          <w:left w:val="single" w:sz="8" w:space="0" w:color="AA272F" w:themeColor="accent5"/>
          <w:bottom w:val="single" w:sz="8" w:space="0" w:color="AA272F" w:themeColor="accent5"/>
          <w:right w:val="single" w:sz="8" w:space="0" w:color="AA272F" w:themeColor="accent5"/>
        </w:tcBorders>
      </w:tcPr>
    </w:tblStylePr>
    <w:tblStylePr w:type="firstCol">
      <w:rPr>
        <w:b/>
        <w:bCs/>
      </w:rPr>
    </w:tblStylePr>
    <w:tblStylePr w:type="lastCol">
      <w:rPr>
        <w:b/>
        <w:bCs/>
      </w:rPr>
    </w:tblStylePr>
    <w:tblStylePr w:type="band1Vert">
      <w:tblPr/>
      <w:tcPr>
        <w:tcBorders>
          <w:top w:val="single" w:sz="8" w:space="0" w:color="AA272F" w:themeColor="accent5"/>
          <w:left w:val="single" w:sz="8" w:space="0" w:color="AA272F" w:themeColor="accent5"/>
          <w:bottom w:val="single" w:sz="8" w:space="0" w:color="AA272F" w:themeColor="accent5"/>
          <w:right w:val="single" w:sz="8" w:space="0" w:color="AA272F" w:themeColor="accent5"/>
        </w:tcBorders>
      </w:tcPr>
    </w:tblStylePr>
    <w:tblStylePr w:type="band1Horz">
      <w:tblPr/>
      <w:tcPr>
        <w:tcBorders>
          <w:top w:val="single" w:sz="8" w:space="0" w:color="AA272F" w:themeColor="accent5"/>
          <w:left w:val="single" w:sz="8" w:space="0" w:color="AA272F" w:themeColor="accent5"/>
          <w:bottom w:val="single" w:sz="8" w:space="0" w:color="AA272F" w:themeColor="accent5"/>
          <w:right w:val="single" w:sz="8" w:space="0" w:color="AA272F" w:themeColor="accent5"/>
        </w:tcBorders>
      </w:tcPr>
    </w:tblStylePr>
  </w:style>
  <w:style w:type="table" w:customStyle="1" w:styleId="TableGrid2">
    <w:name w:val="Table Grid2"/>
    <w:basedOn w:val="TableNormal"/>
    <w:next w:val="TableGrid"/>
    <w:uiPriority w:val="59"/>
    <w:rsid w:val="00A05984"/>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BodyCopy"/>
    <w:link w:val="NotesChar"/>
    <w:qFormat/>
    <w:rsid w:val="00E851AE"/>
    <w:pPr>
      <w:spacing w:before="120" w:line="240" w:lineRule="atLeast"/>
    </w:pPr>
    <w:rPr>
      <w:i/>
      <w:color w:val="00243B" w:themeColor="text2" w:themeShade="BF"/>
      <w:kern w:val="28"/>
      <w:sz w:val="18"/>
      <w:szCs w:val="18"/>
    </w:rPr>
  </w:style>
  <w:style w:type="character" w:customStyle="1" w:styleId="NotesChar">
    <w:name w:val="Notes Char"/>
    <w:basedOn w:val="BodyCopyChar"/>
    <w:link w:val="Notes"/>
    <w:rsid w:val="00E851AE"/>
    <w:rPr>
      <w:rFonts w:asciiTheme="minorHAnsi" w:eastAsiaTheme="majorEastAsia" w:hAnsiTheme="minorHAnsi" w:cstheme="majorBidi"/>
      <w:i/>
      <w:color w:val="00243B" w:themeColor="text2" w:themeShade="BF"/>
      <w:kern w:val="28"/>
      <w:sz w:val="18"/>
      <w:szCs w:val="18"/>
    </w:rPr>
  </w:style>
  <w:style w:type="table" w:customStyle="1" w:styleId="SixMonthlyReport">
    <w:name w:val="Six Monthly Report"/>
    <w:basedOn w:val="TableNormal"/>
    <w:uiPriority w:val="99"/>
    <w:rsid w:val="00B514AB"/>
    <w:rPr>
      <w:rFonts w:asciiTheme="minorHAnsi" w:hAnsiTheme="minorHAnsi" w:cstheme="minorBidi"/>
      <w:color w:val="1186AF"/>
      <w:sz w:val="16"/>
      <w:szCs w:val="22"/>
      <w:lang w:val="en-US"/>
    </w:rPr>
    <w:tblPr>
      <w:tblBorders>
        <w:top w:val="single" w:sz="4" w:space="0" w:color="auto"/>
        <w:bottom w:val="single" w:sz="4" w:space="0" w:color="auto"/>
        <w:insideH w:val="single" w:sz="4" w:space="0" w:color="auto"/>
      </w:tblBorders>
    </w:tblPr>
  </w:style>
  <w:style w:type="table" w:customStyle="1" w:styleId="Sixmonthlyreport0">
    <w:name w:val="Six monthly report"/>
    <w:basedOn w:val="TableNormal"/>
    <w:uiPriority w:val="99"/>
    <w:rsid w:val="00B514AB"/>
    <w:rPr>
      <w:rFonts w:asciiTheme="minorHAnsi" w:hAnsiTheme="minorHAnsi" w:cstheme="minorBidi"/>
      <w:color w:val="1186AF"/>
      <w:sz w:val="16"/>
      <w:szCs w:val="22"/>
      <w:lang w:val="en-US"/>
    </w:rPr>
    <w:tblPr>
      <w:jc w:val="center"/>
      <w:tblBorders>
        <w:top w:val="single" w:sz="4" w:space="0" w:color="auto"/>
        <w:bottom w:val="single" w:sz="4" w:space="0" w:color="auto"/>
        <w:insideH w:val="single" w:sz="4" w:space="0" w:color="003A4D" w:themeColor="accent1" w:themeShade="80"/>
      </w:tblBorders>
    </w:tblPr>
    <w:trPr>
      <w:jc w:val="center"/>
    </w:trPr>
    <w:tcPr>
      <w:vAlign w:val="center"/>
    </w:tcPr>
    <w:tblStylePr w:type="firstRow">
      <w:rPr>
        <w:rFonts w:asciiTheme="minorHAnsi" w:hAnsiTheme="minorHAnsi"/>
        <w:color w:val="1186AF"/>
        <w:sz w:val="20"/>
      </w:rPr>
      <w:tblPr/>
      <w:tcPr>
        <w:tcBorders>
          <w:top w:val="single" w:sz="4" w:space="0" w:color="auto"/>
          <w:left w:val="nil"/>
          <w:bottom w:val="single" w:sz="4" w:space="0" w:color="auto"/>
          <w:right w:val="nil"/>
          <w:insideH w:val="nil"/>
          <w:insideV w:val="nil"/>
          <w:tl2br w:val="nil"/>
          <w:tr2bl w:val="nil"/>
        </w:tcBorders>
      </w:tcPr>
    </w:tblStylePr>
    <w:tblStylePr w:type="lastRow">
      <w:rPr>
        <w:rFonts w:asciiTheme="minorHAnsi" w:hAnsiTheme="minorHAnsi"/>
        <w:sz w:val="16"/>
      </w:rPr>
    </w:tblStylePr>
  </w:style>
  <w:style w:type="paragraph" w:styleId="NoSpacing">
    <w:name w:val="No Spacing"/>
    <w:uiPriority w:val="1"/>
    <w:qFormat/>
    <w:rsid w:val="00DB7DDC"/>
    <w:rPr>
      <w:rFonts w:asciiTheme="minorHAnsi" w:hAnsiTheme="minorHAnsi" w:cstheme="minorBidi"/>
      <w:sz w:val="22"/>
      <w:szCs w:val="22"/>
      <w:lang w:val="en-US"/>
    </w:rPr>
  </w:style>
  <w:style w:type="paragraph" w:styleId="Revision">
    <w:name w:val="Revision"/>
    <w:hidden/>
    <w:uiPriority w:val="99"/>
    <w:semiHidden/>
    <w:rsid w:val="00F42613"/>
    <w:rPr>
      <w:rFonts w:asciiTheme="minorHAnsi" w:hAnsiTheme="minorHAnsi"/>
    </w:rPr>
  </w:style>
  <w:style w:type="paragraph" w:customStyle="1" w:styleId="Bullet1">
    <w:name w:val="Bullet 1"/>
    <w:basedOn w:val="BodyCopy"/>
    <w:link w:val="Bullet1Char"/>
    <w:qFormat/>
    <w:rsid w:val="00AF7D06"/>
    <w:pPr>
      <w:spacing w:before="120"/>
    </w:pPr>
    <w:rPr>
      <w:rFonts w:eastAsiaTheme="minorHAnsi" w:cs="Times New Roman"/>
      <w:szCs w:val="20"/>
    </w:rPr>
  </w:style>
  <w:style w:type="paragraph" w:customStyle="1" w:styleId="Tablebullet1">
    <w:name w:val="Table bullet 1"/>
    <w:basedOn w:val="Tablebodyrow"/>
    <w:rsid w:val="00AF7D06"/>
    <w:pPr>
      <w:numPr>
        <w:numId w:val="13"/>
      </w:numPr>
    </w:pPr>
  </w:style>
  <w:style w:type="paragraph" w:customStyle="1" w:styleId="Tablebullet2">
    <w:name w:val="Table bullet 2"/>
    <w:basedOn w:val="Tablebodyrow"/>
    <w:rsid w:val="00AF7D06"/>
    <w:pPr>
      <w:numPr>
        <w:ilvl w:val="1"/>
        <w:numId w:val="13"/>
      </w:numPr>
    </w:pPr>
  </w:style>
  <w:style w:type="paragraph" w:customStyle="1" w:styleId="Tablenumberedlist1">
    <w:name w:val="Table numbered list 1"/>
    <w:basedOn w:val="Tablebodyrow"/>
    <w:rsid w:val="00AF7D06"/>
    <w:pPr>
      <w:numPr>
        <w:numId w:val="14"/>
      </w:numPr>
    </w:pPr>
  </w:style>
  <w:style w:type="paragraph" w:customStyle="1" w:styleId="Tablenumberedlist2">
    <w:name w:val="Table numbered list 2"/>
    <w:basedOn w:val="Tablebodyrow"/>
    <w:rsid w:val="00AF7D06"/>
    <w:pPr>
      <w:numPr>
        <w:ilvl w:val="1"/>
        <w:numId w:val="14"/>
      </w:numPr>
    </w:pPr>
  </w:style>
  <w:style w:type="paragraph" w:customStyle="1" w:styleId="Tablealphalist1">
    <w:name w:val="Table alpha list 1"/>
    <w:basedOn w:val="Tablebodyrow"/>
    <w:rsid w:val="00AF7D06"/>
    <w:pPr>
      <w:numPr>
        <w:numId w:val="12"/>
      </w:numPr>
    </w:pPr>
  </w:style>
  <w:style w:type="paragraph" w:customStyle="1" w:styleId="Tablealphalist2">
    <w:name w:val="Table alpha list 2"/>
    <w:basedOn w:val="Tablebodyrow"/>
    <w:rsid w:val="00AF7D06"/>
    <w:pPr>
      <w:numPr>
        <w:ilvl w:val="1"/>
        <w:numId w:val="12"/>
      </w:numPr>
    </w:pPr>
  </w:style>
  <w:style w:type="paragraph" w:customStyle="1" w:styleId="Tablebodyrow">
    <w:name w:val="Table body row"/>
    <w:rsid w:val="00AF7D06"/>
    <w:pPr>
      <w:spacing w:before="60" w:after="60"/>
    </w:pPr>
    <w:rPr>
      <w:rFonts w:asciiTheme="minorHAnsi" w:eastAsiaTheme="majorEastAsia" w:hAnsiTheme="minorHAnsi" w:cstheme="majorBidi"/>
      <w:szCs w:val="52"/>
    </w:rPr>
  </w:style>
  <w:style w:type="paragraph" w:customStyle="1" w:styleId="Tableheaderrow">
    <w:name w:val="Table header row"/>
    <w:rsid w:val="00AF7D06"/>
    <w:pPr>
      <w:spacing w:before="60" w:after="60"/>
    </w:pPr>
    <w:rPr>
      <w:rFonts w:asciiTheme="majorHAnsi" w:hAnsiTheme="majorHAnsi" w:cstheme="majorHAnsi"/>
      <w:b/>
      <w:color w:val="FFFFFF" w:themeColor="background1"/>
      <w:sz w:val="23"/>
      <w:szCs w:val="23"/>
    </w:rPr>
  </w:style>
  <w:style w:type="paragraph" w:customStyle="1" w:styleId="Tablesub-headerrow">
    <w:name w:val="Table sub-header row"/>
    <w:rsid w:val="00AF7D06"/>
    <w:pPr>
      <w:spacing w:before="60" w:after="60"/>
    </w:pPr>
    <w:rPr>
      <w:rFonts w:asciiTheme="minorHAnsi" w:hAnsiTheme="minorHAnsi" w:cstheme="minorHAnsi"/>
      <w:b/>
      <w:color w:val="00759A" w:themeColor="accent1"/>
    </w:rPr>
  </w:style>
  <w:style w:type="paragraph" w:customStyle="1" w:styleId="Bullet2">
    <w:name w:val="Bullet 2"/>
    <w:basedOn w:val="Bullet1"/>
    <w:rsid w:val="00AF7D06"/>
    <w:pPr>
      <w:numPr>
        <w:ilvl w:val="1"/>
      </w:numPr>
    </w:pPr>
  </w:style>
  <w:style w:type="paragraph" w:customStyle="1" w:styleId="Numberedlist1">
    <w:name w:val="Numbered list 1"/>
    <w:basedOn w:val="BodyCopy"/>
    <w:rsid w:val="00AF7D06"/>
    <w:pPr>
      <w:numPr>
        <w:numId w:val="11"/>
      </w:numPr>
      <w:spacing w:before="120"/>
    </w:pPr>
    <w:rPr>
      <w:rFonts w:eastAsiaTheme="minorHAnsi" w:cs="Times New Roman"/>
      <w:szCs w:val="20"/>
    </w:rPr>
  </w:style>
  <w:style w:type="paragraph" w:customStyle="1" w:styleId="Numberedlist2">
    <w:name w:val="Numbered list 2"/>
    <w:basedOn w:val="BodyCopy"/>
    <w:rsid w:val="00AF7D06"/>
    <w:pPr>
      <w:numPr>
        <w:ilvl w:val="1"/>
        <w:numId w:val="11"/>
      </w:numPr>
      <w:spacing w:before="120"/>
    </w:pPr>
    <w:rPr>
      <w:rFonts w:eastAsiaTheme="minorHAnsi" w:cs="Times New Roman"/>
      <w:szCs w:val="20"/>
    </w:rPr>
  </w:style>
  <w:style w:type="paragraph" w:customStyle="1" w:styleId="Alphalist1">
    <w:name w:val="Alpha list 1"/>
    <w:basedOn w:val="BodyCopy"/>
    <w:rsid w:val="00AF7D06"/>
    <w:pPr>
      <w:numPr>
        <w:numId w:val="4"/>
      </w:numPr>
      <w:spacing w:before="120"/>
    </w:pPr>
    <w:rPr>
      <w:rFonts w:eastAsiaTheme="minorHAnsi" w:cs="Times New Roman"/>
      <w:szCs w:val="20"/>
    </w:rPr>
  </w:style>
  <w:style w:type="paragraph" w:customStyle="1" w:styleId="Alphalist2">
    <w:name w:val="Alpha list 2"/>
    <w:basedOn w:val="BodyCopy"/>
    <w:rsid w:val="00AF7D06"/>
    <w:pPr>
      <w:numPr>
        <w:ilvl w:val="1"/>
        <w:numId w:val="4"/>
      </w:numPr>
      <w:spacing w:before="120"/>
    </w:pPr>
    <w:rPr>
      <w:rFonts w:eastAsiaTheme="minorHAnsi" w:cs="Times New Roman"/>
      <w:szCs w:val="20"/>
    </w:rPr>
  </w:style>
  <w:style w:type="paragraph" w:customStyle="1" w:styleId="ReportcoverAA">
    <w:name w:val="Report cover AA"/>
    <w:basedOn w:val="Normal"/>
    <w:rsid w:val="00AF7D06"/>
    <w:rPr>
      <w:rFonts w:asciiTheme="majorHAnsi" w:hAnsiTheme="majorHAnsi" w:cstheme="majorHAnsi"/>
      <w:color w:val="FFFFFF" w:themeColor="background1"/>
      <w:sz w:val="72"/>
    </w:rPr>
  </w:style>
  <w:style w:type="paragraph" w:customStyle="1" w:styleId="ReportcoverSWA">
    <w:name w:val="Report cover SWA"/>
    <w:basedOn w:val="Normal"/>
    <w:rsid w:val="00AF7D06"/>
    <w:pPr>
      <w:spacing w:before="60"/>
    </w:pPr>
    <w:rPr>
      <w:rFonts w:asciiTheme="majorHAnsi" w:hAnsiTheme="majorHAnsi" w:cstheme="majorHAnsi"/>
      <w:color w:val="3CB6CE" w:themeColor="background2"/>
      <w:sz w:val="72"/>
    </w:rPr>
  </w:style>
  <w:style w:type="paragraph" w:customStyle="1" w:styleId="Reportcovertitle">
    <w:name w:val="Report cover title"/>
    <w:basedOn w:val="Normal"/>
    <w:rsid w:val="00AF7D06"/>
    <w:pPr>
      <w:spacing w:before="240"/>
    </w:pPr>
    <w:rPr>
      <w:color w:val="FFFFFF" w:themeColor="background1"/>
      <w:sz w:val="32"/>
      <w:szCs w:val="36"/>
    </w:rPr>
  </w:style>
  <w:style w:type="character" w:styleId="PageNumber">
    <w:name w:val="page number"/>
    <w:basedOn w:val="DefaultParagraphFont"/>
    <w:uiPriority w:val="99"/>
    <w:semiHidden/>
    <w:unhideWhenUsed/>
    <w:rsid w:val="00AF7D06"/>
  </w:style>
  <w:style w:type="paragraph" w:customStyle="1" w:styleId="ToCHeading1">
    <w:name w:val="ToC Heading 1"/>
    <w:basedOn w:val="Heading1"/>
    <w:rsid w:val="00AF7D06"/>
    <w:pPr>
      <w:numPr>
        <w:numId w:val="0"/>
      </w:numPr>
      <w:ind w:left="709" w:hanging="709"/>
    </w:pPr>
  </w:style>
  <w:style w:type="paragraph" w:customStyle="1" w:styleId="HeadingAnnex1">
    <w:name w:val="Heading Annex 1"/>
    <w:rsid w:val="00AF7D06"/>
    <w:pPr>
      <w:pageBreakBefore/>
      <w:numPr>
        <w:numId w:val="8"/>
      </w:numPr>
      <w:spacing w:before="480" w:after="360" w:line="560" w:lineRule="exact"/>
    </w:pPr>
    <w:rPr>
      <w:rFonts w:asciiTheme="majorHAnsi" w:eastAsiaTheme="majorEastAsia" w:hAnsiTheme="majorHAnsi" w:cstheme="majorBidi"/>
      <w:bCs/>
      <w:color w:val="003150" w:themeColor="text2"/>
      <w:spacing w:val="-6"/>
      <w:sz w:val="48"/>
      <w:szCs w:val="48"/>
    </w:rPr>
  </w:style>
  <w:style w:type="paragraph" w:customStyle="1" w:styleId="HeadingAnnex2">
    <w:name w:val="Heading Annex 2"/>
    <w:rsid w:val="00AF7D06"/>
    <w:pPr>
      <w:numPr>
        <w:ilvl w:val="1"/>
        <w:numId w:val="8"/>
      </w:numPr>
      <w:spacing w:before="360" w:after="200" w:line="280" w:lineRule="atLeast"/>
    </w:pPr>
    <w:rPr>
      <w:rFonts w:asciiTheme="majorHAnsi" w:eastAsiaTheme="majorEastAsia" w:hAnsiTheme="majorHAnsi" w:cstheme="majorBidi"/>
      <w:bCs/>
      <w:color w:val="3CB6CE" w:themeColor="background2"/>
      <w:spacing w:val="-3"/>
      <w:sz w:val="28"/>
      <w:szCs w:val="26"/>
    </w:rPr>
  </w:style>
  <w:style w:type="paragraph" w:customStyle="1" w:styleId="Small">
    <w:name w:val="Small"/>
    <w:rsid w:val="00884B0B"/>
    <w:rPr>
      <w:rFonts w:asciiTheme="minorHAnsi" w:hAnsiTheme="minorHAnsi"/>
      <w:sz w:val="12"/>
    </w:rPr>
  </w:style>
  <w:style w:type="paragraph" w:customStyle="1" w:styleId="Smallest">
    <w:name w:val="Smallest"/>
    <w:basedOn w:val="Small"/>
    <w:rsid w:val="00884B0B"/>
    <w:rPr>
      <w:sz w:val="2"/>
    </w:rPr>
  </w:style>
  <w:style w:type="character" w:customStyle="1" w:styleId="A8">
    <w:name w:val="A8"/>
    <w:uiPriority w:val="99"/>
    <w:rsid w:val="00AB3735"/>
    <w:rPr>
      <w:rFonts w:cs="Andes"/>
      <w:color w:val="000000"/>
      <w:sz w:val="22"/>
      <w:szCs w:val="22"/>
    </w:rPr>
  </w:style>
  <w:style w:type="character" w:customStyle="1" w:styleId="BulletChar">
    <w:name w:val="Bullet Char"/>
    <w:link w:val="Bullet"/>
    <w:rsid w:val="00F22129"/>
    <w:rPr>
      <w:rFonts w:asciiTheme="minorHAnsi" w:eastAsiaTheme="majorEastAsia" w:hAnsiTheme="minorHAnsi" w:cstheme="majorBidi"/>
      <w:szCs w:val="52"/>
    </w:rPr>
  </w:style>
  <w:style w:type="paragraph" w:styleId="NormalWeb">
    <w:name w:val="Normal (Web)"/>
    <w:basedOn w:val="Normal"/>
    <w:uiPriority w:val="99"/>
    <w:unhideWhenUsed/>
    <w:rsid w:val="00102F92"/>
    <w:pPr>
      <w:spacing w:before="100" w:beforeAutospacing="1" w:after="100" w:afterAutospacing="1"/>
    </w:pPr>
    <w:rPr>
      <w:rFonts w:ascii="Times New Roman" w:eastAsia="Times New Roman" w:hAnsi="Times New Roman"/>
      <w:sz w:val="24"/>
      <w:szCs w:val="24"/>
      <w:lang w:eastAsia="en-GB"/>
    </w:rPr>
  </w:style>
  <w:style w:type="paragraph" w:customStyle="1" w:styleId="Default">
    <w:name w:val="Default"/>
    <w:rsid w:val="00864686"/>
    <w:pPr>
      <w:autoSpaceDE w:val="0"/>
      <w:autoSpaceDN w:val="0"/>
      <w:adjustRightInd w:val="0"/>
    </w:pPr>
    <w:rPr>
      <w:rFonts w:ascii="Andes Bold" w:hAnsi="Andes Bold" w:cs="Andes Bold"/>
      <w:color w:val="000000"/>
      <w:sz w:val="24"/>
      <w:szCs w:val="24"/>
    </w:rPr>
  </w:style>
  <w:style w:type="character" w:customStyle="1" w:styleId="A0">
    <w:name w:val="A0"/>
    <w:uiPriority w:val="99"/>
    <w:rsid w:val="00864686"/>
    <w:rPr>
      <w:rFonts w:cs="Andes Bold"/>
      <w:b/>
      <w:bCs/>
      <w:color w:val="000000"/>
      <w:sz w:val="88"/>
      <w:szCs w:val="88"/>
    </w:rPr>
  </w:style>
  <w:style w:type="character" w:customStyle="1" w:styleId="A1">
    <w:name w:val="A1"/>
    <w:uiPriority w:val="99"/>
    <w:rsid w:val="00864686"/>
    <w:rPr>
      <w:rFonts w:ascii="Andes" w:hAnsi="Andes" w:cs="Andes"/>
      <w:color w:val="000000"/>
      <w:sz w:val="52"/>
      <w:szCs w:val="52"/>
    </w:rPr>
  </w:style>
  <w:style w:type="character" w:styleId="FollowedHyperlink">
    <w:name w:val="FollowedHyperlink"/>
    <w:basedOn w:val="DefaultParagraphFont"/>
    <w:uiPriority w:val="99"/>
    <w:semiHidden/>
    <w:unhideWhenUsed/>
    <w:rsid w:val="006716A2"/>
    <w:rPr>
      <w:color w:val="A17AAA" w:themeColor="followedHyperlink"/>
      <w:u w:val="single"/>
    </w:rPr>
  </w:style>
  <w:style w:type="character" w:styleId="UnresolvedMention">
    <w:name w:val="Unresolved Mention"/>
    <w:basedOn w:val="DefaultParagraphFont"/>
    <w:uiPriority w:val="99"/>
    <w:semiHidden/>
    <w:unhideWhenUsed/>
    <w:rsid w:val="00264451"/>
    <w:rPr>
      <w:color w:val="605E5C"/>
      <w:shd w:val="clear" w:color="auto" w:fill="E1DFDD"/>
    </w:rPr>
  </w:style>
  <w:style w:type="character" w:customStyle="1" w:styleId="NumberedlistChar">
    <w:name w:val="Numbered list Char"/>
    <w:basedOn w:val="BodyCopyChar"/>
    <w:link w:val="Numberedlist0"/>
    <w:rsid w:val="00DC3844"/>
    <w:rPr>
      <w:rFonts w:asciiTheme="minorHAnsi" w:eastAsiaTheme="majorEastAsia" w:hAnsiTheme="minorHAnsi" w:cstheme="majorBidi"/>
      <w:color w:val="00243B" w:themeColor="text2" w:themeShade="BF"/>
      <w:kern w:val="28"/>
      <w:sz w:val="52"/>
      <w:szCs w:val="52"/>
    </w:rPr>
  </w:style>
  <w:style w:type="paragraph" w:customStyle="1" w:styleId="letterbullets">
    <w:name w:val="letter bullets"/>
    <w:basedOn w:val="Numberedlist0"/>
    <w:link w:val="letterbulletsChar"/>
    <w:qFormat/>
    <w:rsid w:val="00DC3844"/>
    <w:pPr>
      <w:widowControl w:val="0"/>
      <w:numPr>
        <w:numId w:val="18"/>
      </w:numPr>
    </w:pPr>
    <w:rPr>
      <w:rFonts w:eastAsiaTheme="minorHAnsi" w:cs="Times New Roman"/>
      <w:szCs w:val="20"/>
      <w:lang w:val="en-US"/>
    </w:rPr>
  </w:style>
  <w:style w:type="character" w:customStyle="1" w:styleId="letterbulletsChar">
    <w:name w:val="letter bullets Char"/>
    <w:basedOn w:val="NumberedlistChar"/>
    <w:link w:val="letterbullets"/>
    <w:rsid w:val="00DC3844"/>
    <w:rPr>
      <w:rFonts w:asciiTheme="minorHAnsi" w:eastAsiaTheme="majorEastAsia" w:hAnsiTheme="minorHAnsi" w:cstheme="majorBidi"/>
      <w:color w:val="00243B" w:themeColor="text2" w:themeShade="BF"/>
      <w:kern w:val="28"/>
      <w:sz w:val="52"/>
      <w:szCs w:val="52"/>
      <w:lang w:val="en-US"/>
    </w:rPr>
  </w:style>
  <w:style w:type="character" w:customStyle="1" w:styleId="Bullet1Char">
    <w:name w:val="Bullet 1 Char"/>
    <w:link w:val="Bullet1"/>
    <w:locked/>
    <w:rsid w:val="002C2C07"/>
    <w:rPr>
      <w:rFonts w:asciiTheme="minorHAnsi" w:hAnsiTheme="minorHAnsi"/>
    </w:rPr>
  </w:style>
  <w:style w:type="character" w:customStyle="1" w:styleId="normaltextrun">
    <w:name w:val="normaltextrun"/>
    <w:basedOn w:val="DefaultParagraphFont"/>
    <w:rsid w:val="00D67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74893">
      <w:bodyDiv w:val="1"/>
      <w:marLeft w:val="0"/>
      <w:marRight w:val="0"/>
      <w:marTop w:val="0"/>
      <w:marBottom w:val="0"/>
      <w:divBdr>
        <w:top w:val="none" w:sz="0" w:space="0" w:color="auto"/>
        <w:left w:val="none" w:sz="0" w:space="0" w:color="auto"/>
        <w:bottom w:val="none" w:sz="0" w:space="0" w:color="auto"/>
        <w:right w:val="none" w:sz="0" w:space="0" w:color="auto"/>
      </w:divBdr>
      <w:divsChild>
        <w:div w:id="1064714461">
          <w:marLeft w:val="547"/>
          <w:marRight w:val="0"/>
          <w:marTop w:val="0"/>
          <w:marBottom w:val="0"/>
          <w:divBdr>
            <w:top w:val="none" w:sz="0" w:space="0" w:color="auto"/>
            <w:left w:val="none" w:sz="0" w:space="0" w:color="auto"/>
            <w:bottom w:val="none" w:sz="0" w:space="0" w:color="auto"/>
            <w:right w:val="none" w:sz="0" w:space="0" w:color="auto"/>
          </w:divBdr>
        </w:div>
        <w:div w:id="1246723675">
          <w:marLeft w:val="547"/>
          <w:marRight w:val="0"/>
          <w:marTop w:val="0"/>
          <w:marBottom w:val="0"/>
          <w:divBdr>
            <w:top w:val="none" w:sz="0" w:space="0" w:color="auto"/>
            <w:left w:val="none" w:sz="0" w:space="0" w:color="auto"/>
            <w:bottom w:val="none" w:sz="0" w:space="0" w:color="auto"/>
            <w:right w:val="none" w:sz="0" w:space="0" w:color="auto"/>
          </w:divBdr>
        </w:div>
        <w:div w:id="1996372690">
          <w:marLeft w:val="547"/>
          <w:marRight w:val="0"/>
          <w:marTop w:val="0"/>
          <w:marBottom w:val="0"/>
          <w:divBdr>
            <w:top w:val="none" w:sz="0" w:space="0" w:color="auto"/>
            <w:left w:val="none" w:sz="0" w:space="0" w:color="auto"/>
            <w:bottom w:val="none" w:sz="0" w:space="0" w:color="auto"/>
            <w:right w:val="none" w:sz="0" w:space="0" w:color="auto"/>
          </w:divBdr>
        </w:div>
      </w:divsChild>
    </w:div>
    <w:div w:id="339897285">
      <w:bodyDiv w:val="1"/>
      <w:marLeft w:val="0"/>
      <w:marRight w:val="0"/>
      <w:marTop w:val="0"/>
      <w:marBottom w:val="0"/>
      <w:divBdr>
        <w:top w:val="none" w:sz="0" w:space="0" w:color="auto"/>
        <w:left w:val="none" w:sz="0" w:space="0" w:color="auto"/>
        <w:bottom w:val="none" w:sz="0" w:space="0" w:color="auto"/>
        <w:right w:val="none" w:sz="0" w:space="0" w:color="auto"/>
      </w:divBdr>
      <w:divsChild>
        <w:div w:id="22944425">
          <w:marLeft w:val="547"/>
          <w:marRight w:val="0"/>
          <w:marTop w:val="0"/>
          <w:marBottom w:val="0"/>
          <w:divBdr>
            <w:top w:val="none" w:sz="0" w:space="0" w:color="auto"/>
            <w:left w:val="none" w:sz="0" w:space="0" w:color="auto"/>
            <w:bottom w:val="none" w:sz="0" w:space="0" w:color="auto"/>
            <w:right w:val="none" w:sz="0" w:space="0" w:color="auto"/>
          </w:divBdr>
        </w:div>
        <w:div w:id="218708606">
          <w:marLeft w:val="547"/>
          <w:marRight w:val="0"/>
          <w:marTop w:val="0"/>
          <w:marBottom w:val="0"/>
          <w:divBdr>
            <w:top w:val="none" w:sz="0" w:space="0" w:color="auto"/>
            <w:left w:val="none" w:sz="0" w:space="0" w:color="auto"/>
            <w:bottom w:val="none" w:sz="0" w:space="0" w:color="auto"/>
            <w:right w:val="none" w:sz="0" w:space="0" w:color="auto"/>
          </w:divBdr>
        </w:div>
        <w:div w:id="1303542007">
          <w:marLeft w:val="547"/>
          <w:marRight w:val="0"/>
          <w:marTop w:val="0"/>
          <w:marBottom w:val="0"/>
          <w:divBdr>
            <w:top w:val="none" w:sz="0" w:space="0" w:color="auto"/>
            <w:left w:val="none" w:sz="0" w:space="0" w:color="auto"/>
            <w:bottom w:val="none" w:sz="0" w:space="0" w:color="auto"/>
            <w:right w:val="none" w:sz="0" w:space="0" w:color="auto"/>
          </w:divBdr>
        </w:div>
      </w:divsChild>
    </w:div>
    <w:div w:id="400442827">
      <w:bodyDiv w:val="1"/>
      <w:marLeft w:val="0"/>
      <w:marRight w:val="0"/>
      <w:marTop w:val="0"/>
      <w:marBottom w:val="0"/>
      <w:divBdr>
        <w:top w:val="none" w:sz="0" w:space="0" w:color="auto"/>
        <w:left w:val="none" w:sz="0" w:space="0" w:color="auto"/>
        <w:bottom w:val="none" w:sz="0" w:space="0" w:color="auto"/>
        <w:right w:val="none" w:sz="0" w:space="0" w:color="auto"/>
      </w:divBdr>
    </w:div>
    <w:div w:id="413405361">
      <w:bodyDiv w:val="1"/>
      <w:marLeft w:val="0"/>
      <w:marRight w:val="0"/>
      <w:marTop w:val="0"/>
      <w:marBottom w:val="0"/>
      <w:divBdr>
        <w:top w:val="none" w:sz="0" w:space="0" w:color="auto"/>
        <w:left w:val="none" w:sz="0" w:space="0" w:color="auto"/>
        <w:bottom w:val="none" w:sz="0" w:space="0" w:color="auto"/>
        <w:right w:val="none" w:sz="0" w:space="0" w:color="auto"/>
      </w:divBdr>
    </w:div>
    <w:div w:id="416445089">
      <w:bodyDiv w:val="1"/>
      <w:marLeft w:val="0"/>
      <w:marRight w:val="0"/>
      <w:marTop w:val="0"/>
      <w:marBottom w:val="0"/>
      <w:divBdr>
        <w:top w:val="none" w:sz="0" w:space="0" w:color="auto"/>
        <w:left w:val="none" w:sz="0" w:space="0" w:color="auto"/>
        <w:bottom w:val="none" w:sz="0" w:space="0" w:color="auto"/>
        <w:right w:val="none" w:sz="0" w:space="0" w:color="auto"/>
      </w:divBdr>
      <w:divsChild>
        <w:div w:id="523902666">
          <w:marLeft w:val="547"/>
          <w:marRight w:val="0"/>
          <w:marTop w:val="0"/>
          <w:marBottom w:val="0"/>
          <w:divBdr>
            <w:top w:val="none" w:sz="0" w:space="0" w:color="auto"/>
            <w:left w:val="none" w:sz="0" w:space="0" w:color="auto"/>
            <w:bottom w:val="none" w:sz="0" w:space="0" w:color="auto"/>
            <w:right w:val="none" w:sz="0" w:space="0" w:color="auto"/>
          </w:divBdr>
        </w:div>
        <w:div w:id="1538278265">
          <w:marLeft w:val="547"/>
          <w:marRight w:val="0"/>
          <w:marTop w:val="0"/>
          <w:marBottom w:val="0"/>
          <w:divBdr>
            <w:top w:val="none" w:sz="0" w:space="0" w:color="auto"/>
            <w:left w:val="none" w:sz="0" w:space="0" w:color="auto"/>
            <w:bottom w:val="none" w:sz="0" w:space="0" w:color="auto"/>
            <w:right w:val="none" w:sz="0" w:space="0" w:color="auto"/>
          </w:divBdr>
        </w:div>
        <w:div w:id="1874346264">
          <w:marLeft w:val="547"/>
          <w:marRight w:val="0"/>
          <w:marTop w:val="0"/>
          <w:marBottom w:val="0"/>
          <w:divBdr>
            <w:top w:val="none" w:sz="0" w:space="0" w:color="auto"/>
            <w:left w:val="none" w:sz="0" w:space="0" w:color="auto"/>
            <w:bottom w:val="none" w:sz="0" w:space="0" w:color="auto"/>
            <w:right w:val="none" w:sz="0" w:space="0" w:color="auto"/>
          </w:divBdr>
        </w:div>
      </w:divsChild>
    </w:div>
    <w:div w:id="456266873">
      <w:bodyDiv w:val="1"/>
      <w:marLeft w:val="0"/>
      <w:marRight w:val="0"/>
      <w:marTop w:val="0"/>
      <w:marBottom w:val="0"/>
      <w:divBdr>
        <w:top w:val="none" w:sz="0" w:space="0" w:color="auto"/>
        <w:left w:val="none" w:sz="0" w:space="0" w:color="auto"/>
        <w:bottom w:val="none" w:sz="0" w:space="0" w:color="auto"/>
        <w:right w:val="none" w:sz="0" w:space="0" w:color="auto"/>
      </w:divBdr>
      <w:divsChild>
        <w:div w:id="951983731">
          <w:marLeft w:val="547"/>
          <w:marRight w:val="0"/>
          <w:marTop w:val="0"/>
          <w:marBottom w:val="0"/>
          <w:divBdr>
            <w:top w:val="none" w:sz="0" w:space="0" w:color="auto"/>
            <w:left w:val="none" w:sz="0" w:space="0" w:color="auto"/>
            <w:bottom w:val="none" w:sz="0" w:space="0" w:color="auto"/>
            <w:right w:val="none" w:sz="0" w:space="0" w:color="auto"/>
          </w:divBdr>
        </w:div>
        <w:div w:id="1731801692">
          <w:marLeft w:val="547"/>
          <w:marRight w:val="0"/>
          <w:marTop w:val="0"/>
          <w:marBottom w:val="0"/>
          <w:divBdr>
            <w:top w:val="none" w:sz="0" w:space="0" w:color="auto"/>
            <w:left w:val="none" w:sz="0" w:space="0" w:color="auto"/>
            <w:bottom w:val="none" w:sz="0" w:space="0" w:color="auto"/>
            <w:right w:val="none" w:sz="0" w:space="0" w:color="auto"/>
          </w:divBdr>
        </w:div>
        <w:div w:id="1778479250">
          <w:marLeft w:val="547"/>
          <w:marRight w:val="0"/>
          <w:marTop w:val="0"/>
          <w:marBottom w:val="0"/>
          <w:divBdr>
            <w:top w:val="none" w:sz="0" w:space="0" w:color="auto"/>
            <w:left w:val="none" w:sz="0" w:space="0" w:color="auto"/>
            <w:bottom w:val="none" w:sz="0" w:space="0" w:color="auto"/>
            <w:right w:val="none" w:sz="0" w:space="0" w:color="auto"/>
          </w:divBdr>
        </w:div>
      </w:divsChild>
    </w:div>
    <w:div w:id="475537943">
      <w:bodyDiv w:val="1"/>
      <w:marLeft w:val="0"/>
      <w:marRight w:val="0"/>
      <w:marTop w:val="0"/>
      <w:marBottom w:val="0"/>
      <w:divBdr>
        <w:top w:val="none" w:sz="0" w:space="0" w:color="auto"/>
        <w:left w:val="none" w:sz="0" w:space="0" w:color="auto"/>
        <w:bottom w:val="none" w:sz="0" w:space="0" w:color="auto"/>
        <w:right w:val="none" w:sz="0" w:space="0" w:color="auto"/>
      </w:divBdr>
      <w:divsChild>
        <w:div w:id="906766476">
          <w:marLeft w:val="547"/>
          <w:marRight w:val="0"/>
          <w:marTop w:val="0"/>
          <w:marBottom w:val="0"/>
          <w:divBdr>
            <w:top w:val="none" w:sz="0" w:space="0" w:color="auto"/>
            <w:left w:val="none" w:sz="0" w:space="0" w:color="auto"/>
            <w:bottom w:val="none" w:sz="0" w:space="0" w:color="auto"/>
            <w:right w:val="none" w:sz="0" w:space="0" w:color="auto"/>
          </w:divBdr>
        </w:div>
        <w:div w:id="1177423694">
          <w:marLeft w:val="547"/>
          <w:marRight w:val="0"/>
          <w:marTop w:val="0"/>
          <w:marBottom w:val="0"/>
          <w:divBdr>
            <w:top w:val="none" w:sz="0" w:space="0" w:color="auto"/>
            <w:left w:val="none" w:sz="0" w:space="0" w:color="auto"/>
            <w:bottom w:val="none" w:sz="0" w:space="0" w:color="auto"/>
            <w:right w:val="none" w:sz="0" w:space="0" w:color="auto"/>
          </w:divBdr>
        </w:div>
        <w:div w:id="1227377396">
          <w:marLeft w:val="547"/>
          <w:marRight w:val="0"/>
          <w:marTop w:val="0"/>
          <w:marBottom w:val="0"/>
          <w:divBdr>
            <w:top w:val="none" w:sz="0" w:space="0" w:color="auto"/>
            <w:left w:val="none" w:sz="0" w:space="0" w:color="auto"/>
            <w:bottom w:val="none" w:sz="0" w:space="0" w:color="auto"/>
            <w:right w:val="none" w:sz="0" w:space="0" w:color="auto"/>
          </w:divBdr>
        </w:div>
      </w:divsChild>
    </w:div>
    <w:div w:id="531918846">
      <w:bodyDiv w:val="1"/>
      <w:marLeft w:val="0"/>
      <w:marRight w:val="0"/>
      <w:marTop w:val="0"/>
      <w:marBottom w:val="0"/>
      <w:divBdr>
        <w:top w:val="none" w:sz="0" w:space="0" w:color="auto"/>
        <w:left w:val="none" w:sz="0" w:space="0" w:color="auto"/>
        <w:bottom w:val="none" w:sz="0" w:space="0" w:color="auto"/>
        <w:right w:val="none" w:sz="0" w:space="0" w:color="auto"/>
      </w:divBdr>
      <w:divsChild>
        <w:div w:id="817260045">
          <w:marLeft w:val="547"/>
          <w:marRight w:val="0"/>
          <w:marTop w:val="0"/>
          <w:marBottom w:val="0"/>
          <w:divBdr>
            <w:top w:val="none" w:sz="0" w:space="0" w:color="auto"/>
            <w:left w:val="none" w:sz="0" w:space="0" w:color="auto"/>
            <w:bottom w:val="none" w:sz="0" w:space="0" w:color="auto"/>
            <w:right w:val="none" w:sz="0" w:space="0" w:color="auto"/>
          </w:divBdr>
        </w:div>
        <w:div w:id="1179155818">
          <w:marLeft w:val="547"/>
          <w:marRight w:val="0"/>
          <w:marTop w:val="0"/>
          <w:marBottom w:val="0"/>
          <w:divBdr>
            <w:top w:val="none" w:sz="0" w:space="0" w:color="auto"/>
            <w:left w:val="none" w:sz="0" w:space="0" w:color="auto"/>
            <w:bottom w:val="none" w:sz="0" w:space="0" w:color="auto"/>
            <w:right w:val="none" w:sz="0" w:space="0" w:color="auto"/>
          </w:divBdr>
        </w:div>
        <w:div w:id="1732388916">
          <w:marLeft w:val="547"/>
          <w:marRight w:val="0"/>
          <w:marTop w:val="0"/>
          <w:marBottom w:val="0"/>
          <w:divBdr>
            <w:top w:val="none" w:sz="0" w:space="0" w:color="auto"/>
            <w:left w:val="none" w:sz="0" w:space="0" w:color="auto"/>
            <w:bottom w:val="none" w:sz="0" w:space="0" w:color="auto"/>
            <w:right w:val="none" w:sz="0" w:space="0" w:color="auto"/>
          </w:divBdr>
        </w:div>
      </w:divsChild>
    </w:div>
    <w:div w:id="559290033">
      <w:bodyDiv w:val="1"/>
      <w:marLeft w:val="0"/>
      <w:marRight w:val="0"/>
      <w:marTop w:val="0"/>
      <w:marBottom w:val="0"/>
      <w:divBdr>
        <w:top w:val="none" w:sz="0" w:space="0" w:color="auto"/>
        <w:left w:val="none" w:sz="0" w:space="0" w:color="auto"/>
        <w:bottom w:val="none" w:sz="0" w:space="0" w:color="auto"/>
        <w:right w:val="none" w:sz="0" w:space="0" w:color="auto"/>
      </w:divBdr>
      <w:divsChild>
        <w:div w:id="121851763">
          <w:marLeft w:val="547"/>
          <w:marRight w:val="0"/>
          <w:marTop w:val="0"/>
          <w:marBottom w:val="0"/>
          <w:divBdr>
            <w:top w:val="none" w:sz="0" w:space="0" w:color="auto"/>
            <w:left w:val="none" w:sz="0" w:space="0" w:color="auto"/>
            <w:bottom w:val="none" w:sz="0" w:space="0" w:color="auto"/>
            <w:right w:val="none" w:sz="0" w:space="0" w:color="auto"/>
          </w:divBdr>
        </w:div>
        <w:div w:id="220486470">
          <w:marLeft w:val="547"/>
          <w:marRight w:val="0"/>
          <w:marTop w:val="0"/>
          <w:marBottom w:val="0"/>
          <w:divBdr>
            <w:top w:val="none" w:sz="0" w:space="0" w:color="auto"/>
            <w:left w:val="none" w:sz="0" w:space="0" w:color="auto"/>
            <w:bottom w:val="none" w:sz="0" w:space="0" w:color="auto"/>
            <w:right w:val="none" w:sz="0" w:space="0" w:color="auto"/>
          </w:divBdr>
        </w:div>
        <w:div w:id="517931796">
          <w:marLeft w:val="547"/>
          <w:marRight w:val="0"/>
          <w:marTop w:val="0"/>
          <w:marBottom w:val="0"/>
          <w:divBdr>
            <w:top w:val="none" w:sz="0" w:space="0" w:color="auto"/>
            <w:left w:val="none" w:sz="0" w:space="0" w:color="auto"/>
            <w:bottom w:val="none" w:sz="0" w:space="0" w:color="auto"/>
            <w:right w:val="none" w:sz="0" w:space="0" w:color="auto"/>
          </w:divBdr>
        </w:div>
      </w:divsChild>
    </w:div>
    <w:div w:id="590701158">
      <w:bodyDiv w:val="1"/>
      <w:marLeft w:val="0"/>
      <w:marRight w:val="0"/>
      <w:marTop w:val="0"/>
      <w:marBottom w:val="0"/>
      <w:divBdr>
        <w:top w:val="none" w:sz="0" w:space="0" w:color="auto"/>
        <w:left w:val="none" w:sz="0" w:space="0" w:color="auto"/>
        <w:bottom w:val="none" w:sz="0" w:space="0" w:color="auto"/>
        <w:right w:val="none" w:sz="0" w:space="0" w:color="auto"/>
      </w:divBdr>
      <w:divsChild>
        <w:div w:id="281690774">
          <w:marLeft w:val="547"/>
          <w:marRight w:val="0"/>
          <w:marTop w:val="0"/>
          <w:marBottom w:val="0"/>
          <w:divBdr>
            <w:top w:val="none" w:sz="0" w:space="0" w:color="auto"/>
            <w:left w:val="none" w:sz="0" w:space="0" w:color="auto"/>
            <w:bottom w:val="none" w:sz="0" w:space="0" w:color="auto"/>
            <w:right w:val="none" w:sz="0" w:space="0" w:color="auto"/>
          </w:divBdr>
        </w:div>
        <w:div w:id="1627538674">
          <w:marLeft w:val="547"/>
          <w:marRight w:val="0"/>
          <w:marTop w:val="0"/>
          <w:marBottom w:val="0"/>
          <w:divBdr>
            <w:top w:val="none" w:sz="0" w:space="0" w:color="auto"/>
            <w:left w:val="none" w:sz="0" w:space="0" w:color="auto"/>
            <w:bottom w:val="none" w:sz="0" w:space="0" w:color="auto"/>
            <w:right w:val="none" w:sz="0" w:space="0" w:color="auto"/>
          </w:divBdr>
        </w:div>
      </w:divsChild>
    </w:div>
    <w:div w:id="832718798">
      <w:bodyDiv w:val="1"/>
      <w:marLeft w:val="0"/>
      <w:marRight w:val="0"/>
      <w:marTop w:val="0"/>
      <w:marBottom w:val="0"/>
      <w:divBdr>
        <w:top w:val="none" w:sz="0" w:space="0" w:color="auto"/>
        <w:left w:val="none" w:sz="0" w:space="0" w:color="auto"/>
        <w:bottom w:val="none" w:sz="0" w:space="0" w:color="auto"/>
        <w:right w:val="none" w:sz="0" w:space="0" w:color="auto"/>
      </w:divBdr>
      <w:divsChild>
        <w:div w:id="161359199">
          <w:marLeft w:val="547"/>
          <w:marRight w:val="0"/>
          <w:marTop w:val="0"/>
          <w:marBottom w:val="0"/>
          <w:divBdr>
            <w:top w:val="none" w:sz="0" w:space="0" w:color="auto"/>
            <w:left w:val="none" w:sz="0" w:space="0" w:color="auto"/>
            <w:bottom w:val="none" w:sz="0" w:space="0" w:color="auto"/>
            <w:right w:val="none" w:sz="0" w:space="0" w:color="auto"/>
          </w:divBdr>
        </w:div>
        <w:div w:id="1313288757">
          <w:marLeft w:val="547"/>
          <w:marRight w:val="0"/>
          <w:marTop w:val="0"/>
          <w:marBottom w:val="0"/>
          <w:divBdr>
            <w:top w:val="none" w:sz="0" w:space="0" w:color="auto"/>
            <w:left w:val="none" w:sz="0" w:space="0" w:color="auto"/>
            <w:bottom w:val="none" w:sz="0" w:space="0" w:color="auto"/>
            <w:right w:val="none" w:sz="0" w:space="0" w:color="auto"/>
          </w:divBdr>
        </w:div>
        <w:div w:id="1616281595">
          <w:marLeft w:val="547"/>
          <w:marRight w:val="0"/>
          <w:marTop w:val="0"/>
          <w:marBottom w:val="0"/>
          <w:divBdr>
            <w:top w:val="none" w:sz="0" w:space="0" w:color="auto"/>
            <w:left w:val="none" w:sz="0" w:space="0" w:color="auto"/>
            <w:bottom w:val="none" w:sz="0" w:space="0" w:color="auto"/>
            <w:right w:val="none" w:sz="0" w:space="0" w:color="auto"/>
          </w:divBdr>
        </w:div>
      </w:divsChild>
    </w:div>
    <w:div w:id="1016155306">
      <w:bodyDiv w:val="1"/>
      <w:marLeft w:val="0"/>
      <w:marRight w:val="0"/>
      <w:marTop w:val="0"/>
      <w:marBottom w:val="0"/>
      <w:divBdr>
        <w:top w:val="none" w:sz="0" w:space="0" w:color="auto"/>
        <w:left w:val="none" w:sz="0" w:space="0" w:color="auto"/>
        <w:bottom w:val="none" w:sz="0" w:space="0" w:color="auto"/>
        <w:right w:val="none" w:sz="0" w:space="0" w:color="auto"/>
      </w:divBdr>
    </w:div>
    <w:div w:id="1077089092">
      <w:bodyDiv w:val="1"/>
      <w:marLeft w:val="0"/>
      <w:marRight w:val="0"/>
      <w:marTop w:val="0"/>
      <w:marBottom w:val="0"/>
      <w:divBdr>
        <w:top w:val="none" w:sz="0" w:space="0" w:color="auto"/>
        <w:left w:val="none" w:sz="0" w:space="0" w:color="auto"/>
        <w:bottom w:val="none" w:sz="0" w:space="0" w:color="auto"/>
        <w:right w:val="none" w:sz="0" w:space="0" w:color="auto"/>
      </w:divBdr>
      <w:divsChild>
        <w:div w:id="427389975">
          <w:marLeft w:val="547"/>
          <w:marRight w:val="0"/>
          <w:marTop w:val="0"/>
          <w:marBottom w:val="0"/>
          <w:divBdr>
            <w:top w:val="none" w:sz="0" w:space="0" w:color="auto"/>
            <w:left w:val="none" w:sz="0" w:space="0" w:color="auto"/>
            <w:bottom w:val="none" w:sz="0" w:space="0" w:color="auto"/>
            <w:right w:val="none" w:sz="0" w:space="0" w:color="auto"/>
          </w:divBdr>
        </w:div>
        <w:div w:id="1110511301">
          <w:marLeft w:val="547"/>
          <w:marRight w:val="0"/>
          <w:marTop w:val="0"/>
          <w:marBottom w:val="0"/>
          <w:divBdr>
            <w:top w:val="none" w:sz="0" w:space="0" w:color="auto"/>
            <w:left w:val="none" w:sz="0" w:space="0" w:color="auto"/>
            <w:bottom w:val="none" w:sz="0" w:space="0" w:color="auto"/>
            <w:right w:val="none" w:sz="0" w:space="0" w:color="auto"/>
          </w:divBdr>
        </w:div>
        <w:div w:id="1860465425">
          <w:marLeft w:val="547"/>
          <w:marRight w:val="0"/>
          <w:marTop w:val="0"/>
          <w:marBottom w:val="0"/>
          <w:divBdr>
            <w:top w:val="none" w:sz="0" w:space="0" w:color="auto"/>
            <w:left w:val="none" w:sz="0" w:space="0" w:color="auto"/>
            <w:bottom w:val="none" w:sz="0" w:space="0" w:color="auto"/>
            <w:right w:val="none" w:sz="0" w:space="0" w:color="auto"/>
          </w:divBdr>
        </w:div>
      </w:divsChild>
    </w:div>
    <w:div w:id="1375811331">
      <w:bodyDiv w:val="1"/>
      <w:marLeft w:val="0"/>
      <w:marRight w:val="0"/>
      <w:marTop w:val="0"/>
      <w:marBottom w:val="0"/>
      <w:divBdr>
        <w:top w:val="none" w:sz="0" w:space="0" w:color="auto"/>
        <w:left w:val="none" w:sz="0" w:space="0" w:color="auto"/>
        <w:bottom w:val="none" w:sz="0" w:space="0" w:color="auto"/>
        <w:right w:val="none" w:sz="0" w:space="0" w:color="auto"/>
      </w:divBdr>
    </w:div>
    <w:div w:id="1440297930">
      <w:bodyDiv w:val="1"/>
      <w:marLeft w:val="0"/>
      <w:marRight w:val="0"/>
      <w:marTop w:val="0"/>
      <w:marBottom w:val="0"/>
      <w:divBdr>
        <w:top w:val="none" w:sz="0" w:space="0" w:color="auto"/>
        <w:left w:val="none" w:sz="0" w:space="0" w:color="auto"/>
        <w:bottom w:val="none" w:sz="0" w:space="0" w:color="auto"/>
        <w:right w:val="none" w:sz="0" w:space="0" w:color="auto"/>
      </w:divBdr>
      <w:divsChild>
        <w:div w:id="277296383">
          <w:marLeft w:val="547"/>
          <w:marRight w:val="0"/>
          <w:marTop w:val="0"/>
          <w:marBottom w:val="0"/>
          <w:divBdr>
            <w:top w:val="none" w:sz="0" w:space="0" w:color="auto"/>
            <w:left w:val="none" w:sz="0" w:space="0" w:color="auto"/>
            <w:bottom w:val="none" w:sz="0" w:space="0" w:color="auto"/>
            <w:right w:val="none" w:sz="0" w:space="0" w:color="auto"/>
          </w:divBdr>
        </w:div>
        <w:div w:id="1167281293">
          <w:marLeft w:val="547"/>
          <w:marRight w:val="0"/>
          <w:marTop w:val="0"/>
          <w:marBottom w:val="0"/>
          <w:divBdr>
            <w:top w:val="none" w:sz="0" w:space="0" w:color="auto"/>
            <w:left w:val="none" w:sz="0" w:space="0" w:color="auto"/>
            <w:bottom w:val="none" w:sz="0" w:space="0" w:color="auto"/>
            <w:right w:val="none" w:sz="0" w:space="0" w:color="auto"/>
          </w:divBdr>
        </w:div>
        <w:div w:id="1327899348">
          <w:marLeft w:val="547"/>
          <w:marRight w:val="0"/>
          <w:marTop w:val="0"/>
          <w:marBottom w:val="0"/>
          <w:divBdr>
            <w:top w:val="none" w:sz="0" w:space="0" w:color="auto"/>
            <w:left w:val="none" w:sz="0" w:space="0" w:color="auto"/>
            <w:bottom w:val="none" w:sz="0" w:space="0" w:color="auto"/>
            <w:right w:val="none" w:sz="0" w:space="0" w:color="auto"/>
          </w:divBdr>
        </w:div>
      </w:divsChild>
    </w:div>
    <w:div w:id="1453206916">
      <w:bodyDiv w:val="1"/>
      <w:marLeft w:val="0"/>
      <w:marRight w:val="0"/>
      <w:marTop w:val="0"/>
      <w:marBottom w:val="0"/>
      <w:divBdr>
        <w:top w:val="none" w:sz="0" w:space="0" w:color="auto"/>
        <w:left w:val="none" w:sz="0" w:space="0" w:color="auto"/>
        <w:bottom w:val="none" w:sz="0" w:space="0" w:color="auto"/>
        <w:right w:val="none" w:sz="0" w:space="0" w:color="auto"/>
      </w:divBdr>
      <w:divsChild>
        <w:div w:id="489566551">
          <w:marLeft w:val="547"/>
          <w:marRight w:val="0"/>
          <w:marTop w:val="0"/>
          <w:marBottom w:val="0"/>
          <w:divBdr>
            <w:top w:val="none" w:sz="0" w:space="0" w:color="auto"/>
            <w:left w:val="none" w:sz="0" w:space="0" w:color="auto"/>
            <w:bottom w:val="none" w:sz="0" w:space="0" w:color="auto"/>
            <w:right w:val="none" w:sz="0" w:space="0" w:color="auto"/>
          </w:divBdr>
        </w:div>
        <w:div w:id="1212229870">
          <w:marLeft w:val="547"/>
          <w:marRight w:val="0"/>
          <w:marTop w:val="0"/>
          <w:marBottom w:val="0"/>
          <w:divBdr>
            <w:top w:val="none" w:sz="0" w:space="0" w:color="auto"/>
            <w:left w:val="none" w:sz="0" w:space="0" w:color="auto"/>
            <w:bottom w:val="none" w:sz="0" w:space="0" w:color="auto"/>
            <w:right w:val="none" w:sz="0" w:space="0" w:color="auto"/>
          </w:divBdr>
        </w:div>
        <w:div w:id="1362507868">
          <w:marLeft w:val="547"/>
          <w:marRight w:val="0"/>
          <w:marTop w:val="0"/>
          <w:marBottom w:val="0"/>
          <w:divBdr>
            <w:top w:val="none" w:sz="0" w:space="0" w:color="auto"/>
            <w:left w:val="none" w:sz="0" w:space="0" w:color="auto"/>
            <w:bottom w:val="none" w:sz="0" w:space="0" w:color="auto"/>
            <w:right w:val="none" w:sz="0" w:space="0" w:color="auto"/>
          </w:divBdr>
        </w:div>
      </w:divsChild>
    </w:div>
    <w:div w:id="1524250787">
      <w:bodyDiv w:val="1"/>
      <w:marLeft w:val="0"/>
      <w:marRight w:val="0"/>
      <w:marTop w:val="0"/>
      <w:marBottom w:val="0"/>
      <w:divBdr>
        <w:top w:val="none" w:sz="0" w:space="0" w:color="auto"/>
        <w:left w:val="none" w:sz="0" w:space="0" w:color="auto"/>
        <w:bottom w:val="none" w:sz="0" w:space="0" w:color="auto"/>
        <w:right w:val="none" w:sz="0" w:space="0" w:color="auto"/>
      </w:divBdr>
      <w:divsChild>
        <w:div w:id="384454257">
          <w:marLeft w:val="547"/>
          <w:marRight w:val="0"/>
          <w:marTop w:val="0"/>
          <w:marBottom w:val="0"/>
          <w:divBdr>
            <w:top w:val="none" w:sz="0" w:space="0" w:color="auto"/>
            <w:left w:val="none" w:sz="0" w:space="0" w:color="auto"/>
            <w:bottom w:val="none" w:sz="0" w:space="0" w:color="auto"/>
            <w:right w:val="none" w:sz="0" w:space="0" w:color="auto"/>
          </w:divBdr>
        </w:div>
        <w:div w:id="1200776705">
          <w:marLeft w:val="547"/>
          <w:marRight w:val="0"/>
          <w:marTop w:val="0"/>
          <w:marBottom w:val="0"/>
          <w:divBdr>
            <w:top w:val="none" w:sz="0" w:space="0" w:color="auto"/>
            <w:left w:val="none" w:sz="0" w:space="0" w:color="auto"/>
            <w:bottom w:val="none" w:sz="0" w:space="0" w:color="auto"/>
            <w:right w:val="none" w:sz="0" w:space="0" w:color="auto"/>
          </w:divBdr>
        </w:div>
        <w:div w:id="1669019833">
          <w:marLeft w:val="547"/>
          <w:marRight w:val="0"/>
          <w:marTop w:val="0"/>
          <w:marBottom w:val="0"/>
          <w:divBdr>
            <w:top w:val="none" w:sz="0" w:space="0" w:color="auto"/>
            <w:left w:val="none" w:sz="0" w:space="0" w:color="auto"/>
            <w:bottom w:val="none" w:sz="0" w:space="0" w:color="auto"/>
            <w:right w:val="none" w:sz="0" w:space="0" w:color="auto"/>
          </w:divBdr>
        </w:div>
      </w:divsChild>
    </w:div>
    <w:div w:id="1557543655">
      <w:bodyDiv w:val="1"/>
      <w:marLeft w:val="0"/>
      <w:marRight w:val="0"/>
      <w:marTop w:val="0"/>
      <w:marBottom w:val="0"/>
      <w:divBdr>
        <w:top w:val="none" w:sz="0" w:space="0" w:color="auto"/>
        <w:left w:val="none" w:sz="0" w:space="0" w:color="auto"/>
        <w:bottom w:val="none" w:sz="0" w:space="0" w:color="auto"/>
        <w:right w:val="none" w:sz="0" w:space="0" w:color="auto"/>
      </w:divBdr>
      <w:divsChild>
        <w:div w:id="1682126676">
          <w:marLeft w:val="547"/>
          <w:marRight w:val="0"/>
          <w:marTop w:val="0"/>
          <w:marBottom w:val="0"/>
          <w:divBdr>
            <w:top w:val="none" w:sz="0" w:space="0" w:color="auto"/>
            <w:left w:val="none" w:sz="0" w:space="0" w:color="auto"/>
            <w:bottom w:val="none" w:sz="0" w:space="0" w:color="auto"/>
            <w:right w:val="none" w:sz="0" w:space="0" w:color="auto"/>
          </w:divBdr>
        </w:div>
        <w:div w:id="1746997745">
          <w:marLeft w:val="547"/>
          <w:marRight w:val="0"/>
          <w:marTop w:val="0"/>
          <w:marBottom w:val="0"/>
          <w:divBdr>
            <w:top w:val="none" w:sz="0" w:space="0" w:color="auto"/>
            <w:left w:val="none" w:sz="0" w:space="0" w:color="auto"/>
            <w:bottom w:val="none" w:sz="0" w:space="0" w:color="auto"/>
            <w:right w:val="none" w:sz="0" w:space="0" w:color="auto"/>
          </w:divBdr>
        </w:div>
        <w:div w:id="1807432108">
          <w:marLeft w:val="547"/>
          <w:marRight w:val="0"/>
          <w:marTop w:val="0"/>
          <w:marBottom w:val="0"/>
          <w:divBdr>
            <w:top w:val="none" w:sz="0" w:space="0" w:color="auto"/>
            <w:left w:val="none" w:sz="0" w:space="0" w:color="auto"/>
            <w:bottom w:val="none" w:sz="0" w:space="0" w:color="auto"/>
            <w:right w:val="none" w:sz="0" w:space="0" w:color="auto"/>
          </w:divBdr>
        </w:div>
      </w:divsChild>
    </w:div>
    <w:div w:id="1586037286">
      <w:bodyDiv w:val="1"/>
      <w:marLeft w:val="0"/>
      <w:marRight w:val="0"/>
      <w:marTop w:val="0"/>
      <w:marBottom w:val="0"/>
      <w:divBdr>
        <w:top w:val="none" w:sz="0" w:space="0" w:color="auto"/>
        <w:left w:val="none" w:sz="0" w:space="0" w:color="auto"/>
        <w:bottom w:val="none" w:sz="0" w:space="0" w:color="auto"/>
        <w:right w:val="none" w:sz="0" w:space="0" w:color="auto"/>
      </w:divBdr>
      <w:divsChild>
        <w:div w:id="443548186">
          <w:marLeft w:val="547"/>
          <w:marRight w:val="0"/>
          <w:marTop w:val="0"/>
          <w:marBottom w:val="0"/>
          <w:divBdr>
            <w:top w:val="none" w:sz="0" w:space="0" w:color="auto"/>
            <w:left w:val="none" w:sz="0" w:space="0" w:color="auto"/>
            <w:bottom w:val="none" w:sz="0" w:space="0" w:color="auto"/>
            <w:right w:val="none" w:sz="0" w:space="0" w:color="auto"/>
          </w:divBdr>
        </w:div>
        <w:div w:id="891891090">
          <w:marLeft w:val="547"/>
          <w:marRight w:val="0"/>
          <w:marTop w:val="0"/>
          <w:marBottom w:val="0"/>
          <w:divBdr>
            <w:top w:val="none" w:sz="0" w:space="0" w:color="auto"/>
            <w:left w:val="none" w:sz="0" w:space="0" w:color="auto"/>
            <w:bottom w:val="none" w:sz="0" w:space="0" w:color="auto"/>
            <w:right w:val="none" w:sz="0" w:space="0" w:color="auto"/>
          </w:divBdr>
        </w:div>
        <w:div w:id="1960991422">
          <w:marLeft w:val="547"/>
          <w:marRight w:val="0"/>
          <w:marTop w:val="0"/>
          <w:marBottom w:val="0"/>
          <w:divBdr>
            <w:top w:val="none" w:sz="0" w:space="0" w:color="auto"/>
            <w:left w:val="none" w:sz="0" w:space="0" w:color="auto"/>
            <w:bottom w:val="none" w:sz="0" w:space="0" w:color="auto"/>
            <w:right w:val="none" w:sz="0" w:space="0" w:color="auto"/>
          </w:divBdr>
        </w:div>
      </w:divsChild>
    </w:div>
    <w:div w:id="1833839106">
      <w:bodyDiv w:val="1"/>
      <w:marLeft w:val="0"/>
      <w:marRight w:val="0"/>
      <w:marTop w:val="0"/>
      <w:marBottom w:val="0"/>
      <w:divBdr>
        <w:top w:val="none" w:sz="0" w:space="0" w:color="auto"/>
        <w:left w:val="none" w:sz="0" w:space="0" w:color="auto"/>
        <w:bottom w:val="none" w:sz="0" w:space="0" w:color="auto"/>
        <w:right w:val="none" w:sz="0" w:space="0" w:color="auto"/>
      </w:divBdr>
    </w:div>
    <w:div w:id="1855915790">
      <w:bodyDiv w:val="1"/>
      <w:marLeft w:val="0"/>
      <w:marRight w:val="0"/>
      <w:marTop w:val="0"/>
      <w:marBottom w:val="0"/>
      <w:divBdr>
        <w:top w:val="none" w:sz="0" w:space="0" w:color="auto"/>
        <w:left w:val="none" w:sz="0" w:space="0" w:color="auto"/>
        <w:bottom w:val="none" w:sz="0" w:space="0" w:color="auto"/>
        <w:right w:val="none" w:sz="0" w:space="0" w:color="auto"/>
      </w:divBdr>
    </w:div>
    <w:div w:id="1873421180">
      <w:bodyDiv w:val="1"/>
      <w:marLeft w:val="0"/>
      <w:marRight w:val="0"/>
      <w:marTop w:val="0"/>
      <w:marBottom w:val="0"/>
      <w:divBdr>
        <w:top w:val="none" w:sz="0" w:space="0" w:color="auto"/>
        <w:left w:val="none" w:sz="0" w:space="0" w:color="auto"/>
        <w:bottom w:val="none" w:sz="0" w:space="0" w:color="auto"/>
        <w:right w:val="none" w:sz="0" w:space="0" w:color="auto"/>
      </w:divBdr>
      <w:divsChild>
        <w:div w:id="1583875369">
          <w:marLeft w:val="547"/>
          <w:marRight w:val="0"/>
          <w:marTop w:val="0"/>
          <w:marBottom w:val="0"/>
          <w:divBdr>
            <w:top w:val="none" w:sz="0" w:space="0" w:color="auto"/>
            <w:left w:val="none" w:sz="0" w:space="0" w:color="auto"/>
            <w:bottom w:val="none" w:sz="0" w:space="0" w:color="auto"/>
            <w:right w:val="none" w:sz="0" w:space="0" w:color="auto"/>
          </w:divBdr>
        </w:div>
        <w:div w:id="1826193140">
          <w:marLeft w:val="547"/>
          <w:marRight w:val="0"/>
          <w:marTop w:val="0"/>
          <w:marBottom w:val="0"/>
          <w:divBdr>
            <w:top w:val="none" w:sz="0" w:space="0" w:color="auto"/>
            <w:left w:val="none" w:sz="0" w:space="0" w:color="auto"/>
            <w:bottom w:val="none" w:sz="0" w:space="0" w:color="auto"/>
            <w:right w:val="none" w:sz="0" w:space="0" w:color="auto"/>
          </w:divBdr>
        </w:div>
        <w:div w:id="1902135264">
          <w:marLeft w:val="547"/>
          <w:marRight w:val="0"/>
          <w:marTop w:val="0"/>
          <w:marBottom w:val="0"/>
          <w:divBdr>
            <w:top w:val="none" w:sz="0" w:space="0" w:color="auto"/>
            <w:left w:val="none" w:sz="0" w:space="0" w:color="auto"/>
            <w:bottom w:val="none" w:sz="0" w:space="0" w:color="auto"/>
            <w:right w:val="none" w:sz="0" w:space="0" w:color="auto"/>
          </w:divBdr>
        </w:div>
      </w:divsChild>
    </w:div>
    <w:div w:id="1933933472">
      <w:bodyDiv w:val="1"/>
      <w:marLeft w:val="0"/>
      <w:marRight w:val="0"/>
      <w:marTop w:val="0"/>
      <w:marBottom w:val="0"/>
      <w:divBdr>
        <w:top w:val="none" w:sz="0" w:space="0" w:color="auto"/>
        <w:left w:val="none" w:sz="0" w:space="0" w:color="auto"/>
        <w:bottom w:val="none" w:sz="0" w:space="0" w:color="auto"/>
        <w:right w:val="none" w:sz="0" w:space="0" w:color="auto"/>
      </w:divBdr>
      <w:divsChild>
        <w:div w:id="1118836877">
          <w:marLeft w:val="547"/>
          <w:marRight w:val="0"/>
          <w:marTop w:val="0"/>
          <w:marBottom w:val="0"/>
          <w:divBdr>
            <w:top w:val="none" w:sz="0" w:space="0" w:color="auto"/>
            <w:left w:val="none" w:sz="0" w:space="0" w:color="auto"/>
            <w:bottom w:val="none" w:sz="0" w:space="0" w:color="auto"/>
            <w:right w:val="none" w:sz="0" w:space="0" w:color="auto"/>
          </w:divBdr>
        </w:div>
        <w:div w:id="1729496647">
          <w:marLeft w:val="547"/>
          <w:marRight w:val="0"/>
          <w:marTop w:val="0"/>
          <w:marBottom w:val="0"/>
          <w:divBdr>
            <w:top w:val="none" w:sz="0" w:space="0" w:color="auto"/>
            <w:left w:val="none" w:sz="0" w:space="0" w:color="auto"/>
            <w:bottom w:val="none" w:sz="0" w:space="0" w:color="auto"/>
            <w:right w:val="none" w:sz="0" w:space="0" w:color="auto"/>
          </w:divBdr>
        </w:div>
        <w:div w:id="1988783672">
          <w:marLeft w:val="547"/>
          <w:marRight w:val="0"/>
          <w:marTop w:val="0"/>
          <w:marBottom w:val="0"/>
          <w:divBdr>
            <w:top w:val="none" w:sz="0" w:space="0" w:color="auto"/>
            <w:left w:val="none" w:sz="0" w:space="0" w:color="auto"/>
            <w:bottom w:val="none" w:sz="0" w:space="0" w:color="auto"/>
            <w:right w:val="none" w:sz="0" w:space="0" w:color="auto"/>
          </w:divBdr>
        </w:div>
        <w:div w:id="2059041735">
          <w:marLeft w:val="547"/>
          <w:marRight w:val="0"/>
          <w:marTop w:val="0"/>
          <w:marBottom w:val="0"/>
          <w:divBdr>
            <w:top w:val="none" w:sz="0" w:space="0" w:color="auto"/>
            <w:left w:val="none" w:sz="0" w:space="0" w:color="auto"/>
            <w:bottom w:val="none" w:sz="0" w:space="0" w:color="auto"/>
            <w:right w:val="none" w:sz="0" w:space="0" w:color="auto"/>
          </w:divBdr>
        </w:div>
      </w:divsChild>
    </w:div>
    <w:div w:id="2026246618">
      <w:bodyDiv w:val="1"/>
      <w:marLeft w:val="0"/>
      <w:marRight w:val="0"/>
      <w:marTop w:val="0"/>
      <w:marBottom w:val="0"/>
      <w:divBdr>
        <w:top w:val="none" w:sz="0" w:space="0" w:color="auto"/>
        <w:left w:val="none" w:sz="0" w:space="0" w:color="auto"/>
        <w:bottom w:val="none" w:sz="0" w:space="0" w:color="auto"/>
        <w:right w:val="none" w:sz="0" w:space="0" w:color="auto"/>
      </w:divBdr>
      <w:divsChild>
        <w:div w:id="448210706">
          <w:marLeft w:val="547"/>
          <w:marRight w:val="0"/>
          <w:marTop w:val="0"/>
          <w:marBottom w:val="0"/>
          <w:divBdr>
            <w:top w:val="none" w:sz="0" w:space="0" w:color="auto"/>
            <w:left w:val="none" w:sz="0" w:space="0" w:color="auto"/>
            <w:bottom w:val="none" w:sz="0" w:space="0" w:color="auto"/>
            <w:right w:val="none" w:sz="0" w:space="0" w:color="auto"/>
          </w:divBdr>
        </w:div>
        <w:div w:id="543299616">
          <w:marLeft w:val="547"/>
          <w:marRight w:val="0"/>
          <w:marTop w:val="0"/>
          <w:marBottom w:val="0"/>
          <w:divBdr>
            <w:top w:val="none" w:sz="0" w:space="0" w:color="auto"/>
            <w:left w:val="none" w:sz="0" w:space="0" w:color="auto"/>
            <w:bottom w:val="none" w:sz="0" w:space="0" w:color="auto"/>
            <w:right w:val="none" w:sz="0" w:space="0" w:color="auto"/>
          </w:divBdr>
        </w:div>
        <w:div w:id="1949509538">
          <w:marLeft w:val="547"/>
          <w:marRight w:val="0"/>
          <w:marTop w:val="0"/>
          <w:marBottom w:val="0"/>
          <w:divBdr>
            <w:top w:val="none" w:sz="0" w:space="0" w:color="auto"/>
            <w:left w:val="none" w:sz="0" w:space="0" w:color="auto"/>
            <w:bottom w:val="none" w:sz="0" w:space="0" w:color="auto"/>
            <w:right w:val="none" w:sz="0" w:space="0" w:color="auto"/>
          </w:divBdr>
        </w:div>
      </w:divsChild>
    </w:div>
    <w:div w:id="2072649668">
      <w:bodyDiv w:val="1"/>
      <w:marLeft w:val="0"/>
      <w:marRight w:val="0"/>
      <w:marTop w:val="0"/>
      <w:marBottom w:val="0"/>
      <w:divBdr>
        <w:top w:val="none" w:sz="0" w:space="0" w:color="auto"/>
        <w:left w:val="none" w:sz="0" w:space="0" w:color="auto"/>
        <w:bottom w:val="none" w:sz="0" w:space="0" w:color="auto"/>
        <w:right w:val="none" w:sz="0" w:space="0" w:color="auto"/>
      </w:divBdr>
      <w:divsChild>
        <w:div w:id="41755608">
          <w:marLeft w:val="547"/>
          <w:marRight w:val="0"/>
          <w:marTop w:val="0"/>
          <w:marBottom w:val="0"/>
          <w:divBdr>
            <w:top w:val="none" w:sz="0" w:space="0" w:color="auto"/>
            <w:left w:val="none" w:sz="0" w:space="0" w:color="auto"/>
            <w:bottom w:val="none" w:sz="0" w:space="0" w:color="auto"/>
            <w:right w:val="none" w:sz="0" w:space="0" w:color="auto"/>
          </w:divBdr>
        </w:div>
        <w:div w:id="247618650">
          <w:marLeft w:val="547"/>
          <w:marRight w:val="0"/>
          <w:marTop w:val="0"/>
          <w:marBottom w:val="0"/>
          <w:divBdr>
            <w:top w:val="none" w:sz="0" w:space="0" w:color="auto"/>
            <w:left w:val="none" w:sz="0" w:space="0" w:color="auto"/>
            <w:bottom w:val="none" w:sz="0" w:space="0" w:color="auto"/>
            <w:right w:val="none" w:sz="0" w:space="0" w:color="auto"/>
          </w:divBdr>
        </w:div>
        <w:div w:id="922764980">
          <w:marLeft w:val="547"/>
          <w:marRight w:val="0"/>
          <w:marTop w:val="0"/>
          <w:marBottom w:val="0"/>
          <w:divBdr>
            <w:top w:val="none" w:sz="0" w:space="0" w:color="auto"/>
            <w:left w:val="none" w:sz="0" w:space="0" w:color="auto"/>
            <w:bottom w:val="none" w:sz="0" w:space="0" w:color="auto"/>
            <w:right w:val="none" w:sz="0" w:space="0" w:color="auto"/>
          </w:divBdr>
        </w:div>
        <w:div w:id="1675104284">
          <w:marLeft w:val="547"/>
          <w:marRight w:val="0"/>
          <w:marTop w:val="0"/>
          <w:marBottom w:val="0"/>
          <w:divBdr>
            <w:top w:val="none" w:sz="0" w:space="0" w:color="auto"/>
            <w:left w:val="none" w:sz="0" w:space="0" w:color="auto"/>
            <w:bottom w:val="none" w:sz="0" w:space="0" w:color="auto"/>
            <w:right w:val="none" w:sz="0" w:space="0" w:color="auto"/>
          </w:divBdr>
        </w:div>
      </w:divsChild>
    </w:div>
    <w:div w:id="2146465766">
      <w:bodyDiv w:val="1"/>
      <w:marLeft w:val="0"/>
      <w:marRight w:val="0"/>
      <w:marTop w:val="0"/>
      <w:marBottom w:val="0"/>
      <w:divBdr>
        <w:top w:val="none" w:sz="0" w:space="0" w:color="auto"/>
        <w:left w:val="none" w:sz="0" w:space="0" w:color="auto"/>
        <w:bottom w:val="none" w:sz="0" w:space="0" w:color="auto"/>
        <w:right w:val="none" w:sz="0" w:space="0" w:color="auto"/>
      </w:divBdr>
      <w:divsChild>
        <w:div w:id="133453994">
          <w:marLeft w:val="547"/>
          <w:marRight w:val="0"/>
          <w:marTop w:val="0"/>
          <w:marBottom w:val="0"/>
          <w:divBdr>
            <w:top w:val="none" w:sz="0" w:space="0" w:color="auto"/>
            <w:left w:val="none" w:sz="0" w:space="0" w:color="auto"/>
            <w:bottom w:val="none" w:sz="0" w:space="0" w:color="auto"/>
            <w:right w:val="none" w:sz="0" w:space="0" w:color="auto"/>
          </w:divBdr>
        </w:div>
        <w:div w:id="1499155061">
          <w:marLeft w:val="547"/>
          <w:marRight w:val="0"/>
          <w:marTop w:val="0"/>
          <w:marBottom w:val="0"/>
          <w:divBdr>
            <w:top w:val="none" w:sz="0" w:space="0" w:color="auto"/>
            <w:left w:val="none" w:sz="0" w:space="0" w:color="auto"/>
            <w:bottom w:val="none" w:sz="0" w:space="0" w:color="auto"/>
            <w:right w:val="none" w:sz="0" w:space="0" w:color="auto"/>
          </w:divBdr>
        </w:div>
        <w:div w:id="18229615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hyperlink" Target="mailto:tenders@australiaawardsmyanmar.org"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tenders@australiaawardsmyanmar.org"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enders@australiaawardsmyanmar.org" TargetMode="Externa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yperlink" Target="mailto:tenders@australiaawardsmyanmar.org"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tenders@australiaawardsmyanmar.org"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finance.gov.au/sites/default/files/2020-12/Commonwealth%20Procurement%20Rules%20-%2014%20December%202020.pdf" TargetMode="External"/><Relationship Id="rId27" Type="http://schemas.openxmlformats.org/officeDocument/2006/relationships/image" Target="media/image3.jpg"/><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mecmigration.files.wordpress.com/2016/05/mec-inclusive-education-analysis-report-july-20151.pdf" TargetMode="External"/><Relationship Id="rId2" Type="http://schemas.openxmlformats.org/officeDocument/2006/relationships/hyperlink" Target="https://planipolis.iiep.unesco.org/sites/default/files/ressources/myanmar_nesp-english.pdf" TargetMode="External"/><Relationship Id="rId1" Type="http://schemas.openxmlformats.org/officeDocument/2006/relationships/hyperlink" Target="https://education-profiles.org/eastern-and-south-eastern-asia/myanmar/~inclusion" TargetMode="External"/><Relationship Id="rId5" Type="http://schemas.openxmlformats.org/officeDocument/2006/relationships/hyperlink" Target="https://mmteacherplatform.net/en" TargetMode="External"/><Relationship Id="rId4" Type="http://schemas.openxmlformats.org/officeDocument/2006/relationships/hyperlink" Target="https://doi.org/10.1108/S1479-3636202300000210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DEV\Design%20and%20Production\Project%20Management\Templates\Australia%20Awards%20Branding\Report%20Template\Australia%20Awards%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3EA18BB63D44D8B7F7938DB3CDB340"/>
        <w:category>
          <w:name w:val="General"/>
          <w:gallery w:val="placeholder"/>
        </w:category>
        <w:types>
          <w:type w:val="bbPlcHdr"/>
        </w:types>
        <w:behaviors>
          <w:behavior w:val="content"/>
        </w:behaviors>
        <w:guid w:val="{EA06886C-BAF9-4AD5-B792-AD4881F8FFBF}"/>
      </w:docPartPr>
      <w:docPartBody>
        <w:p w:rsidR="000A692B" w:rsidRDefault="000A692B" w:rsidP="000A692B">
          <w:pPr>
            <w:pStyle w:val="413EA18BB63D44D8B7F7938DB3CDB340"/>
          </w:pPr>
          <w:r w:rsidRPr="00975405">
            <w:rPr>
              <w:rStyle w:val="PlaceholderText"/>
            </w:rPr>
            <w:t>Choose a building block.</w:t>
          </w:r>
        </w:p>
      </w:docPartBody>
    </w:docPart>
    <w:docPart>
      <w:docPartPr>
        <w:name w:val="1AFFEABF89DB4A299B3DBA6EAD8CE212"/>
        <w:category>
          <w:name w:val="General"/>
          <w:gallery w:val="placeholder"/>
        </w:category>
        <w:types>
          <w:type w:val="bbPlcHdr"/>
        </w:types>
        <w:behaviors>
          <w:behavior w:val="content"/>
        </w:behaviors>
        <w:guid w:val="{348302C3-F91C-4F7D-872B-5526C77144B4}"/>
      </w:docPartPr>
      <w:docPartBody>
        <w:p w:rsidR="005032D9" w:rsidRDefault="005032D9" w:rsidP="005032D9">
          <w:pPr>
            <w:pStyle w:val="1AFFEABF89DB4A299B3DBA6EAD8CE212"/>
          </w:pPr>
          <w:r>
            <w:rPr>
              <w:rStyle w:val="PlaceholderText"/>
            </w:rPr>
            <w:t>TenderName</w:t>
          </w:r>
        </w:p>
      </w:docPartBody>
    </w:docPart>
    <w:docPart>
      <w:docPartPr>
        <w:name w:val="117F7348A4CC4002B195B4B0B30CF26F"/>
        <w:category>
          <w:name w:val="General"/>
          <w:gallery w:val="placeholder"/>
        </w:category>
        <w:types>
          <w:type w:val="bbPlcHdr"/>
        </w:types>
        <w:behaviors>
          <w:behavior w:val="content"/>
        </w:behaviors>
        <w:guid w:val="{7A8C117C-B7F7-4A63-A815-AD98DA258094}"/>
      </w:docPartPr>
      <w:docPartBody>
        <w:p w:rsidR="005032D9" w:rsidRDefault="005032D9" w:rsidP="005032D9">
          <w:pPr>
            <w:pStyle w:val="117F7348A4CC4002B195B4B0B30CF26F"/>
          </w:pPr>
          <w:r>
            <w:rPr>
              <w:rStyle w:val="PlaceholderText"/>
            </w:rPr>
            <w:t>RegistrationDate</w:t>
          </w:r>
        </w:p>
      </w:docPartBody>
    </w:docPart>
    <w:docPart>
      <w:docPartPr>
        <w:name w:val="E4A336A4E79243D3A3E6676EDEE569E5"/>
        <w:category>
          <w:name w:val="General"/>
          <w:gallery w:val="placeholder"/>
        </w:category>
        <w:types>
          <w:type w:val="bbPlcHdr"/>
        </w:types>
        <w:behaviors>
          <w:behavior w:val="content"/>
        </w:behaviors>
        <w:guid w:val="{F9525AA4-7DAF-42BE-ABD6-93C89AA9C109}"/>
      </w:docPartPr>
      <w:docPartBody>
        <w:p w:rsidR="005032D9" w:rsidRDefault="005032D9" w:rsidP="005032D9">
          <w:pPr>
            <w:pStyle w:val="E4A336A4E79243D3A3E6676EDEE569E5"/>
          </w:pPr>
          <w:r>
            <w:rPr>
              <w:rStyle w:val="PlaceholderText"/>
            </w:rPr>
            <w:t>RegistrationDate</w:t>
          </w:r>
        </w:p>
      </w:docPartBody>
    </w:docPart>
    <w:docPart>
      <w:docPartPr>
        <w:name w:val="545AD9655C6845A5912B485F37B381E0"/>
        <w:category>
          <w:name w:val="General"/>
          <w:gallery w:val="placeholder"/>
        </w:category>
        <w:types>
          <w:type w:val="bbPlcHdr"/>
        </w:types>
        <w:behaviors>
          <w:behavior w:val="content"/>
        </w:behaviors>
        <w:guid w:val="{5806C720-10D9-42D3-88C1-21B2888300CD}"/>
      </w:docPartPr>
      <w:docPartBody>
        <w:p w:rsidR="005032D9" w:rsidRDefault="005032D9" w:rsidP="005032D9">
          <w:pPr>
            <w:pStyle w:val="545AD9655C6845A5912B485F37B381E0"/>
          </w:pPr>
          <w:r>
            <w:rPr>
              <w:rStyle w:val="PlaceholderText"/>
            </w:rPr>
            <w:t>ClosingDate</w:t>
          </w:r>
        </w:p>
      </w:docPartBody>
    </w:docPart>
    <w:docPart>
      <w:docPartPr>
        <w:name w:val="5C1524B96BB24E2989FAA8FDE5C898D5"/>
        <w:category>
          <w:name w:val="General"/>
          <w:gallery w:val="placeholder"/>
        </w:category>
        <w:types>
          <w:type w:val="bbPlcHdr"/>
        </w:types>
        <w:behaviors>
          <w:behavior w:val="content"/>
        </w:behaviors>
        <w:guid w:val="{7D3FA1D3-E228-4F53-BD2E-77652DC6CFAF}"/>
      </w:docPartPr>
      <w:docPartBody>
        <w:p w:rsidR="005032D9" w:rsidRDefault="005032D9" w:rsidP="005032D9">
          <w:pPr>
            <w:pStyle w:val="5C1524B96BB24E2989FAA8FDE5C898D5"/>
          </w:pPr>
          <w:r>
            <w:rPr>
              <w:rStyle w:val="PlaceholderText"/>
            </w:rPr>
            <w:t>OutcomeDate</w:t>
          </w:r>
        </w:p>
      </w:docPartBody>
    </w:docPart>
    <w:docPart>
      <w:docPartPr>
        <w:name w:val="F3A0DEE8EE484C28AC4EA584363DE01A"/>
        <w:category>
          <w:name w:val="General"/>
          <w:gallery w:val="placeholder"/>
        </w:category>
        <w:types>
          <w:type w:val="bbPlcHdr"/>
        </w:types>
        <w:behaviors>
          <w:behavior w:val="content"/>
        </w:behaviors>
        <w:guid w:val="{2CCF8A2E-720A-4393-8330-3E93B06A57B4}"/>
      </w:docPartPr>
      <w:docPartBody>
        <w:p w:rsidR="005032D9" w:rsidRDefault="005032D9" w:rsidP="005032D9">
          <w:pPr>
            <w:pStyle w:val="F3A0DEE8EE484C28AC4EA584363DE01A"/>
          </w:pPr>
          <w:r>
            <w:rPr>
              <w:rStyle w:val="PlaceholderText"/>
            </w:rPr>
            <w:t>ClosingDate</w:t>
          </w:r>
        </w:p>
      </w:docPartBody>
    </w:docPart>
    <w:docPart>
      <w:docPartPr>
        <w:name w:val="DCD5BCA476F64FB7AEF073A8CA4241B2"/>
        <w:category>
          <w:name w:val="General"/>
          <w:gallery w:val="placeholder"/>
        </w:category>
        <w:types>
          <w:type w:val="bbPlcHdr"/>
        </w:types>
        <w:behaviors>
          <w:behavior w:val="content"/>
        </w:behaviors>
        <w:guid w:val="{EC483877-7D6C-4FE2-A94D-FECF4ED15B29}"/>
      </w:docPartPr>
      <w:docPartBody>
        <w:p w:rsidR="005032D9" w:rsidRDefault="005032D9" w:rsidP="005032D9">
          <w:pPr>
            <w:pStyle w:val="DCD5BCA476F64FB7AEF073A8CA4241B2"/>
          </w:pPr>
          <w:r>
            <w:rPr>
              <w:rStyle w:val="PlaceholderText"/>
            </w:rPr>
            <w:t>TenderNo</w:t>
          </w:r>
        </w:p>
      </w:docPartBody>
    </w:docPart>
    <w:docPart>
      <w:docPartPr>
        <w:name w:val="4C66ACC36EFA4230B503D195B82E4908"/>
        <w:category>
          <w:name w:val="General"/>
          <w:gallery w:val="placeholder"/>
        </w:category>
        <w:types>
          <w:type w:val="bbPlcHdr"/>
        </w:types>
        <w:behaviors>
          <w:behavior w:val="content"/>
        </w:behaviors>
        <w:guid w:val="{5FE5402E-F48B-44DC-8C61-F77D5501EE08}"/>
      </w:docPartPr>
      <w:docPartBody>
        <w:p w:rsidR="005032D9" w:rsidRDefault="005032D9" w:rsidP="005032D9">
          <w:pPr>
            <w:pStyle w:val="4C66ACC36EFA4230B503D195B82E4908"/>
          </w:pPr>
          <w:r>
            <w:rPr>
              <w:rStyle w:val="PlaceholderText"/>
            </w:rPr>
            <w:t>TenderName</w:t>
          </w:r>
        </w:p>
      </w:docPartBody>
    </w:docPart>
    <w:docPart>
      <w:docPartPr>
        <w:name w:val="396CE6B69EF741B9A76AC5A83FCE3590"/>
        <w:category>
          <w:name w:val="General"/>
          <w:gallery w:val="placeholder"/>
        </w:category>
        <w:types>
          <w:type w:val="bbPlcHdr"/>
        </w:types>
        <w:behaviors>
          <w:behavior w:val="content"/>
        </w:behaviors>
        <w:guid w:val="{B7C82C65-7926-41D1-91C8-13835F444762}"/>
      </w:docPartPr>
      <w:docPartBody>
        <w:p w:rsidR="005032D9" w:rsidRDefault="005032D9" w:rsidP="005032D9">
          <w:pPr>
            <w:pStyle w:val="396CE6B69EF741B9A76AC5A83FCE3590"/>
          </w:pPr>
          <w:r>
            <w:rPr>
              <w:rStyle w:val="PlaceholderText"/>
            </w:rPr>
            <w:t>Country</w:t>
          </w:r>
        </w:p>
      </w:docPartBody>
    </w:docPart>
    <w:docPart>
      <w:docPartPr>
        <w:name w:val="E03440F42BE24AC0816C405E565EF0AB"/>
        <w:category>
          <w:name w:val="General"/>
          <w:gallery w:val="placeholder"/>
        </w:category>
        <w:types>
          <w:type w:val="bbPlcHdr"/>
        </w:types>
        <w:behaviors>
          <w:behavior w:val="content"/>
        </w:behaviors>
        <w:guid w:val="{D425E837-3338-4BCA-B4C2-BB025632B532}"/>
      </w:docPartPr>
      <w:docPartBody>
        <w:p w:rsidR="005032D9" w:rsidRDefault="005032D9" w:rsidP="005032D9">
          <w:pPr>
            <w:pStyle w:val="E03440F42BE24AC0816C405E565EF0AB"/>
          </w:pPr>
          <w:r>
            <w:rPr>
              <w:rStyle w:val="PlaceholderText"/>
            </w:rPr>
            <w:t>TenderName</w:t>
          </w:r>
        </w:p>
      </w:docPartBody>
    </w:docPart>
    <w:docPart>
      <w:docPartPr>
        <w:name w:val="99E25F99E7F5430EBDB2D96BF662070E"/>
        <w:category>
          <w:name w:val="General"/>
          <w:gallery w:val="placeholder"/>
        </w:category>
        <w:types>
          <w:type w:val="bbPlcHdr"/>
        </w:types>
        <w:behaviors>
          <w:behavior w:val="content"/>
        </w:behaviors>
        <w:guid w:val="{6629F1DD-F668-469A-AB5E-376E449DD006}"/>
      </w:docPartPr>
      <w:docPartBody>
        <w:p w:rsidR="005032D9" w:rsidRDefault="005032D9" w:rsidP="005032D9">
          <w:pPr>
            <w:pStyle w:val="99E25F99E7F5430EBDB2D96BF662070E"/>
          </w:pPr>
          <w:r>
            <w:rPr>
              <w:rStyle w:val="PlaceholderText"/>
            </w:rPr>
            <w:t>ParticipantNo</w:t>
          </w:r>
        </w:p>
      </w:docPartBody>
    </w:docPart>
    <w:docPart>
      <w:docPartPr>
        <w:name w:val="2965D876896947E1A6DC789484ACB61E"/>
        <w:category>
          <w:name w:val="General"/>
          <w:gallery w:val="placeholder"/>
        </w:category>
        <w:types>
          <w:type w:val="bbPlcHdr"/>
        </w:types>
        <w:behaviors>
          <w:behavior w:val="content"/>
        </w:behaviors>
        <w:guid w:val="{B8F34E70-FAD5-4A3E-94EF-DB0AB913B761}"/>
      </w:docPartPr>
      <w:docPartBody>
        <w:p w:rsidR="005032D9" w:rsidRDefault="005032D9" w:rsidP="005032D9">
          <w:pPr>
            <w:pStyle w:val="2965D876896947E1A6DC789484ACB61E"/>
          </w:pPr>
          <w:r>
            <w:rPr>
              <w:rStyle w:val="PlaceholderText"/>
            </w:rPr>
            <w:t>DeliveryMode</w:t>
          </w:r>
        </w:p>
      </w:docPartBody>
    </w:docPart>
    <w:docPart>
      <w:docPartPr>
        <w:name w:val="46C0C9E7CD454324B44690F99CC2DED2"/>
        <w:category>
          <w:name w:val="General"/>
          <w:gallery w:val="placeholder"/>
        </w:category>
        <w:types>
          <w:type w:val="bbPlcHdr"/>
        </w:types>
        <w:behaviors>
          <w:behavior w:val="content"/>
        </w:behaviors>
        <w:guid w:val="{8ED4DD02-616E-4FD6-9B4F-76B45D1419D8}"/>
      </w:docPartPr>
      <w:docPartBody>
        <w:p w:rsidR="005032D9" w:rsidRDefault="005032D9" w:rsidP="005032D9">
          <w:pPr>
            <w:pStyle w:val="46C0C9E7CD454324B44690F99CC2DED2"/>
          </w:pPr>
          <w:r>
            <w:rPr>
              <w:rStyle w:val="PlaceholderText"/>
            </w:rPr>
            <w:t>Duration</w:t>
          </w:r>
        </w:p>
      </w:docPartBody>
    </w:docPart>
    <w:docPart>
      <w:docPartPr>
        <w:name w:val="FEDA8BF45D8C429F9664D82072662109"/>
        <w:category>
          <w:name w:val="General"/>
          <w:gallery w:val="placeholder"/>
        </w:category>
        <w:types>
          <w:type w:val="bbPlcHdr"/>
        </w:types>
        <w:behaviors>
          <w:behavior w:val="content"/>
        </w:behaviors>
        <w:guid w:val="{D2CABB5C-7901-4D84-AD5B-F9CA7D907298}"/>
      </w:docPartPr>
      <w:docPartBody>
        <w:p w:rsidR="005032D9" w:rsidRDefault="005032D9" w:rsidP="005032D9">
          <w:pPr>
            <w:pStyle w:val="FEDA8BF45D8C429F9664D82072662109"/>
          </w:pPr>
          <w:r>
            <w:rPr>
              <w:rStyle w:val="PlaceholderText"/>
            </w:rPr>
            <w:t>PLACommence</w:t>
          </w:r>
        </w:p>
      </w:docPartBody>
    </w:docPart>
    <w:docPart>
      <w:docPartPr>
        <w:name w:val="BCB795A6202F4C08A539C3A962E82091"/>
        <w:category>
          <w:name w:val="General"/>
          <w:gallery w:val="placeholder"/>
        </w:category>
        <w:types>
          <w:type w:val="bbPlcHdr"/>
        </w:types>
        <w:behaviors>
          <w:behavior w:val="content"/>
        </w:behaviors>
        <w:guid w:val="{DDBE6E39-6E6F-45FA-8940-B38AAC63EC22}"/>
      </w:docPartPr>
      <w:docPartBody>
        <w:p w:rsidR="005032D9" w:rsidRDefault="005032D9" w:rsidP="005032D9">
          <w:pPr>
            <w:pStyle w:val="BCB795A6202F4C08A539C3A962E82091"/>
          </w:pPr>
          <w:r>
            <w:rPr>
              <w:rStyle w:val="PlaceholderText"/>
            </w:rPr>
            <w:t>CompletionMonth</w:t>
          </w:r>
        </w:p>
      </w:docPartBody>
    </w:docPart>
    <w:docPart>
      <w:docPartPr>
        <w:name w:val="25F356B172994E96826955B913C11A65"/>
        <w:category>
          <w:name w:val="General"/>
          <w:gallery w:val="placeholder"/>
        </w:category>
        <w:types>
          <w:type w:val="bbPlcHdr"/>
        </w:types>
        <w:behaviors>
          <w:behavior w:val="content"/>
        </w:behaviors>
        <w:guid w:val="{2052C17D-A790-47D0-8BB6-8ED9BED268CE}"/>
      </w:docPartPr>
      <w:docPartBody>
        <w:p w:rsidR="005032D9" w:rsidRDefault="005032D9" w:rsidP="005032D9">
          <w:pPr>
            <w:pStyle w:val="25F356B172994E96826955B913C11A65"/>
          </w:pPr>
          <w:r>
            <w:rPr>
              <w:rStyle w:val="PlaceholderText"/>
            </w:rPr>
            <w:t>ParticipantNo</w:t>
          </w:r>
        </w:p>
      </w:docPartBody>
    </w:docPart>
    <w:docPart>
      <w:docPartPr>
        <w:name w:val="3C053F3710AF40738030396C65AE34CF"/>
        <w:category>
          <w:name w:val="General"/>
          <w:gallery w:val="placeholder"/>
        </w:category>
        <w:types>
          <w:type w:val="bbPlcHdr"/>
        </w:types>
        <w:behaviors>
          <w:behavior w:val="content"/>
        </w:behaviors>
        <w:guid w:val="{8C3CAF9F-18A9-4364-B620-03C846579264}"/>
      </w:docPartPr>
      <w:docPartBody>
        <w:p w:rsidR="005032D9" w:rsidRDefault="005032D9" w:rsidP="005032D9">
          <w:pPr>
            <w:pStyle w:val="3C053F3710AF40738030396C65AE34CF"/>
          </w:pPr>
          <w:r>
            <w:rPr>
              <w:rStyle w:val="PlaceholderText"/>
            </w:rPr>
            <w:t>PLACommence</w:t>
          </w:r>
        </w:p>
      </w:docPartBody>
    </w:docPart>
    <w:docPart>
      <w:docPartPr>
        <w:name w:val="5A801A4EB64443E5B90619AF3FAF6072"/>
        <w:category>
          <w:name w:val="General"/>
          <w:gallery w:val="placeholder"/>
        </w:category>
        <w:types>
          <w:type w:val="bbPlcHdr"/>
        </w:types>
        <w:behaviors>
          <w:behavior w:val="content"/>
        </w:behaviors>
        <w:guid w:val="{FCDCA932-5BBF-4D16-9A6B-BEB1559D4C83}"/>
      </w:docPartPr>
      <w:docPartBody>
        <w:p w:rsidR="005032D9" w:rsidRDefault="005032D9" w:rsidP="005032D9">
          <w:pPr>
            <w:pStyle w:val="5A801A4EB64443E5B90619AF3FAF6072"/>
          </w:pPr>
          <w:r>
            <w:rPr>
              <w:rStyle w:val="PlaceholderText"/>
            </w:rPr>
            <w:t>CLECommence</w:t>
          </w:r>
        </w:p>
      </w:docPartBody>
    </w:docPart>
    <w:docPart>
      <w:docPartPr>
        <w:name w:val="5DDE29F0317A4CE8B42C1DE787EC6007"/>
        <w:category>
          <w:name w:val="General"/>
          <w:gallery w:val="placeholder"/>
        </w:category>
        <w:types>
          <w:type w:val="bbPlcHdr"/>
        </w:types>
        <w:behaviors>
          <w:behavior w:val="content"/>
        </w:behaviors>
        <w:guid w:val="{9403F0E2-8D1D-4822-AE02-59D861191B3E}"/>
      </w:docPartPr>
      <w:docPartBody>
        <w:p w:rsidR="005032D9" w:rsidRDefault="005032D9" w:rsidP="005032D9">
          <w:pPr>
            <w:pStyle w:val="5DDE29F0317A4CE8B42C1DE787EC6007"/>
          </w:pPr>
          <w:r>
            <w:rPr>
              <w:rStyle w:val="PlaceholderText"/>
            </w:rPr>
            <w:t>ALACommence</w:t>
          </w:r>
        </w:p>
      </w:docPartBody>
    </w:docPart>
    <w:docPart>
      <w:docPartPr>
        <w:name w:val="B12C4517674B4B1F99BF166673864F38"/>
        <w:category>
          <w:name w:val="General"/>
          <w:gallery w:val="placeholder"/>
        </w:category>
        <w:types>
          <w:type w:val="bbPlcHdr"/>
        </w:types>
        <w:behaviors>
          <w:behavior w:val="content"/>
        </w:behaviors>
        <w:guid w:val="{BC7259DD-B1CD-4CD7-BBA8-DA86A1E4D706}"/>
      </w:docPartPr>
      <w:docPartBody>
        <w:p w:rsidR="005032D9" w:rsidRDefault="005032D9" w:rsidP="005032D9">
          <w:pPr>
            <w:pStyle w:val="B12C4517674B4B1F99BF166673864F38"/>
          </w:pPr>
          <w:r>
            <w:rPr>
              <w:rStyle w:val="PlaceholderText"/>
            </w:rPr>
            <w:t>ParticipantNo</w:t>
          </w:r>
        </w:p>
      </w:docPartBody>
    </w:docPart>
    <w:docPart>
      <w:docPartPr>
        <w:name w:val="A92CF9A9EA6449C1900958E3339B96F6"/>
        <w:category>
          <w:name w:val="General"/>
          <w:gallery w:val="placeholder"/>
        </w:category>
        <w:types>
          <w:type w:val="bbPlcHdr"/>
        </w:types>
        <w:behaviors>
          <w:behavior w:val="content"/>
        </w:behaviors>
        <w:guid w:val="{07946486-0CFF-40A2-9D50-409BE6B8650E}"/>
      </w:docPartPr>
      <w:docPartBody>
        <w:p w:rsidR="00507C8F" w:rsidRDefault="005032D9">
          <w:pPr>
            <w:pStyle w:val="A92CF9A9EA6449C1900958E3339B96F6"/>
          </w:pPr>
          <w:r>
            <w:rPr>
              <w:rStyle w:val="PlaceholderText"/>
            </w:rPr>
            <w:t>TenderReleaseDate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imbusSanNov">
    <w:altName w:val="Courier New"/>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ndes">
    <w:altName w:val="Calibri"/>
    <w:panose1 w:val="00000000000000000000"/>
    <w:charset w:val="00"/>
    <w:family w:val="roman"/>
    <w:notTrueType/>
    <w:pitch w:val="default"/>
  </w:font>
  <w:font w:name="Andes Bold">
    <w:altName w:val="Calib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92B"/>
    <w:rsid w:val="00084A09"/>
    <w:rsid w:val="00085473"/>
    <w:rsid w:val="000863B6"/>
    <w:rsid w:val="000867E6"/>
    <w:rsid w:val="000A692B"/>
    <w:rsid w:val="000B38D4"/>
    <w:rsid w:val="000B46A2"/>
    <w:rsid w:val="000D14BB"/>
    <w:rsid w:val="001034DD"/>
    <w:rsid w:val="001375B1"/>
    <w:rsid w:val="0014402E"/>
    <w:rsid w:val="00171AFC"/>
    <w:rsid w:val="0020173F"/>
    <w:rsid w:val="0025380C"/>
    <w:rsid w:val="0028049D"/>
    <w:rsid w:val="002C75BB"/>
    <w:rsid w:val="00364279"/>
    <w:rsid w:val="00392411"/>
    <w:rsid w:val="003A211A"/>
    <w:rsid w:val="003A77AC"/>
    <w:rsid w:val="003C175A"/>
    <w:rsid w:val="0043074B"/>
    <w:rsid w:val="004562B0"/>
    <w:rsid w:val="0049375D"/>
    <w:rsid w:val="004D65AF"/>
    <w:rsid w:val="004F319E"/>
    <w:rsid w:val="005032D9"/>
    <w:rsid w:val="00507C8F"/>
    <w:rsid w:val="00550BA5"/>
    <w:rsid w:val="005555F6"/>
    <w:rsid w:val="005829C7"/>
    <w:rsid w:val="005D1A9A"/>
    <w:rsid w:val="006450FA"/>
    <w:rsid w:val="006827FB"/>
    <w:rsid w:val="006E3600"/>
    <w:rsid w:val="007149B1"/>
    <w:rsid w:val="007477E5"/>
    <w:rsid w:val="00756685"/>
    <w:rsid w:val="00767EA5"/>
    <w:rsid w:val="007A21D7"/>
    <w:rsid w:val="007D6C9D"/>
    <w:rsid w:val="00803035"/>
    <w:rsid w:val="0080491B"/>
    <w:rsid w:val="00871679"/>
    <w:rsid w:val="008902AE"/>
    <w:rsid w:val="008972CB"/>
    <w:rsid w:val="008976E0"/>
    <w:rsid w:val="008C430E"/>
    <w:rsid w:val="0090676F"/>
    <w:rsid w:val="009340A0"/>
    <w:rsid w:val="00944ED0"/>
    <w:rsid w:val="0096450A"/>
    <w:rsid w:val="009C4025"/>
    <w:rsid w:val="00A03A56"/>
    <w:rsid w:val="00A222BC"/>
    <w:rsid w:val="00A254D8"/>
    <w:rsid w:val="00A805E9"/>
    <w:rsid w:val="00A874D8"/>
    <w:rsid w:val="00AF1B05"/>
    <w:rsid w:val="00B56A76"/>
    <w:rsid w:val="00B71CAF"/>
    <w:rsid w:val="00B8460C"/>
    <w:rsid w:val="00BC56D5"/>
    <w:rsid w:val="00BE38B1"/>
    <w:rsid w:val="00C068B7"/>
    <w:rsid w:val="00C7251B"/>
    <w:rsid w:val="00C93240"/>
    <w:rsid w:val="00C954E2"/>
    <w:rsid w:val="00C97EDD"/>
    <w:rsid w:val="00D04D48"/>
    <w:rsid w:val="00D355DD"/>
    <w:rsid w:val="00D733C5"/>
    <w:rsid w:val="00E3044A"/>
    <w:rsid w:val="00E350AC"/>
    <w:rsid w:val="00E409B2"/>
    <w:rsid w:val="00E41563"/>
    <w:rsid w:val="00E55282"/>
    <w:rsid w:val="00E93B4E"/>
    <w:rsid w:val="00ED5468"/>
    <w:rsid w:val="00EF5822"/>
    <w:rsid w:val="00FB4EEE"/>
  </w:rsids>
  <m:mathPr>
    <m:mathFont m:val="Cambria Math"/>
    <m:brkBin m:val="before"/>
    <m:brkBinSub m:val="--"/>
    <m:smallFrac m:val="0"/>
    <m:dispDef/>
    <m:lMargin m:val="0"/>
    <m:rMargin m:val="0"/>
    <m:defJc m:val="centerGroup"/>
    <m:wrapIndent m:val="1440"/>
    <m:intLim m:val="subSup"/>
    <m:naryLim m:val="undOvr"/>
  </m:mathPr>
  <w:themeFontLang w:val="en-AU" w:bidi="bo-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2D9"/>
    <w:rPr>
      <w:color w:val="808080"/>
    </w:rPr>
  </w:style>
  <w:style w:type="paragraph" w:customStyle="1" w:styleId="413EA18BB63D44D8B7F7938DB3CDB340">
    <w:name w:val="413EA18BB63D44D8B7F7938DB3CDB340"/>
    <w:rsid w:val="000A692B"/>
  </w:style>
  <w:style w:type="paragraph" w:customStyle="1" w:styleId="1AFFEABF89DB4A299B3DBA6EAD8CE212">
    <w:name w:val="1AFFEABF89DB4A299B3DBA6EAD8CE212"/>
    <w:rsid w:val="005032D9"/>
    <w:pPr>
      <w:spacing w:line="278" w:lineRule="auto"/>
    </w:pPr>
    <w:rPr>
      <w:kern w:val="2"/>
      <w:sz w:val="24"/>
      <w:szCs w:val="24"/>
      <w14:ligatures w14:val="standardContextual"/>
    </w:rPr>
  </w:style>
  <w:style w:type="paragraph" w:customStyle="1" w:styleId="117F7348A4CC4002B195B4B0B30CF26F">
    <w:name w:val="117F7348A4CC4002B195B4B0B30CF26F"/>
    <w:rsid w:val="005032D9"/>
    <w:pPr>
      <w:spacing w:line="278" w:lineRule="auto"/>
    </w:pPr>
    <w:rPr>
      <w:kern w:val="2"/>
      <w:sz w:val="24"/>
      <w:szCs w:val="24"/>
      <w14:ligatures w14:val="standardContextual"/>
    </w:rPr>
  </w:style>
  <w:style w:type="paragraph" w:customStyle="1" w:styleId="E4A336A4E79243D3A3E6676EDEE569E5">
    <w:name w:val="E4A336A4E79243D3A3E6676EDEE569E5"/>
    <w:rsid w:val="005032D9"/>
    <w:pPr>
      <w:spacing w:line="278" w:lineRule="auto"/>
    </w:pPr>
    <w:rPr>
      <w:kern w:val="2"/>
      <w:sz w:val="24"/>
      <w:szCs w:val="24"/>
      <w14:ligatures w14:val="standardContextual"/>
    </w:rPr>
  </w:style>
  <w:style w:type="paragraph" w:customStyle="1" w:styleId="545AD9655C6845A5912B485F37B381E0">
    <w:name w:val="545AD9655C6845A5912B485F37B381E0"/>
    <w:rsid w:val="005032D9"/>
    <w:pPr>
      <w:spacing w:line="278" w:lineRule="auto"/>
    </w:pPr>
    <w:rPr>
      <w:kern w:val="2"/>
      <w:sz w:val="24"/>
      <w:szCs w:val="24"/>
      <w14:ligatures w14:val="standardContextual"/>
    </w:rPr>
  </w:style>
  <w:style w:type="paragraph" w:customStyle="1" w:styleId="5C1524B96BB24E2989FAA8FDE5C898D5">
    <w:name w:val="5C1524B96BB24E2989FAA8FDE5C898D5"/>
    <w:rsid w:val="005032D9"/>
    <w:pPr>
      <w:spacing w:line="278" w:lineRule="auto"/>
    </w:pPr>
    <w:rPr>
      <w:kern w:val="2"/>
      <w:sz w:val="24"/>
      <w:szCs w:val="24"/>
      <w14:ligatures w14:val="standardContextual"/>
    </w:rPr>
  </w:style>
  <w:style w:type="paragraph" w:customStyle="1" w:styleId="F3A0DEE8EE484C28AC4EA584363DE01A">
    <w:name w:val="F3A0DEE8EE484C28AC4EA584363DE01A"/>
    <w:rsid w:val="005032D9"/>
    <w:pPr>
      <w:spacing w:line="278" w:lineRule="auto"/>
    </w:pPr>
    <w:rPr>
      <w:kern w:val="2"/>
      <w:sz w:val="24"/>
      <w:szCs w:val="24"/>
      <w14:ligatures w14:val="standardContextual"/>
    </w:rPr>
  </w:style>
  <w:style w:type="paragraph" w:customStyle="1" w:styleId="DCD5BCA476F64FB7AEF073A8CA4241B2">
    <w:name w:val="DCD5BCA476F64FB7AEF073A8CA4241B2"/>
    <w:rsid w:val="005032D9"/>
    <w:pPr>
      <w:spacing w:line="278" w:lineRule="auto"/>
    </w:pPr>
    <w:rPr>
      <w:kern w:val="2"/>
      <w:sz w:val="24"/>
      <w:szCs w:val="24"/>
      <w14:ligatures w14:val="standardContextual"/>
    </w:rPr>
  </w:style>
  <w:style w:type="paragraph" w:customStyle="1" w:styleId="4C66ACC36EFA4230B503D195B82E4908">
    <w:name w:val="4C66ACC36EFA4230B503D195B82E4908"/>
    <w:rsid w:val="005032D9"/>
    <w:pPr>
      <w:spacing w:line="278" w:lineRule="auto"/>
    </w:pPr>
    <w:rPr>
      <w:kern w:val="2"/>
      <w:sz w:val="24"/>
      <w:szCs w:val="24"/>
      <w14:ligatures w14:val="standardContextual"/>
    </w:rPr>
  </w:style>
  <w:style w:type="paragraph" w:customStyle="1" w:styleId="396CE6B69EF741B9A76AC5A83FCE3590">
    <w:name w:val="396CE6B69EF741B9A76AC5A83FCE3590"/>
    <w:rsid w:val="005032D9"/>
    <w:pPr>
      <w:spacing w:line="278" w:lineRule="auto"/>
    </w:pPr>
    <w:rPr>
      <w:kern w:val="2"/>
      <w:sz w:val="24"/>
      <w:szCs w:val="24"/>
      <w14:ligatures w14:val="standardContextual"/>
    </w:rPr>
  </w:style>
  <w:style w:type="paragraph" w:customStyle="1" w:styleId="E03440F42BE24AC0816C405E565EF0AB">
    <w:name w:val="E03440F42BE24AC0816C405E565EF0AB"/>
    <w:rsid w:val="005032D9"/>
    <w:pPr>
      <w:spacing w:line="278" w:lineRule="auto"/>
    </w:pPr>
    <w:rPr>
      <w:kern w:val="2"/>
      <w:sz w:val="24"/>
      <w:szCs w:val="24"/>
      <w14:ligatures w14:val="standardContextual"/>
    </w:rPr>
  </w:style>
  <w:style w:type="paragraph" w:customStyle="1" w:styleId="99E25F99E7F5430EBDB2D96BF662070E">
    <w:name w:val="99E25F99E7F5430EBDB2D96BF662070E"/>
    <w:rsid w:val="005032D9"/>
    <w:pPr>
      <w:spacing w:line="278" w:lineRule="auto"/>
    </w:pPr>
    <w:rPr>
      <w:kern w:val="2"/>
      <w:sz w:val="24"/>
      <w:szCs w:val="24"/>
      <w14:ligatures w14:val="standardContextual"/>
    </w:rPr>
  </w:style>
  <w:style w:type="paragraph" w:customStyle="1" w:styleId="2965D876896947E1A6DC789484ACB61E">
    <w:name w:val="2965D876896947E1A6DC789484ACB61E"/>
    <w:rsid w:val="005032D9"/>
    <w:pPr>
      <w:spacing w:line="278" w:lineRule="auto"/>
    </w:pPr>
    <w:rPr>
      <w:kern w:val="2"/>
      <w:sz w:val="24"/>
      <w:szCs w:val="24"/>
      <w14:ligatures w14:val="standardContextual"/>
    </w:rPr>
  </w:style>
  <w:style w:type="paragraph" w:customStyle="1" w:styleId="46C0C9E7CD454324B44690F99CC2DED2">
    <w:name w:val="46C0C9E7CD454324B44690F99CC2DED2"/>
    <w:rsid w:val="005032D9"/>
    <w:pPr>
      <w:spacing w:line="278" w:lineRule="auto"/>
    </w:pPr>
    <w:rPr>
      <w:kern w:val="2"/>
      <w:sz w:val="24"/>
      <w:szCs w:val="24"/>
      <w14:ligatures w14:val="standardContextual"/>
    </w:rPr>
  </w:style>
  <w:style w:type="paragraph" w:customStyle="1" w:styleId="FEDA8BF45D8C429F9664D82072662109">
    <w:name w:val="FEDA8BF45D8C429F9664D82072662109"/>
    <w:rsid w:val="005032D9"/>
    <w:pPr>
      <w:spacing w:line="278" w:lineRule="auto"/>
    </w:pPr>
    <w:rPr>
      <w:kern w:val="2"/>
      <w:sz w:val="24"/>
      <w:szCs w:val="24"/>
      <w14:ligatures w14:val="standardContextual"/>
    </w:rPr>
  </w:style>
  <w:style w:type="paragraph" w:customStyle="1" w:styleId="BCB795A6202F4C08A539C3A962E82091">
    <w:name w:val="BCB795A6202F4C08A539C3A962E82091"/>
    <w:rsid w:val="005032D9"/>
    <w:pPr>
      <w:spacing w:line="278" w:lineRule="auto"/>
    </w:pPr>
    <w:rPr>
      <w:kern w:val="2"/>
      <w:sz w:val="24"/>
      <w:szCs w:val="24"/>
      <w14:ligatures w14:val="standardContextual"/>
    </w:rPr>
  </w:style>
  <w:style w:type="paragraph" w:customStyle="1" w:styleId="25F356B172994E96826955B913C11A65">
    <w:name w:val="25F356B172994E96826955B913C11A65"/>
    <w:rsid w:val="005032D9"/>
    <w:pPr>
      <w:spacing w:line="278" w:lineRule="auto"/>
    </w:pPr>
    <w:rPr>
      <w:kern w:val="2"/>
      <w:sz w:val="24"/>
      <w:szCs w:val="24"/>
      <w14:ligatures w14:val="standardContextual"/>
    </w:rPr>
  </w:style>
  <w:style w:type="paragraph" w:customStyle="1" w:styleId="3C053F3710AF40738030396C65AE34CF">
    <w:name w:val="3C053F3710AF40738030396C65AE34CF"/>
    <w:rsid w:val="005032D9"/>
    <w:pPr>
      <w:spacing w:line="278" w:lineRule="auto"/>
    </w:pPr>
    <w:rPr>
      <w:kern w:val="2"/>
      <w:sz w:val="24"/>
      <w:szCs w:val="24"/>
      <w14:ligatures w14:val="standardContextual"/>
    </w:rPr>
  </w:style>
  <w:style w:type="paragraph" w:customStyle="1" w:styleId="5A801A4EB64443E5B90619AF3FAF6072">
    <w:name w:val="5A801A4EB64443E5B90619AF3FAF6072"/>
    <w:rsid w:val="005032D9"/>
    <w:pPr>
      <w:spacing w:line="278" w:lineRule="auto"/>
    </w:pPr>
    <w:rPr>
      <w:kern w:val="2"/>
      <w:sz w:val="24"/>
      <w:szCs w:val="24"/>
      <w14:ligatures w14:val="standardContextual"/>
    </w:rPr>
  </w:style>
  <w:style w:type="paragraph" w:customStyle="1" w:styleId="5DDE29F0317A4CE8B42C1DE787EC6007">
    <w:name w:val="5DDE29F0317A4CE8B42C1DE787EC6007"/>
    <w:rsid w:val="005032D9"/>
    <w:pPr>
      <w:spacing w:line="278" w:lineRule="auto"/>
    </w:pPr>
    <w:rPr>
      <w:kern w:val="2"/>
      <w:sz w:val="24"/>
      <w:szCs w:val="24"/>
      <w14:ligatures w14:val="standardContextual"/>
    </w:rPr>
  </w:style>
  <w:style w:type="paragraph" w:customStyle="1" w:styleId="B12C4517674B4B1F99BF166673864F38">
    <w:name w:val="B12C4517674B4B1F99BF166673864F38"/>
    <w:rsid w:val="005032D9"/>
    <w:pPr>
      <w:spacing w:line="278" w:lineRule="auto"/>
    </w:pPr>
    <w:rPr>
      <w:kern w:val="2"/>
      <w:sz w:val="24"/>
      <w:szCs w:val="24"/>
      <w14:ligatures w14:val="standardContextual"/>
    </w:rPr>
  </w:style>
  <w:style w:type="paragraph" w:customStyle="1" w:styleId="A92CF9A9EA6449C1900958E3339B96F6">
    <w:name w:val="A92CF9A9EA6449C1900958E3339B96F6"/>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Custom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2F1056147F424FA9B2C89A59B8229A" ma:contentTypeVersion="19" ma:contentTypeDescription="Create a new document." ma:contentTypeScope="" ma:versionID="e2fd6a82d438db6721cf1522df2c85ec">
  <xsd:schema xmlns:xsd="http://www.w3.org/2001/XMLSchema" xmlns:xs="http://www.w3.org/2001/XMLSchema" xmlns:p="http://schemas.microsoft.com/office/2006/metadata/properties" xmlns:ns2="d18a627a-b22d-4d2d-af64-8d0bee5e422c" xmlns:ns3="b00b0224-405d-4724-910b-795e11a8bc23" targetNamespace="http://schemas.microsoft.com/office/2006/metadata/properties" ma:root="true" ma:fieldsID="fe88ef03b8a5cf1af60dc4b08c5acc94" ns2:_="" ns3:_="">
    <xsd:import namespace="d18a627a-b22d-4d2d-af64-8d0bee5e422c"/>
    <xsd:import namespace="b00b0224-405d-4724-910b-795e11a8bc23"/>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a627a-b22d-4d2d-af64-8d0bee5e42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8f91d0f-abe4-46b9-91f7-650fd90f68bf}" ma:internalName="TaxCatchAll" ma:showField="CatchAllData" ma:web="d18a627a-b22d-4d2d-af64-8d0bee5e42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0b0224-405d-4724-910b-795e11a8bc23"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8a627a-b22d-4d2d-af64-8d0bee5e422c" xsi:nil="true"/>
    <lcf76f155ced4ddcb4097134ff3c332f xmlns="b00b0224-405d-4724-910b-795e11a8bc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B2935F-316E-4509-B4A3-88D63948EAE2}">
  <ds:schemaRefs>
    <ds:schemaRef ds:uri="http://schemas.openxmlformats.org/officeDocument/2006/bibliography"/>
  </ds:schemaRefs>
</ds:datastoreItem>
</file>

<file path=customXml/itemProps2.xml><?xml version="1.0" encoding="utf-8"?>
<ds:datastoreItem xmlns:ds="http://schemas.openxmlformats.org/officeDocument/2006/customXml" ds:itemID="{CFE4BB98-EEAE-4AF7-8BD7-99ED196F7353}">
  <ds:schemaRefs>
    <ds:schemaRef ds:uri="http://schemas.microsoft.com/sharepoint/v3/contenttype/forms"/>
  </ds:schemaRefs>
</ds:datastoreItem>
</file>

<file path=customXml/itemProps3.xml><?xml version="1.0" encoding="utf-8"?>
<ds:datastoreItem xmlns:ds="http://schemas.openxmlformats.org/officeDocument/2006/customXml" ds:itemID="{868DABC4-30A4-4AB0-92EB-B40072065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a627a-b22d-4d2d-af64-8d0bee5e422c"/>
    <ds:schemaRef ds:uri="b00b0224-405d-4724-910b-795e11a8b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A7DFF-5BDE-4A3E-8F4F-0FC3244A7596}">
  <ds:schemaRefs>
    <ds:schemaRef ds:uri="http://schemas.microsoft.com/office/2006/metadata/properties"/>
    <ds:schemaRef ds:uri="http://schemas.microsoft.com/office/infopath/2007/PartnerControls"/>
    <ds:schemaRef ds:uri="d18a627a-b22d-4d2d-af64-8d0bee5e422c"/>
    <ds:schemaRef ds:uri="b00b0224-405d-4724-910b-795e11a8bc23"/>
  </ds:schemaRefs>
</ds:datastoreItem>
</file>

<file path=docProps/app.xml><?xml version="1.0" encoding="utf-8"?>
<Properties xmlns="http://schemas.openxmlformats.org/officeDocument/2006/extended-properties" xmlns:vt="http://schemas.openxmlformats.org/officeDocument/2006/docPropsVTypes">
  <Template>Australia Awards Report Template</Template>
  <TotalTime>120</TotalTime>
  <Pages>41</Pages>
  <Words>10658</Words>
  <Characters>60752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AA Myanmar Annual Implementation Plan 2020</vt:lpstr>
    </vt:vector>
  </TitlesOfParts>
  <Company/>
  <LinksUpToDate>false</LinksUpToDate>
  <CharactersWithSpaces>71268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Myanmar Annual Implementation Plan 2020</dc:title>
  <dc:creator>Gaurav Katwal</dc:creator>
  <cp:lastModifiedBy>Latt, Htet Htet</cp:lastModifiedBy>
  <cp:revision>178</cp:revision>
  <cp:lastPrinted>2020-09-01T11:26:00Z</cp:lastPrinted>
  <dcterms:created xsi:type="dcterms:W3CDTF">2024-08-12T02:23:00Z</dcterms:created>
  <dcterms:modified xsi:type="dcterms:W3CDTF">2024-09-11T08:39:00Z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ress]">
    <vt:lpwstr>Coffey World Park 33-39 Richmond Rd</vt:lpwstr>
  </property>
  <property fmtid="{D5CDD505-2E9C-101B-9397-08002B2CF9AE}" pid="3" name="[City]">
    <vt:lpwstr>Keswick</vt:lpwstr>
  </property>
  <property fmtid="{D5CDD505-2E9C-101B-9397-08002B2CF9AE}" pid="4" name="[State]">
    <vt:lpwstr>SA</vt:lpwstr>
  </property>
  <property fmtid="{D5CDD505-2E9C-101B-9397-08002B2CF9AE}" pid="5" name="[Postcode]">
    <vt:lpwstr>5035</vt:lpwstr>
  </property>
  <property fmtid="{D5CDD505-2E9C-101B-9397-08002B2CF9AE}" pid="6" name="[Country]">
    <vt:lpwstr>Australia</vt:lpwstr>
  </property>
  <property fmtid="{D5CDD505-2E9C-101B-9397-08002B2CF9AE}" pid="7" name="[Legal Entity]">
    <vt:lpwstr>Coffey International Development Pty Ltd</vt:lpwstr>
  </property>
  <property fmtid="{D5CDD505-2E9C-101B-9397-08002B2CF9AE}" pid="8" name="[Registered Office Address]">
    <vt:lpwstr/>
  </property>
  <property fmtid="{D5CDD505-2E9C-101B-9397-08002B2CF9AE}" pid="9" name="[Registration Details]">
    <vt:lpwstr>ABN: 63 007 889 081</vt:lpwstr>
  </property>
  <property fmtid="{D5CDD505-2E9C-101B-9397-08002B2CF9AE}" pid="10" name="[Telephone]">
    <vt:lpwstr>+61 8 8375 4462</vt:lpwstr>
  </property>
  <property fmtid="{D5CDD505-2E9C-101B-9397-08002B2CF9AE}" pid="11" name="[Fax]">
    <vt:lpwstr/>
  </property>
  <property fmtid="{D5CDD505-2E9C-101B-9397-08002B2CF9AE}" pid="12" name="ContentTypeId">
    <vt:lpwstr>0x010100342F1056147F424FA9B2C89A59B8229A</vt:lpwstr>
  </property>
  <property fmtid="{D5CDD505-2E9C-101B-9397-08002B2CF9AE}" pid="13" name="TitusGUID">
    <vt:lpwstr>76c20a4b-27d7-49e8-911a-4931cb12fe0b</vt:lpwstr>
  </property>
  <property fmtid="{D5CDD505-2E9C-101B-9397-08002B2CF9AE}" pid="14" name="SEC">
    <vt:lpwstr>UNCLASSIFIED</vt:lpwstr>
  </property>
  <property fmtid="{D5CDD505-2E9C-101B-9397-08002B2CF9AE}" pid="15" name="DLM">
    <vt:lpwstr>No DLM</vt:lpwstr>
  </property>
  <property fmtid="{D5CDD505-2E9C-101B-9397-08002B2CF9AE}" pid="16" name="IsMyDocuments">
    <vt:bool>true</vt:bool>
  </property>
  <property fmtid="{D5CDD505-2E9C-101B-9397-08002B2CF9AE}" pid="17" name="Order">
    <vt:r8>270900</vt:r8>
  </property>
  <property fmtid="{D5CDD505-2E9C-101B-9397-08002B2CF9AE}" pid="18" name="MediaServiceImageTags">
    <vt:lpwstr/>
  </property>
</Properties>
</file>